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46E6" w14:textId="78404BD0" w:rsidR="00362E84" w:rsidRPr="007C1B80" w:rsidRDefault="00D439F1" w:rsidP="007C1B80">
      <w:pPr>
        <w:pStyle w:val="Chapitre"/>
        <w:keepNext w:val="0"/>
        <w:keepLines w:val="0"/>
        <w:spacing w:after="120"/>
        <w:rPr>
          <w:lang w:val="en-GB"/>
        </w:rPr>
      </w:pPr>
      <w:bookmarkStart w:id="0" w:name="_Toc154220417"/>
      <w:bookmarkStart w:id="1" w:name="_Toc302374671"/>
      <w:bookmarkStart w:id="2" w:name="_Toc241644684"/>
      <w:r w:rsidRPr="007C1B80">
        <w:rPr>
          <w:lang w:val="en-GB"/>
        </w:rPr>
        <w:t>U</w:t>
      </w:r>
      <w:r w:rsidR="00FB67EF" w:rsidRPr="007C1B80">
        <w:rPr>
          <w:lang w:val="en-GB"/>
        </w:rPr>
        <w:t xml:space="preserve">nit </w:t>
      </w:r>
      <w:r w:rsidRPr="007C1B80">
        <w:rPr>
          <w:lang w:val="en-GB"/>
        </w:rPr>
        <w:t>65</w:t>
      </w:r>
    </w:p>
    <w:p w14:paraId="553CB8A6" w14:textId="65EEF019" w:rsidR="00FB67EF" w:rsidRPr="007C1B80" w:rsidRDefault="004C322B" w:rsidP="007C1B80">
      <w:pPr>
        <w:pStyle w:val="UPlan"/>
        <w:keepNext w:val="0"/>
        <w:keepLines w:val="0"/>
        <w:spacing w:after="120"/>
        <w:jc w:val="left"/>
        <w:rPr>
          <w:lang w:val="en-GB"/>
        </w:rPr>
      </w:pPr>
      <w:bookmarkStart w:id="3" w:name="_Hlk115884131"/>
      <w:r w:rsidRPr="007C1B80">
        <w:rPr>
          <w:lang w:val="en-GB"/>
        </w:rPr>
        <w:t>BASICS IN SAFEGUARDING INTANGIBLE CULTURAL HERITAGE IN SITUATIONS OF CONFLICT AND FORCED DISPLACEMENT</w:t>
      </w:r>
    </w:p>
    <w:bookmarkEnd w:id="3"/>
    <w:p w14:paraId="534A2D6B" w14:textId="79E51050" w:rsidR="00703091" w:rsidRPr="00741C6D" w:rsidRDefault="00703091" w:rsidP="007C1B80">
      <w:pPr>
        <w:pStyle w:val="BodyText"/>
        <w:spacing w:before="480" w:after="120"/>
        <w:rPr>
          <w:rFonts w:ascii="Arial" w:hAnsi="Arial" w:cs="Arial"/>
          <w:bCs/>
          <w:iCs/>
          <w:sz w:val="20"/>
          <w:lang w:val="en-GB"/>
        </w:rPr>
      </w:pPr>
      <w:r w:rsidRPr="00741C6D">
        <w:rPr>
          <w:rFonts w:ascii="Arial" w:hAnsi="Arial" w:cs="Arial"/>
          <w:sz w:val="20"/>
          <w:lang w:val="en-GB"/>
        </w:rPr>
        <w:t xml:space="preserve">Published in </w:t>
      </w:r>
      <w:r w:rsidR="00E80127" w:rsidRPr="00741C6D">
        <w:rPr>
          <w:rFonts w:ascii="Arial" w:hAnsi="Arial" w:cs="Arial"/>
          <w:sz w:val="20"/>
          <w:lang w:val="en-GB"/>
        </w:rPr>
        <w:t xml:space="preserve">2025 </w:t>
      </w:r>
      <w:r w:rsidRPr="00741C6D">
        <w:rPr>
          <w:rFonts w:ascii="Arial" w:hAnsi="Arial" w:cs="Arial"/>
          <w:sz w:val="20"/>
          <w:lang w:val="en-GB"/>
        </w:rPr>
        <w:t xml:space="preserve">by the United Nations Educational, Scientific and Cultural Organization, </w:t>
      </w:r>
      <w:r w:rsidRPr="00741C6D">
        <w:rPr>
          <w:rFonts w:ascii="Arial" w:hAnsi="Arial" w:cs="Arial"/>
          <w:bCs/>
          <w:iCs/>
          <w:sz w:val="20"/>
          <w:lang w:val="en-GB"/>
        </w:rPr>
        <w:t>7, place de Fontenoy, 75352 Paris 07 SP, France</w:t>
      </w:r>
    </w:p>
    <w:p w14:paraId="5FBD3C3C" w14:textId="77777777" w:rsidR="00703091" w:rsidRPr="00741C6D" w:rsidRDefault="00703091" w:rsidP="007C1B80">
      <w:pPr>
        <w:pStyle w:val="BodyText"/>
        <w:spacing w:after="120"/>
        <w:jc w:val="left"/>
        <w:rPr>
          <w:rFonts w:ascii="Arial" w:hAnsi="Arial" w:cs="Arial"/>
          <w:bCs/>
          <w:iCs/>
          <w:sz w:val="20"/>
          <w:lang w:val="en-GB"/>
        </w:rPr>
      </w:pPr>
    </w:p>
    <w:p w14:paraId="79BCA5E1" w14:textId="67F8772E" w:rsidR="00703091" w:rsidRPr="007C1B80" w:rsidRDefault="00703091" w:rsidP="007C1B80">
      <w:pPr>
        <w:autoSpaceDE w:val="0"/>
        <w:autoSpaceDN w:val="0"/>
        <w:adjustRightInd w:val="0"/>
        <w:spacing w:after="120"/>
        <w:rPr>
          <w:rFonts w:ascii="Arial" w:hAnsi="Arial" w:cs="Arial"/>
          <w:sz w:val="20"/>
          <w:szCs w:val="20"/>
          <w:lang w:val="en-GB"/>
        </w:rPr>
      </w:pPr>
      <w:r w:rsidRPr="00741C6D">
        <w:rPr>
          <w:rFonts w:ascii="Arial" w:hAnsi="Arial" w:cs="Arial"/>
          <w:sz w:val="20"/>
          <w:szCs w:val="20"/>
          <w:lang w:val="en-GB"/>
        </w:rPr>
        <w:t xml:space="preserve">© UNESCO </w:t>
      </w:r>
      <w:r w:rsidR="00E80127" w:rsidRPr="00741C6D">
        <w:rPr>
          <w:rFonts w:ascii="Arial" w:hAnsi="Arial" w:cs="Arial"/>
          <w:sz w:val="20"/>
          <w:szCs w:val="20"/>
          <w:lang w:val="en-GB"/>
        </w:rPr>
        <w:t>2025</w:t>
      </w:r>
    </w:p>
    <w:p w14:paraId="5534B202" w14:textId="77777777" w:rsidR="00703091" w:rsidRPr="00741C6D" w:rsidRDefault="00703091" w:rsidP="007C1B80">
      <w:pPr>
        <w:autoSpaceDE w:val="0"/>
        <w:autoSpaceDN w:val="0"/>
        <w:adjustRightInd w:val="0"/>
        <w:spacing w:after="120"/>
        <w:rPr>
          <w:rFonts w:ascii="Arial" w:hAnsi="Arial" w:cs="Arial"/>
          <w:sz w:val="20"/>
          <w:szCs w:val="20"/>
          <w:lang w:val="en-GB"/>
        </w:rPr>
      </w:pPr>
    </w:p>
    <w:p w14:paraId="619DC793" w14:textId="77777777" w:rsidR="00703091" w:rsidRPr="00741C6D" w:rsidRDefault="00703091" w:rsidP="007C1B80">
      <w:pPr>
        <w:autoSpaceDE w:val="0"/>
        <w:autoSpaceDN w:val="0"/>
        <w:adjustRightInd w:val="0"/>
        <w:spacing w:after="120"/>
        <w:rPr>
          <w:rFonts w:ascii="Arial" w:hAnsi="Arial" w:cs="Arial"/>
          <w:sz w:val="20"/>
          <w:szCs w:val="20"/>
          <w:lang w:val="en-GB"/>
        </w:rPr>
      </w:pPr>
      <w:r w:rsidRPr="007C1B80">
        <w:rPr>
          <w:rFonts w:ascii="Arial" w:hAnsi="Arial" w:cs="Arial"/>
          <w:noProof/>
          <w:sz w:val="20"/>
          <w:szCs w:val="20"/>
          <w:lang w:val="en-GB" w:eastAsia="en-AU"/>
        </w:rPr>
        <w:drawing>
          <wp:inline distT="0" distB="0" distL="0" distR="0" wp14:anchorId="6888D2C8" wp14:editId="640B2A94">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CFE2BDD" w14:textId="77777777" w:rsidR="00703091" w:rsidRPr="007C1B80" w:rsidRDefault="00703091" w:rsidP="007C1B80">
      <w:pPr>
        <w:spacing w:before="240" w:after="120" w:line="280" w:lineRule="exact"/>
        <w:rPr>
          <w:rFonts w:ascii="Arial" w:hAnsi="Arial" w:cs="Arial"/>
          <w:sz w:val="20"/>
          <w:szCs w:val="20"/>
          <w:lang w:val="en-GB"/>
        </w:rPr>
      </w:pPr>
      <w:r w:rsidRPr="007C1B80">
        <w:rPr>
          <w:rFonts w:ascii="Arial" w:hAnsi="Arial" w:cs="Arial"/>
          <w:sz w:val="20"/>
          <w:szCs w:val="20"/>
          <w:lang w:val="en-GB"/>
        </w:rPr>
        <w:t>This publication is available in Open Access under the Attribution-</w:t>
      </w:r>
      <w:proofErr w:type="spellStart"/>
      <w:r w:rsidRPr="007C1B80">
        <w:rPr>
          <w:rFonts w:ascii="Arial" w:hAnsi="Arial" w:cs="Arial"/>
          <w:sz w:val="20"/>
          <w:szCs w:val="20"/>
          <w:lang w:val="en-GB"/>
        </w:rPr>
        <w:t>ShareAlike</w:t>
      </w:r>
      <w:proofErr w:type="spellEnd"/>
      <w:r w:rsidRPr="007C1B80">
        <w:rPr>
          <w:rFonts w:ascii="Arial" w:hAnsi="Arial" w:cs="Arial"/>
          <w:sz w:val="20"/>
          <w:szCs w:val="20"/>
          <w:lang w:val="en-GB"/>
        </w:rPr>
        <w:t xml:space="preserve"> 3.0 IGO (CC-BY-SA 3.0 IGO) license (</w:t>
      </w:r>
      <w:hyperlink r:id="rId9" w:history="1">
        <w:r w:rsidRPr="00741C6D">
          <w:rPr>
            <w:rFonts w:ascii="Arial" w:eastAsiaTheme="minorHAnsi" w:hAnsi="Arial" w:cs="Arial"/>
            <w:color w:val="0000FF"/>
            <w:sz w:val="20"/>
            <w:szCs w:val="20"/>
            <w:u w:val="single" w:color="0000FF"/>
            <w:lang w:val="en-GB" w:eastAsia="en-US"/>
          </w:rPr>
          <w:t>http://creativecommons.org/licenses/by-sa/3.0/igo/</w:t>
        </w:r>
      </w:hyperlink>
      <w:r w:rsidRPr="007C1B80">
        <w:rPr>
          <w:rFonts w:ascii="Arial" w:hAnsi="Arial" w:cs="Arial"/>
          <w:sz w:val="20"/>
          <w:szCs w:val="20"/>
          <w:lang w:val="en-GB"/>
        </w:rPr>
        <w:t>). By using the content of this publication, the users accept to be bound by the terms of use of the UNESCO Open Access Repository (</w:t>
      </w:r>
      <w:hyperlink r:id="rId10" w:history="1">
        <w:r w:rsidRPr="007C1B80">
          <w:rPr>
            <w:rStyle w:val="Hyperlink"/>
            <w:rFonts w:ascii="Arial" w:hAnsi="Arial" w:cs="Arial"/>
            <w:sz w:val="20"/>
            <w:szCs w:val="20"/>
            <w:lang w:val="en-GB"/>
          </w:rPr>
          <w:t>http://www.unesco.org/open-access/terms-use-ccbysa-en</w:t>
        </w:r>
      </w:hyperlink>
      <w:r w:rsidRPr="007C1B80">
        <w:rPr>
          <w:rFonts w:ascii="Arial" w:hAnsi="Arial" w:cs="Arial"/>
          <w:sz w:val="20"/>
          <w:szCs w:val="20"/>
          <w:lang w:val="en-GB"/>
        </w:rPr>
        <w:t>).</w:t>
      </w:r>
    </w:p>
    <w:p w14:paraId="3DE5B8D8" w14:textId="77777777" w:rsidR="00703091" w:rsidRPr="00741C6D" w:rsidRDefault="00703091" w:rsidP="007C1B80">
      <w:pPr>
        <w:spacing w:after="120" w:line="280" w:lineRule="exact"/>
        <w:rPr>
          <w:rFonts w:ascii="Arial" w:hAnsi="Arial" w:cs="Arial"/>
          <w:bCs/>
          <w:iCs/>
          <w:sz w:val="20"/>
          <w:szCs w:val="20"/>
          <w:lang w:val="en-GB" w:eastAsia="pt-BR"/>
        </w:rPr>
      </w:pPr>
      <w:r w:rsidRPr="00741C6D">
        <w:rPr>
          <w:rFonts w:ascii="Arial" w:hAnsi="Arial" w:cs="Arial"/>
          <w:bCs/>
          <w:iCs/>
          <w:sz w:val="20"/>
          <w:szCs w:val="20"/>
          <w:lang w:val="en-GB"/>
        </w:rPr>
        <w:t>The images of this publication do not fall under the CC-BY-SA licence and may not be used, reproduced, or commercialized without the prior permission of the copyright holders.</w:t>
      </w:r>
    </w:p>
    <w:p w14:paraId="2853D7AB" w14:textId="217E9942" w:rsidR="00703091" w:rsidRPr="00741C6D" w:rsidRDefault="00703091" w:rsidP="007C1B80">
      <w:pPr>
        <w:spacing w:after="120" w:line="280" w:lineRule="exact"/>
        <w:rPr>
          <w:rFonts w:ascii="Arial" w:hAnsi="Arial" w:cs="Arial"/>
          <w:bCs/>
          <w:iCs/>
          <w:sz w:val="20"/>
          <w:szCs w:val="20"/>
          <w:lang w:val="en-GB"/>
        </w:rPr>
      </w:pPr>
      <w:r w:rsidRPr="00741C6D">
        <w:rPr>
          <w:rFonts w:ascii="Arial" w:hAnsi="Arial" w:cs="Arial"/>
          <w:bCs/>
          <w:iCs/>
          <w:sz w:val="20"/>
          <w:szCs w:val="20"/>
          <w:lang w:val="en-GB"/>
        </w:rPr>
        <w:t>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w:t>
      </w:r>
      <w:r w:rsidR="00644FB8" w:rsidRPr="00741C6D">
        <w:rPr>
          <w:rFonts w:ascii="Arial" w:hAnsi="Arial" w:cs="Arial"/>
          <w:bCs/>
          <w:iCs/>
          <w:sz w:val="20"/>
          <w:szCs w:val="20"/>
          <w:lang w:val="en-GB"/>
        </w:rPr>
        <w:t>f its frontiers or boundaries.</w:t>
      </w:r>
    </w:p>
    <w:p w14:paraId="26997413" w14:textId="77777777" w:rsidR="00703091" w:rsidRPr="00741C6D" w:rsidRDefault="00703091" w:rsidP="007C1B80">
      <w:pPr>
        <w:pStyle w:val="BodyText"/>
        <w:spacing w:after="120" w:line="280" w:lineRule="exact"/>
        <w:rPr>
          <w:rFonts w:ascii="Arial" w:hAnsi="Arial" w:cs="Arial"/>
          <w:bCs/>
          <w:iCs/>
          <w:sz w:val="20"/>
          <w:lang w:val="en-GB"/>
        </w:rPr>
      </w:pPr>
      <w:r w:rsidRPr="00741C6D">
        <w:rPr>
          <w:rFonts w:ascii="Arial" w:hAnsi="Arial" w:cs="Arial"/>
          <w:bCs/>
          <w:iCs/>
          <w:sz w:val="20"/>
          <w:lang w:val="en-GB"/>
        </w:rPr>
        <w:t>The ideas and opinions expressed in this publication are those of the authors; they are not necessarily those of UNESCO and do not commit the Organization.</w:t>
      </w:r>
    </w:p>
    <w:p w14:paraId="6806D0E5" w14:textId="77777777" w:rsidR="00703091" w:rsidRPr="00741C6D" w:rsidRDefault="00703091" w:rsidP="007C1B80">
      <w:pPr>
        <w:spacing w:after="120" w:line="259" w:lineRule="auto"/>
        <w:rPr>
          <w:rFonts w:ascii="Arial" w:hAnsi="Arial" w:cs="Arial"/>
          <w:b/>
          <w:bCs/>
          <w:caps/>
          <w:noProof/>
          <w:color w:val="3366FF"/>
          <w:kern w:val="28"/>
          <w:lang w:val="en-GB"/>
        </w:rPr>
      </w:pPr>
      <w:r w:rsidRPr="007C1B80">
        <w:rPr>
          <w:rFonts w:ascii="Arial" w:hAnsi="Arial" w:cs="Arial"/>
          <w:lang w:val="en-GB"/>
        </w:rPr>
        <w:br w:type="page"/>
      </w:r>
    </w:p>
    <w:p w14:paraId="1584A301" w14:textId="4CF8B87F" w:rsidR="00362E84" w:rsidRPr="007C1B80" w:rsidRDefault="00FB67EF" w:rsidP="007C1B80">
      <w:pPr>
        <w:pStyle w:val="Titcoul"/>
        <w:keepNext w:val="0"/>
        <w:keepLines w:val="0"/>
        <w:spacing w:after="120"/>
        <w:rPr>
          <w:lang w:val="en-GB"/>
        </w:rPr>
      </w:pPr>
      <w:r w:rsidRPr="007C1B80">
        <w:rPr>
          <w:lang w:val="en-GB"/>
        </w:rPr>
        <w:lastRenderedPageBreak/>
        <w:t>Lesson plan</w:t>
      </w:r>
    </w:p>
    <w:bookmarkEnd w:id="0"/>
    <w:bookmarkEnd w:id="1"/>
    <w:bookmarkEnd w:id="2"/>
    <w:p w14:paraId="62106B53" w14:textId="72EF26EB" w:rsidR="00A96FE9" w:rsidRPr="007C1B80" w:rsidRDefault="00A96FE9" w:rsidP="007C1B80">
      <w:pPr>
        <w:pBdr>
          <w:top w:val="single" w:sz="12" w:space="6" w:color="auto" w:shadow="1"/>
          <w:left w:val="single" w:sz="12" w:space="4" w:color="auto" w:shadow="1"/>
          <w:bottom w:val="single" w:sz="12" w:space="6" w:color="auto" w:shadow="1"/>
          <w:right w:val="single" w:sz="12" w:space="4" w:color="auto" w:shadow="1"/>
        </w:pBdr>
        <w:spacing w:before="240" w:after="120" w:line="300" w:lineRule="exact"/>
        <w:ind w:left="113" w:right="113"/>
        <w:outlineLvl w:val="3"/>
        <w:rPr>
          <w:rFonts w:asciiTheme="minorBidi" w:eastAsia="SimSun" w:hAnsiTheme="minorBidi" w:cstheme="minorBidi"/>
          <w:b/>
          <w:bCs/>
          <w:caps/>
          <w:sz w:val="20"/>
          <w:szCs w:val="20"/>
          <w:lang w:val="en-GB" w:eastAsia="en-US"/>
        </w:rPr>
      </w:pPr>
      <w:r w:rsidRPr="007C1B80">
        <w:rPr>
          <w:rFonts w:asciiTheme="minorBidi" w:eastAsia="SimSun" w:hAnsiTheme="minorBidi" w:cstheme="minorBidi"/>
          <w:b/>
          <w:bCs/>
          <w:caps/>
          <w:sz w:val="20"/>
          <w:szCs w:val="20"/>
          <w:lang w:val="en-GB" w:eastAsia="en-US"/>
        </w:rPr>
        <w:t>Duration:</w:t>
      </w:r>
    </w:p>
    <w:p w14:paraId="52FBCBD0" w14:textId="5D64C7FD"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spacing w:before="240" w:after="120" w:line="300" w:lineRule="exact"/>
        <w:ind w:left="113" w:right="113"/>
        <w:outlineLvl w:val="3"/>
        <w:rPr>
          <w:rFonts w:asciiTheme="minorBidi" w:eastAsia="SimSun" w:hAnsiTheme="minorBidi" w:cstheme="minorBidi"/>
          <w:caps/>
          <w:sz w:val="20"/>
          <w:szCs w:val="20"/>
          <w:lang w:val="en-GB" w:eastAsia="en-US"/>
        </w:rPr>
      </w:pPr>
      <w:r w:rsidRPr="007C1B80">
        <w:rPr>
          <w:rFonts w:asciiTheme="minorBidi" w:eastAsia="SimSun" w:hAnsiTheme="minorBidi" w:cstheme="minorBidi"/>
          <w:sz w:val="20"/>
          <w:szCs w:val="20"/>
          <w:lang w:val="en-GB" w:eastAsia="en-US"/>
        </w:rPr>
        <w:t xml:space="preserve">5 hours </w:t>
      </w:r>
    </w:p>
    <w:p w14:paraId="2AE0BC13" w14:textId="3380E572" w:rsidR="007641E6" w:rsidRPr="007C1B80" w:rsidRDefault="00A96FE9" w:rsidP="007C1B80">
      <w:pPr>
        <w:pBdr>
          <w:top w:val="single" w:sz="12" w:space="6" w:color="auto" w:shadow="1"/>
          <w:left w:val="single" w:sz="12" w:space="4" w:color="auto" w:shadow="1"/>
          <w:bottom w:val="single" w:sz="12" w:space="6" w:color="auto" w:shadow="1"/>
          <w:right w:val="single" w:sz="12" w:space="4" w:color="auto" w:shadow="1"/>
        </w:pBdr>
        <w:spacing w:before="360" w:after="120" w:line="280" w:lineRule="exact"/>
        <w:ind w:left="113" w:right="113"/>
        <w:outlineLvl w:val="3"/>
        <w:rPr>
          <w:rFonts w:asciiTheme="minorBidi" w:eastAsia="SimSun" w:hAnsiTheme="minorBidi" w:cstheme="minorBidi"/>
          <w:b/>
          <w:bCs/>
          <w:caps/>
          <w:sz w:val="20"/>
          <w:szCs w:val="20"/>
          <w:lang w:val="en-GB" w:eastAsia="en-US"/>
        </w:rPr>
      </w:pPr>
      <w:r w:rsidRPr="007C1B80">
        <w:rPr>
          <w:rFonts w:asciiTheme="minorBidi" w:eastAsia="SimSun" w:hAnsiTheme="minorBidi" w:cstheme="minorBidi"/>
          <w:b/>
          <w:bCs/>
          <w:caps/>
          <w:sz w:val="20"/>
          <w:szCs w:val="20"/>
          <w:lang w:val="en-GB" w:eastAsia="en-US"/>
        </w:rPr>
        <w:t>Objective:</w:t>
      </w:r>
    </w:p>
    <w:p w14:paraId="64EB5235" w14:textId="2CBE5AEA" w:rsidR="004C322B" w:rsidRPr="007C1B80" w:rsidRDefault="00D47C87"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This unit introduces the relationship between intangible cultural heritage and conflict and forced displacement, exploring how conflict situations impact living heritage and the role that living heritage can play in these contexts. It familiarizes participants with the Convention’s Operational principles and modalities for safeguarding intangible cultural heritage in emergencies, with a focus on conflict-related situations and the different stages of the emergency management cycle.</w:t>
      </w:r>
    </w:p>
    <w:p w14:paraId="32BDA102" w14:textId="3E7C036D"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b/>
          <w:bCs/>
          <w:sz w:val="20"/>
          <w:szCs w:val="20"/>
          <w:lang w:val="en-GB" w:eastAsia="zh-CN"/>
        </w:rPr>
      </w:pPr>
      <w:r w:rsidRPr="007C1B80">
        <w:rPr>
          <w:rFonts w:asciiTheme="minorBidi" w:eastAsia="SimSun" w:hAnsiTheme="minorBidi" w:cstheme="minorBidi"/>
          <w:b/>
          <w:bCs/>
          <w:sz w:val="20"/>
          <w:szCs w:val="20"/>
          <w:lang w:val="en-GB" w:eastAsia="zh-CN"/>
        </w:rPr>
        <w:t>DESCRIPTION:</w:t>
      </w:r>
    </w:p>
    <w:p w14:paraId="3CF06392" w14:textId="6C765294" w:rsidR="00D47C87" w:rsidRPr="007C1B80" w:rsidRDefault="00D47C87"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This unit explores safeguarding intangible cultural heritage in situations of conflict and displacement. Participants will examine the dual role of living heritage in emergencies, where it faces threats to transmission and viability but also supports resilience, reconciliation, and social cohesion. They will learn about international frameworks, instruments, and standards linking intangible cultural heritage with armed conflict</w:t>
      </w:r>
      <w:r w:rsidR="00104521">
        <w:rPr>
          <w:rFonts w:asciiTheme="minorBidi" w:eastAsia="SimSun" w:hAnsiTheme="minorBidi" w:cstheme="minorBidi"/>
          <w:sz w:val="20"/>
          <w:szCs w:val="20"/>
          <w:lang w:val="en-GB" w:eastAsia="zh-CN"/>
        </w:rPr>
        <w:t xml:space="preserve"> and displacement</w:t>
      </w:r>
      <w:r w:rsidRPr="007C1B80">
        <w:rPr>
          <w:rFonts w:asciiTheme="minorBidi" w:eastAsia="SimSun" w:hAnsiTheme="minorBidi" w:cstheme="minorBidi"/>
          <w:sz w:val="20"/>
          <w:szCs w:val="20"/>
          <w:lang w:val="en-GB" w:eastAsia="zh-CN"/>
        </w:rPr>
        <w:t xml:space="preserve"> and engage in exercises to apply safeguarding strategies across the emergency management cycle: preparedness, response, and recovery.</w:t>
      </w:r>
    </w:p>
    <w:p w14:paraId="7F89B54E" w14:textId="77777777"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b/>
          <w:bCs/>
          <w:sz w:val="20"/>
          <w:szCs w:val="20"/>
          <w:lang w:val="en-GB" w:eastAsia="zh-CN"/>
        </w:rPr>
      </w:pPr>
      <w:r w:rsidRPr="007C1B80">
        <w:rPr>
          <w:rFonts w:asciiTheme="minorBidi" w:eastAsia="SimSun" w:hAnsiTheme="minorBidi" w:cstheme="minorBidi"/>
          <w:b/>
          <w:bCs/>
          <w:sz w:val="20"/>
          <w:szCs w:val="20"/>
          <w:lang w:val="en-GB" w:eastAsia="zh-CN"/>
        </w:rPr>
        <w:t xml:space="preserve">Proposed sequence: </w:t>
      </w:r>
    </w:p>
    <w:p w14:paraId="56BABC47" w14:textId="1F6406C3" w:rsidR="00D524E0" w:rsidRPr="007C1B80" w:rsidRDefault="001D74BE" w:rsidP="007C1B80">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Participant introductions:</w:t>
      </w:r>
      <w:r w:rsidRPr="007C1B80">
        <w:rPr>
          <w:rFonts w:asciiTheme="minorBidi" w:eastAsia="SimSun" w:hAnsiTheme="minorBidi"/>
          <w:sz w:val="20"/>
          <w:szCs w:val="20"/>
          <w:lang w:val="en-GB" w:eastAsia="zh-CN"/>
        </w:rPr>
        <w:t xml:space="preserve"> Focus on their experience with intangible cultural heritage and conflict</w:t>
      </w:r>
      <w:r w:rsidR="00D524E0" w:rsidRPr="007C1B80">
        <w:rPr>
          <w:rFonts w:asciiTheme="minorBidi" w:eastAsia="SimSun" w:hAnsiTheme="minorBidi"/>
          <w:sz w:val="20"/>
          <w:szCs w:val="20"/>
          <w:lang w:val="en-GB" w:eastAsia="zh-CN"/>
        </w:rPr>
        <w:t>.</w:t>
      </w:r>
    </w:p>
    <w:p w14:paraId="1C172656" w14:textId="60FBE449" w:rsidR="00D47C87" w:rsidRPr="007C1B80" w:rsidRDefault="00D47C87" w:rsidP="007C1B80">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 xml:space="preserve">Overview of </w:t>
      </w:r>
      <w:r w:rsidR="001D74BE" w:rsidRPr="007C1B80">
        <w:rPr>
          <w:rFonts w:asciiTheme="minorBidi" w:eastAsia="SimSun" w:hAnsiTheme="minorBidi"/>
          <w:b/>
          <w:bCs/>
          <w:sz w:val="20"/>
          <w:szCs w:val="20"/>
          <w:lang w:val="en-GB" w:eastAsia="zh-CN"/>
        </w:rPr>
        <w:t>u</w:t>
      </w:r>
      <w:r w:rsidRPr="007C1B80">
        <w:rPr>
          <w:rFonts w:asciiTheme="minorBidi" w:eastAsia="SimSun" w:hAnsiTheme="minorBidi"/>
          <w:b/>
          <w:bCs/>
          <w:sz w:val="20"/>
          <w:szCs w:val="20"/>
          <w:lang w:val="en-GB" w:eastAsia="zh-CN"/>
        </w:rPr>
        <w:t xml:space="preserve">nit </w:t>
      </w:r>
      <w:r w:rsidR="001D74BE" w:rsidRPr="007C1B80">
        <w:rPr>
          <w:rFonts w:asciiTheme="minorBidi" w:eastAsia="SimSun" w:hAnsiTheme="minorBidi"/>
          <w:b/>
          <w:bCs/>
          <w:sz w:val="20"/>
          <w:szCs w:val="20"/>
          <w:lang w:val="en-GB" w:eastAsia="zh-CN"/>
        </w:rPr>
        <w:t>o</w:t>
      </w:r>
      <w:r w:rsidRPr="007C1B80">
        <w:rPr>
          <w:rFonts w:asciiTheme="minorBidi" w:eastAsia="SimSun" w:hAnsiTheme="minorBidi"/>
          <w:b/>
          <w:bCs/>
          <w:sz w:val="20"/>
          <w:szCs w:val="20"/>
          <w:lang w:val="en-GB" w:eastAsia="zh-CN"/>
        </w:rPr>
        <w:t>bjectives:</w:t>
      </w:r>
      <w:r w:rsidRPr="007C1B80">
        <w:rPr>
          <w:rFonts w:asciiTheme="minorBidi" w:eastAsia="SimSun" w:hAnsiTheme="minorBidi"/>
          <w:sz w:val="20"/>
          <w:szCs w:val="20"/>
          <w:lang w:val="en-GB" w:eastAsia="zh-CN"/>
        </w:rPr>
        <w:t xml:space="preserve"> Brief introduction to intangible cultural heritage and the 2003 Convention, if needed.</w:t>
      </w:r>
    </w:p>
    <w:p w14:paraId="6208C06E" w14:textId="7F581EF2" w:rsidR="00D47C87" w:rsidRPr="007C1B80" w:rsidRDefault="00D47C87" w:rsidP="007C1B80">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 xml:space="preserve">Key </w:t>
      </w:r>
      <w:r w:rsidR="001D74BE" w:rsidRPr="007C1B80">
        <w:rPr>
          <w:rFonts w:asciiTheme="minorBidi" w:eastAsia="SimSun" w:hAnsiTheme="minorBidi"/>
          <w:b/>
          <w:bCs/>
          <w:sz w:val="20"/>
          <w:szCs w:val="20"/>
          <w:lang w:val="en-GB" w:eastAsia="zh-CN"/>
        </w:rPr>
        <w:t>t</w:t>
      </w:r>
      <w:r w:rsidRPr="007C1B80">
        <w:rPr>
          <w:rFonts w:asciiTheme="minorBidi" w:eastAsia="SimSun" w:hAnsiTheme="minorBidi"/>
          <w:b/>
          <w:bCs/>
          <w:sz w:val="20"/>
          <w:szCs w:val="20"/>
          <w:lang w:val="en-GB" w:eastAsia="zh-CN"/>
        </w:rPr>
        <w:t xml:space="preserve">erms and </w:t>
      </w:r>
      <w:r w:rsidR="001D74BE" w:rsidRPr="007C1B80">
        <w:rPr>
          <w:rFonts w:asciiTheme="minorBidi" w:eastAsia="SimSun" w:hAnsiTheme="minorBidi"/>
          <w:b/>
          <w:bCs/>
          <w:sz w:val="20"/>
          <w:szCs w:val="20"/>
          <w:lang w:val="en-GB" w:eastAsia="zh-CN"/>
        </w:rPr>
        <w:t>c</w:t>
      </w:r>
      <w:r w:rsidRPr="007C1B80">
        <w:rPr>
          <w:rFonts w:asciiTheme="minorBidi" w:eastAsia="SimSun" w:hAnsiTheme="minorBidi"/>
          <w:b/>
          <w:bCs/>
          <w:sz w:val="20"/>
          <w:szCs w:val="20"/>
          <w:lang w:val="en-GB" w:eastAsia="zh-CN"/>
        </w:rPr>
        <w:t>oncepts:</w:t>
      </w:r>
      <w:r w:rsidRPr="007C1B80">
        <w:rPr>
          <w:rFonts w:asciiTheme="minorBidi" w:eastAsia="SimSun" w:hAnsiTheme="minorBidi"/>
          <w:sz w:val="20"/>
          <w:szCs w:val="20"/>
          <w:lang w:val="en-GB" w:eastAsia="zh-CN"/>
        </w:rPr>
        <w:t xml:space="preserve"> Definitions related to conflict, forced displacement, and the conflict management cycle</w:t>
      </w:r>
    </w:p>
    <w:p w14:paraId="2889B8AA" w14:textId="176B3DA9" w:rsidR="00D47C87" w:rsidRPr="007C1B80" w:rsidRDefault="001D74BE" w:rsidP="007C1B80">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Impact on living heritage</w:t>
      </w:r>
      <w:r w:rsidRPr="007C1B80">
        <w:rPr>
          <w:rFonts w:asciiTheme="minorBidi" w:eastAsia="SimSun" w:hAnsiTheme="minorBidi"/>
          <w:sz w:val="20"/>
          <w:szCs w:val="20"/>
          <w:lang w:val="en-GB" w:eastAsia="zh-CN"/>
        </w:rPr>
        <w:t xml:space="preserve">: </w:t>
      </w:r>
      <w:r w:rsidR="00D47C87" w:rsidRPr="007C1B80">
        <w:rPr>
          <w:rFonts w:asciiTheme="minorBidi" w:eastAsia="SimSun" w:hAnsiTheme="minorBidi"/>
          <w:sz w:val="20"/>
          <w:szCs w:val="20"/>
          <w:lang w:val="en-GB" w:eastAsia="zh-CN"/>
        </w:rPr>
        <w:t>Explor</w:t>
      </w:r>
      <w:r w:rsidR="00863FB6" w:rsidRPr="007C1B80">
        <w:rPr>
          <w:rFonts w:asciiTheme="minorBidi" w:eastAsia="SimSun" w:hAnsiTheme="minorBidi"/>
          <w:sz w:val="20"/>
          <w:szCs w:val="20"/>
          <w:lang w:val="en-GB" w:eastAsia="zh-CN"/>
        </w:rPr>
        <w:t>ing</w:t>
      </w:r>
      <w:r w:rsidR="00D47C87" w:rsidRPr="007C1B80">
        <w:rPr>
          <w:rFonts w:asciiTheme="minorBidi" w:eastAsia="SimSun" w:hAnsiTheme="minorBidi"/>
          <w:sz w:val="20"/>
          <w:szCs w:val="20"/>
          <w:lang w:val="en-GB" w:eastAsia="zh-CN"/>
        </w:rPr>
        <w:t xml:space="preserve"> the impacts of conflict on intangible cultural heritage.</w:t>
      </w:r>
    </w:p>
    <w:p w14:paraId="203D2ED6" w14:textId="68426FEE" w:rsidR="00D47C87" w:rsidRPr="007C1B80" w:rsidRDefault="001D74BE"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572" w:right="113" w:hanging="459"/>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ab/>
      </w:r>
      <w:r w:rsidR="00D47C87" w:rsidRPr="007C1B80">
        <w:rPr>
          <w:rFonts w:asciiTheme="minorBidi" w:eastAsia="SimSun" w:hAnsiTheme="minorBidi"/>
          <w:b/>
          <w:bCs/>
          <w:sz w:val="20"/>
          <w:szCs w:val="20"/>
          <w:lang w:val="en-GB" w:eastAsia="zh-CN"/>
        </w:rPr>
        <w:t>E</w:t>
      </w:r>
      <w:r w:rsidR="00D524E0" w:rsidRPr="007C1B80">
        <w:rPr>
          <w:rFonts w:asciiTheme="minorBidi" w:eastAsia="SimSun" w:hAnsiTheme="minorBidi"/>
          <w:b/>
          <w:bCs/>
          <w:sz w:val="20"/>
          <w:szCs w:val="20"/>
          <w:lang w:val="en-GB" w:eastAsia="zh-CN"/>
        </w:rPr>
        <w:t>xercise 1</w:t>
      </w:r>
      <w:r w:rsidR="00D524E0" w:rsidRPr="007C1B80">
        <w:rPr>
          <w:rFonts w:asciiTheme="minorBidi" w:eastAsia="SimSun" w:hAnsiTheme="minorBidi"/>
          <w:sz w:val="20"/>
          <w:szCs w:val="20"/>
          <w:lang w:val="en-GB" w:eastAsia="zh-CN"/>
        </w:rPr>
        <w:t xml:space="preserve"> </w:t>
      </w:r>
      <w:r w:rsidR="00AE7C27" w:rsidRPr="007C1B80">
        <w:rPr>
          <w:rFonts w:asciiTheme="minorBidi" w:eastAsia="SimSun" w:hAnsiTheme="minorBidi"/>
          <w:sz w:val="20"/>
          <w:szCs w:val="20"/>
          <w:lang w:val="en-GB" w:eastAsia="zh-CN"/>
        </w:rPr>
        <w:t>Analys</w:t>
      </w:r>
      <w:r w:rsidR="00863FB6" w:rsidRPr="007C1B80">
        <w:rPr>
          <w:rFonts w:asciiTheme="minorBidi" w:eastAsia="SimSun" w:hAnsiTheme="minorBidi"/>
          <w:sz w:val="20"/>
          <w:szCs w:val="20"/>
          <w:lang w:val="en-GB" w:eastAsia="zh-CN"/>
        </w:rPr>
        <w:t>ing</w:t>
      </w:r>
      <w:r w:rsidR="00D47C87" w:rsidRPr="007C1B80">
        <w:rPr>
          <w:rFonts w:asciiTheme="minorBidi" w:eastAsia="SimSun" w:hAnsiTheme="minorBidi"/>
          <w:sz w:val="20"/>
          <w:szCs w:val="20"/>
          <w:lang w:val="en-GB" w:eastAsia="zh-CN"/>
        </w:rPr>
        <w:t xml:space="preserve"> case studies from the Urgent Safeguarding List to understand the impact</w:t>
      </w:r>
      <w:r w:rsidR="00863FB6" w:rsidRPr="007C1B80">
        <w:rPr>
          <w:rFonts w:asciiTheme="minorBidi" w:eastAsia="SimSun" w:hAnsiTheme="minorBidi"/>
          <w:sz w:val="20"/>
          <w:szCs w:val="20"/>
          <w:lang w:val="en-GB" w:eastAsia="zh-CN"/>
        </w:rPr>
        <w:t xml:space="preserve"> </w:t>
      </w:r>
      <w:r w:rsidR="00D47C87" w:rsidRPr="007C1B80">
        <w:rPr>
          <w:rFonts w:asciiTheme="minorBidi" w:eastAsia="SimSun" w:hAnsiTheme="minorBidi"/>
          <w:sz w:val="20"/>
          <w:szCs w:val="20"/>
          <w:lang w:val="en-GB" w:eastAsia="zh-CN"/>
        </w:rPr>
        <w:t>of conflict on living heritage</w:t>
      </w:r>
      <w:r w:rsidR="00D524E0" w:rsidRPr="007C1B80">
        <w:rPr>
          <w:rFonts w:asciiTheme="minorBidi" w:eastAsia="SimSun" w:hAnsiTheme="minorBidi"/>
          <w:sz w:val="20"/>
          <w:szCs w:val="20"/>
          <w:lang w:val="en-GB" w:eastAsia="zh-CN"/>
        </w:rPr>
        <w:t>.</w:t>
      </w:r>
    </w:p>
    <w:p w14:paraId="236448E0" w14:textId="6CC7C477" w:rsidR="00D524E0" w:rsidRPr="007C1B80" w:rsidRDefault="001D74BE"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572" w:right="113" w:hanging="459"/>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ab/>
      </w:r>
      <w:r w:rsidR="00D524E0" w:rsidRPr="007C1B80">
        <w:rPr>
          <w:rFonts w:asciiTheme="minorBidi" w:eastAsia="SimSun" w:hAnsiTheme="minorBidi"/>
          <w:b/>
          <w:bCs/>
          <w:sz w:val="20"/>
          <w:szCs w:val="20"/>
          <w:lang w:val="en-GB" w:eastAsia="zh-CN"/>
        </w:rPr>
        <w:t>Exercise 2</w:t>
      </w:r>
      <w:r w:rsidR="00D524E0" w:rsidRPr="007C1B80">
        <w:rPr>
          <w:rFonts w:asciiTheme="minorBidi" w:eastAsia="SimSun" w:hAnsiTheme="minorBidi"/>
          <w:sz w:val="20"/>
          <w:szCs w:val="20"/>
          <w:lang w:val="en-GB" w:eastAsia="zh-CN"/>
        </w:rPr>
        <w:t xml:space="preserve"> </w:t>
      </w:r>
      <w:r w:rsidRPr="007C1B80">
        <w:rPr>
          <w:rFonts w:asciiTheme="minorBidi" w:eastAsia="SimSun" w:hAnsiTheme="minorBidi"/>
          <w:sz w:val="20"/>
          <w:szCs w:val="20"/>
          <w:lang w:val="en-GB" w:eastAsia="zh-CN"/>
        </w:rPr>
        <w:t>R</w:t>
      </w:r>
      <w:r w:rsidR="00D524E0" w:rsidRPr="007C1B80">
        <w:rPr>
          <w:rFonts w:asciiTheme="minorBidi" w:eastAsia="SimSun" w:hAnsiTheme="minorBidi"/>
          <w:sz w:val="20"/>
          <w:szCs w:val="20"/>
          <w:lang w:val="en-GB" w:eastAsia="zh-CN"/>
        </w:rPr>
        <w:t xml:space="preserve">eflection </w:t>
      </w:r>
      <w:r w:rsidRPr="007C1B80">
        <w:rPr>
          <w:rFonts w:asciiTheme="minorBidi" w:eastAsia="SimSun" w:hAnsiTheme="minorBidi"/>
          <w:sz w:val="20"/>
          <w:szCs w:val="20"/>
          <w:lang w:val="en-GB" w:eastAsia="zh-CN"/>
        </w:rPr>
        <w:t>on personal experiences of conflict impacts on intangible cultural heritage safeguarding</w:t>
      </w:r>
      <w:r w:rsidR="00D524E0" w:rsidRPr="007C1B80">
        <w:rPr>
          <w:rFonts w:asciiTheme="minorBidi" w:eastAsia="SimSun" w:hAnsiTheme="minorBidi"/>
          <w:sz w:val="20"/>
          <w:szCs w:val="20"/>
          <w:lang w:val="en-GB" w:eastAsia="zh-CN"/>
        </w:rPr>
        <w:t>.</w:t>
      </w:r>
    </w:p>
    <w:p w14:paraId="7FFD7D4B" w14:textId="2B0E613F" w:rsidR="001D74BE" w:rsidRPr="007C1B80" w:rsidRDefault="001D74BE" w:rsidP="007C1B80">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Roles for living heritage</w:t>
      </w:r>
      <w:r w:rsidRPr="007C1B80">
        <w:rPr>
          <w:rFonts w:asciiTheme="minorBidi" w:eastAsia="SimSun" w:hAnsiTheme="minorBidi"/>
          <w:sz w:val="20"/>
          <w:szCs w:val="20"/>
          <w:lang w:val="en-GB" w:eastAsia="zh-CN"/>
        </w:rPr>
        <w:t>: Discuss how living heritage supports communities in coping with conflict.</w:t>
      </w:r>
      <w:r w:rsidRPr="007C1B80">
        <w:rPr>
          <w:rFonts w:asciiTheme="minorBidi" w:eastAsia="SimSun" w:hAnsiTheme="minorBidi"/>
          <w:b/>
          <w:bCs/>
          <w:sz w:val="20"/>
          <w:szCs w:val="20"/>
          <w:lang w:val="en-GB" w:eastAsia="zh-CN"/>
        </w:rPr>
        <w:t xml:space="preserve"> </w:t>
      </w:r>
      <w:r w:rsidRPr="007C1B80">
        <w:rPr>
          <w:rFonts w:asciiTheme="minorBidi" w:eastAsia="SimSun" w:hAnsiTheme="minorBidi"/>
          <w:b/>
          <w:bCs/>
          <w:sz w:val="20"/>
          <w:szCs w:val="20"/>
          <w:lang w:val="en-GB" w:eastAsia="zh-CN"/>
        </w:rPr>
        <w:br/>
        <w:t>Exercise 3:</w:t>
      </w:r>
      <w:r w:rsidRPr="007C1B80">
        <w:rPr>
          <w:rFonts w:asciiTheme="minorBidi" w:eastAsia="SimSun" w:hAnsiTheme="minorBidi"/>
          <w:sz w:val="20"/>
          <w:szCs w:val="20"/>
          <w:lang w:val="en-GB" w:eastAsia="zh-CN"/>
        </w:rPr>
        <w:t xml:space="preserve"> Examine case studies on leveraging living heritage in conflict contexts.</w:t>
      </w:r>
    </w:p>
    <w:p w14:paraId="1CF1B05B" w14:textId="0F3838F1" w:rsidR="001D74BE" w:rsidRPr="007C1B80" w:rsidRDefault="001D74BE" w:rsidP="007C1B80">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rPr>
          <w:rFonts w:asciiTheme="minorBidi" w:eastAsia="SimSun" w:hAnsiTheme="minorBidi"/>
          <w:sz w:val="20"/>
          <w:szCs w:val="20"/>
          <w:lang w:val="en-GB" w:eastAsia="zh-CN"/>
        </w:rPr>
      </w:pPr>
      <w:r w:rsidRPr="007C1B80">
        <w:rPr>
          <w:rFonts w:asciiTheme="minorBidi" w:eastAsia="SimSun" w:hAnsiTheme="minorBidi"/>
          <w:b/>
          <w:bCs/>
          <w:sz w:val="20"/>
          <w:szCs w:val="20"/>
          <w:lang w:val="en-GB" w:eastAsia="zh-CN"/>
        </w:rPr>
        <w:t>Frameworks and standards:</w:t>
      </w:r>
      <w:r w:rsidRPr="007C1B80">
        <w:rPr>
          <w:rFonts w:asciiTheme="minorBidi" w:eastAsia="SimSun" w:hAnsiTheme="minorBidi"/>
          <w:sz w:val="20"/>
          <w:szCs w:val="20"/>
          <w:lang w:val="en-GB" w:eastAsia="zh-CN"/>
        </w:rPr>
        <w:t xml:space="preserve"> Review relevant frameworks, instruments, and standards for cultural heritage in conflict.</w:t>
      </w:r>
    </w:p>
    <w:p w14:paraId="6A068A07" w14:textId="46C8EEE8" w:rsidR="004C322B" w:rsidRPr="007C1B80" w:rsidRDefault="004C322B">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right="113"/>
        <w:jc w:val="left"/>
        <w:rPr>
          <w:rFonts w:asciiTheme="minorBidi" w:hAnsiTheme="minorBidi"/>
          <w:lang w:val="en-GB"/>
        </w:rPr>
      </w:pPr>
      <w:r w:rsidRPr="007C1B80">
        <w:rPr>
          <w:rFonts w:asciiTheme="minorBidi" w:eastAsia="SimSun" w:hAnsiTheme="minorBidi"/>
          <w:sz w:val="20"/>
          <w:szCs w:val="20"/>
          <w:lang w:val="en-GB" w:eastAsia="zh-CN"/>
        </w:rPr>
        <w:t xml:space="preserve">Introduction </w:t>
      </w:r>
      <w:r w:rsidR="00B85B48" w:rsidRPr="007C1B80">
        <w:rPr>
          <w:rFonts w:asciiTheme="minorBidi" w:eastAsia="SimSun" w:hAnsiTheme="minorBidi"/>
          <w:sz w:val="20"/>
          <w:szCs w:val="20"/>
          <w:lang w:val="en-GB" w:eastAsia="zh-CN"/>
        </w:rPr>
        <w:t xml:space="preserve">to </w:t>
      </w:r>
      <w:r w:rsidRPr="007C1B80">
        <w:rPr>
          <w:rFonts w:asciiTheme="minorBidi" w:eastAsia="SimSun" w:hAnsiTheme="minorBidi"/>
          <w:sz w:val="20"/>
          <w:szCs w:val="20"/>
          <w:lang w:val="en-GB" w:eastAsia="zh-CN"/>
        </w:rPr>
        <w:t xml:space="preserve">the Operational </w:t>
      </w:r>
      <w:r w:rsidR="00B85B48" w:rsidRPr="007C1B80">
        <w:rPr>
          <w:rFonts w:asciiTheme="minorBidi" w:eastAsia="SimSun" w:hAnsiTheme="minorBidi"/>
          <w:sz w:val="20"/>
          <w:szCs w:val="20"/>
          <w:lang w:val="en-GB" w:eastAsia="zh-CN"/>
        </w:rPr>
        <w:t>p</w:t>
      </w:r>
      <w:r w:rsidRPr="007C1B80">
        <w:rPr>
          <w:rFonts w:asciiTheme="minorBidi" w:eastAsia="SimSun" w:hAnsiTheme="minorBidi"/>
          <w:sz w:val="20"/>
          <w:szCs w:val="20"/>
          <w:lang w:val="en-GB" w:eastAsia="zh-CN"/>
        </w:rPr>
        <w:t xml:space="preserve">rinciples and </w:t>
      </w:r>
      <w:r w:rsidR="00B85B48" w:rsidRPr="007C1B80">
        <w:rPr>
          <w:rFonts w:asciiTheme="minorBidi" w:eastAsia="SimSun" w:hAnsiTheme="minorBidi"/>
          <w:sz w:val="20"/>
          <w:szCs w:val="20"/>
          <w:lang w:val="en-GB" w:eastAsia="zh-CN"/>
        </w:rPr>
        <w:t>m</w:t>
      </w:r>
      <w:r w:rsidRPr="007C1B80">
        <w:rPr>
          <w:rFonts w:asciiTheme="minorBidi" w:eastAsia="SimSun" w:hAnsiTheme="minorBidi"/>
          <w:sz w:val="20"/>
          <w:szCs w:val="20"/>
          <w:lang w:val="en-GB" w:eastAsia="zh-CN"/>
        </w:rPr>
        <w:t xml:space="preserve">odalities for </w:t>
      </w:r>
      <w:r w:rsidR="00D05865" w:rsidRPr="007C1B80">
        <w:rPr>
          <w:rFonts w:asciiTheme="minorBidi" w:eastAsia="SimSun" w:hAnsiTheme="minorBidi"/>
          <w:sz w:val="20"/>
          <w:szCs w:val="20"/>
          <w:lang w:val="en-GB" w:eastAsia="zh-CN"/>
        </w:rPr>
        <w:t>s</w:t>
      </w:r>
      <w:r w:rsidRPr="007C1B80">
        <w:rPr>
          <w:rFonts w:asciiTheme="minorBidi" w:eastAsia="SimSun" w:hAnsiTheme="minorBidi"/>
          <w:sz w:val="20"/>
          <w:szCs w:val="20"/>
          <w:lang w:val="en-GB" w:eastAsia="zh-CN"/>
        </w:rPr>
        <w:t xml:space="preserve">afeguarding </w:t>
      </w:r>
      <w:r w:rsidR="00D05865" w:rsidRPr="007C1B80">
        <w:rPr>
          <w:rFonts w:asciiTheme="minorBidi" w:eastAsia="SimSun" w:hAnsiTheme="minorBidi"/>
          <w:sz w:val="20"/>
          <w:szCs w:val="20"/>
          <w:lang w:val="en-GB" w:eastAsia="zh-CN"/>
        </w:rPr>
        <w:t>i</w:t>
      </w:r>
      <w:r w:rsidRPr="007C1B80">
        <w:rPr>
          <w:rFonts w:asciiTheme="minorBidi" w:eastAsia="SimSun" w:hAnsiTheme="minorBidi"/>
          <w:sz w:val="20"/>
          <w:szCs w:val="20"/>
          <w:lang w:val="en-GB" w:eastAsia="zh-CN"/>
        </w:rPr>
        <w:t xml:space="preserve">ntangible </w:t>
      </w:r>
      <w:r w:rsidR="00D05865" w:rsidRPr="007C1B80">
        <w:rPr>
          <w:rFonts w:asciiTheme="minorBidi" w:eastAsia="SimSun" w:hAnsiTheme="minorBidi"/>
          <w:sz w:val="20"/>
          <w:szCs w:val="20"/>
          <w:lang w:val="en-GB" w:eastAsia="zh-CN"/>
        </w:rPr>
        <w:t>c</w:t>
      </w:r>
      <w:r w:rsidRPr="007C1B80">
        <w:rPr>
          <w:rFonts w:asciiTheme="minorBidi" w:eastAsia="SimSun" w:hAnsiTheme="minorBidi"/>
          <w:sz w:val="20"/>
          <w:szCs w:val="20"/>
          <w:lang w:val="en-GB" w:eastAsia="zh-CN"/>
        </w:rPr>
        <w:t xml:space="preserve">ultural </w:t>
      </w:r>
      <w:r w:rsidR="00D05865" w:rsidRPr="007C1B80">
        <w:rPr>
          <w:rFonts w:asciiTheme="minorBidi" w:eastAsia="SimSun" w:hAnsiTheme="minorBidi"/>
          <w:sz w:val="20"/>
          <w:szCs w:val="20"/>
          <w:lang w:val="en-GB" w:eastAsia="zh-CN"/>
        </w:rPr>
        <w:t>h</w:t>
      </w:r>
      <w:r w:rsidRPr="007C1B80">
        <w:rPr>
          <w:rFonts w:asciiTheme="minorBidi" w:eastAsia="SimSun" w:hAnsiTheme="minorBidi"/>
          <w:sz w:val="20"/>
          <w:szCs w:val="20"/>
          <w:lang w:val="en-GB" w:eastAsia="zh-CN"/>
        </w:rPr>
        <w:t xml:space="preserve">eritage in </w:t>
      </w:r>
      <w:r w:rsidR="00D05865" w:rsidRPr="007C1B80">
        <w:rPr>
          <w:rFonts w:asciiTheme="minorBidi" w:eastAsia="SimSun" w:hAnsiTheme="minorBidi"/>
          <w:sz w:val="20"/>
          <w:szCs w:val="20"/>
          <w:lang w:val="en-GB" w:eastAsia="zh-CN"/>
        </w:rPr>
        <w:t>e</w:t>
      </w:r>
      <w:r w:rsidRPr="007C1B80">
        <w:rPr>
          <w:rFonts w:asciiTheme="minorBidi" w:eastAsia="SimSun" w:hAnsiTheme="minorBidi"/>
          <w:sz w:val="20"/>
          <w:szCs w:val="20"/>
          <w:lang w:val="en-GB" w:eastAsia="zh-CN"/>
        </w:rPr>
        <w:t>mergencies.</w:t>
      </w:r>
      <w:r w:rsidR="001D74BE" w:rsidRPr="007C1B80">
        <w:rPr>
          <w:rFonts w:asciiTheme="minorBidi" w:eastAsia="SimSun" w:hAnsiTheme="minorBidi"/>
          <w:sz w:val="20"/>
          <w:szCs w:val="20"/>
          <w:lang w:val="en-GB" w:eastAsia="zh-CN"/>
        </w:rPr>
        <w:br/>
      </w:r>
      <w:r w:rsidRPr="007C1B80">
        <w:rPr>
          <w:rFonts w:asciiTheme="minorBidi" w:hAnsiTheme="minorBidi"/>
          <w:b/>
          <w:bCs/>
          <w:sz w:val="20"/>
          <w:szCs w:val="20"/>
          <w:lang w:val="en-GB"/>
        </w:rPr>
        <w:t xml:space="preserve">Exercise </w:t>
      </w:r>
      <w:r w:rsidR="00D524E0" w:rsidRPr="007C1B80">
        <w:rPr>
          <w:rFonts w:asciiTheme="minorBidi" w:hAnsiTheme="minorBidi"/>
          <w:b/>
          <w:bCs/>
          <w:sz w:val="20"/>
          <w:szCs w:val="20"/>
          <w:lang w:val="en-GB"/>
        </w:rPr>
        <w:t>4</w:t>
      </w:r>
      <w:r w:rsidRPr="007C1B80">
        <w:rPr>
          <w:rFonts w:asciiTheme="minorBidi" w:hAnsiTheme="minorBidi"/>
          <w:sz w:val="20"/>
          <w:szCs w:val="20"/>
          <w:lang w:val="en-GB"/>
        </w:rPr>
        <w:t xml:space="preserve"> </w:t>
      </w:r>
      <w:r w:rsidR="00AE7C27" w:rsidRPr="007C1B80">
        <w:rPr>
          <w:rFonts w:asciiTheme="minorBidi" w:hAnsiTheme="minorBidi"/>
          <w:sz w:val="20"/>
          <w:szCs w:val="20"/>
          <w:lang w:val="en-GB"/>
        </w:rPr>
        <w:t>Analyse</w:t>
      </w:r>
      <w:r w:rsidR="001D74BE" w:rsidRPr="007C1B80">
        <w:rPr>
          <w:rFonts w:asciiTheme="minorBidi" w:hAnsiTheme="minorBidi"/>
          <w:sz w:val="20"/>
          <w:szCs w:val="20"/>
          <w:lang w:val="en-GB"/>
        </w:rPr>
        <w:t xml:space="preserve"> safeguarding modalities according to the stages of the emergency management cycle.</w:t>
      </w:r>
    </w:p>
    <w:p w14:paraId="2B944822" w14:textId="77777777" w:rsidR="005B078B" w:rsidRPr="007C1B80" w:rsidRDefault="005B078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jc w:val="left"/>
        <w:rPr>
          <w:rFonts w:asciiTheme="minorBidi" w:hAnsiTheme="minorBidi"/>
          <w:lang w:val="en-GB"/>
        </w:rPr>
      </w:pPr>
    </w:p>
    <w:p w14:paraId="2A83F4B7" w14:textId="1A1C512F"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b/>
          <w:bCs/>
          <w:sz w:val="20"/>
          <w:szCs w:val="20"/>
          <w:lang w:val="en-GB" w:eastAsia="zh-CN"/>
        </w:rPr>
      </w:pPr>
      <w:r w:rsidRPr="007C1B80">
        <w:rPr>
          <w:rFonts w:asciiTheme="minorBidi" w:eastAsia="SimSun" w:hAnsiTheme="minorBidi" w:cstheme="minorBidi"/>
          <w:b/>
          <w:bCs/>
          <w:sz w:val="20"/>
          <w:szCs w:val="20"/>
          <w:lang w:val="en-GB" w:eastAsia="zh-CN"/>
        </w:rPr>
        <w:lastRenderedPageBreak/>
        <w:t xml:space="preserve">SUPPORTING DOCUMENTS: </w:t>
      </w:r>
    </w:p>
    <w:p w14:paraId="2F41A7D0" w14:textId="258226DB" w:rsidR="001A6F7E" w:rsidRPr="007C1B80" w:rsidRDefault="004C322B" w:rsidP="00741C6D">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lang w:val="en-GB" w:eastAsia="zh-CN"/>
        </w:rPr>
      </w:pPr>
      <w:r w:rsidRPr="00741C6D">
        <w:rPr>
          <w:rFonts w:asciiTheme="minorBidi" w:eastAsia="SimSun" w:hAnsiTheme="minorBidi" w:cstheme="minorBidi"/>
          <w:sz w:val="20"/>
          <w:szCs w:val="20"/>
          <w:lang w:val="en-US" w:eastAsia="zh-CN"/>
        </w:rPr>
        <w:t>Facilitator</w:t>
      </w:r>
      <w:r w:rsidR="00741C6D">
        <w:rPr>
          <w:rFonts w:asciiTheme="minorBidi" w:eastAsia="SimSun" w:hAnsiTheme="minorBidi" w:cstheme="minorBidi"/>
          <w:sz w:val="20"/>
          <w:szCs w:val="20"/>
          <w:lang w:val="en-US" w:eastAsia="zh-CN"/>
        </w:rPr>
        <w:t>’</w:t>
      </w:r>
      <w:r w:rsidRPr="00741C6D">
        <w:rPr>
          <w:rFonts w:asciiTheme="minorBidi" w:eastAsia="SimSun" w:hAnsiTheme="minorBidi" w:cstheme="minorBidi"/>
          <w:sz w:val="20"/>
          <w:szCs w:val="20"/>
          <w:lang w:val="en-US" w:eastAsia="zh-CN"/>
        </w:rPr>
        <w:t>s n</w:t>
      </w:r>
      <w:proofErr w:type="spellStart"/>
      <w:r w:rsidRPr="007C1B80">
        <w:rPr>
          <w:rFonts w:asciiTheme="minorBidi" w:eastAsia="SimSun" w:hAnsiTheme="minorBidi" w:cstheme="minorBidi"/>
          <w:sz w:val="20"/>
          <w:szCs w:val="20"/>
          <w:lang w:val="en-GB" w:eastAsia="zh-CN"/>
        </w:rPr>
        <w:t>otes</w:t>
      </w:r>
      <w:proofErr w:type="spellEnd"/>
      <w:r w:rsidRPr="007C1B80">
        <w:rPr>
          <w:rFonts w:asciiTheme="minorBidi" w:eastAsia="SimSun" w:hAnsiTheme="minorBidi" w:cstheme="minorBidi"/>
          <w:sz w:val="20"/>
          <w:szCs w:val="20"/>
          <w:lang w:val="en-GB" w:eastAsia="zh-CN"/>
        </w:rPr>
        <w:t xml:space="preserve"> Unit </w:t>
      </w:r>
      <w:r w:rsidR="00111AD3" w:rsidRPr="007C1B80">
        <w:rPr>
          <w:rFonts w:asciiTheme="minorBidi" w:eastAsia="SimSun" w:hAnsiTheme="minorBidi" w:cstheme="minorBidi"/>
          <w:sz w:val="20"/>
          <w:szCs w:val="20"/>
          <w:lang w:val="en-GB" w:eastAsia="zh-CN"/>
        </w:rPr>
        <w:t>65</w:t>
      </w:r>
    </w:p>
    <w:p w14:paraId="184818E3" w14:textId="0D195A9B" w:rsidR="000F5B9C" w:rsidRPr="007C1B80" w:rsidRDefault="00AE7C27"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PowerPoint</w:t>
      </w:r>
      <w:r w:rsidR="004C322B" w:rsidRPr="007C1B80">
        <w:rPr>
          <w:rFonts w:asciiTheme="minorBidi" w:eastAsia="SimSun" w:hAnsiTheme="minorBidi" w:cstheme="minorBidi"/>
          <w:sz w:val="20"/>
          <w:szCs w:val="20"/>
          <w:lang w:val="en-GB" w:eastAsia="zh-CN"/>
        </w:rPr>
        <w:t xml:space="preserve"> presentation Unit </w:t>
      </w:r>
      <w:r w:rsidR="00111AD3" w:rsidRPr="007C1B80">
        <w:rPr>
          <w:rFonts w:asciiTheme="minorBidi" w:eastAsia="SimSun" w:hAnsiTheme="minorBidi" w:cstheme="minorBidi"/>
          <w:sz w:val="20"/>
          <w:szCs w:val="20"/>
          <w:lang w:val="en-GB" w:eastAsia="zh-CN"/>
        </w:rPr>
        <w:t>65</w:t>
      </w:r>
    </w:p>
    <w:p w14:paraId="16295EE2" w14:textId="21701609" w:rsidR="00140975" w:rsidRPr="007C1B80" w:rsidRDefault="00706BE1"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bookmarkStart w:id="4" w:name="_Hlk116896067"/>
      <w:r w:rsidRPr="007C1B80">
        <w:rPr>
          <w:rFonts w:asciiTheme="minorBidi" w:eastAsia="SimSun" w:hAnsiTheme="minorBidi" w:cstheme="minorBidi"/>
          <w:sz w:val="20"/>
          <w:szCs w:val="20"/>
          <w:lang w:val="en-GB" w:eastAsia="zh-CN"/>
        </w:rPr>
        <w:t xml:space="preserve">Case study </w:t>
      </w:r>
      <w:r w:rsidR="00521E60" w:rsidRPr="007C1B80">
        <w:rPr>
          <w:rFonts w:asciiTheme="minorBidi" w:eastAsia="SimSun" w:hAnsiTheme="minorBidi" w:cstheme="minorBidi"/>
          <w:sz w:val="20"/>
          <w:szCs w:val="20"/>
          <w:lang w:val="en-GB" w:eastAsia="zh-CN"/>
        </w:rPr>
        <w:t>1</w:t>
      </w:r>
      <w:r w:rsidR="006F64B5" w:rsidRPr="007C1B80">
        <w:rPr>
          <w:rFonts w:asciiTheme="minorBidi" w:hAnsiTheme="minorBidi" w:cstheme="minorBidi"/>
          <w:sz w:val="20"/>
          <w:szCs w:val="20"/>
          <w:lang w:val="en-GB"/>
        </w:rPr>
        <w:t xml:space="preserve">: </w:t>
      </w:r>
      <w:r w:rsidR="00140975" w:rsidRPr="007C1B80">
        <w:rPr>
          <w:rFonts w:asciiTheme="minorBidi" w:hAnsiTheme="minorBidi" w:cstheme="minorBidi"/>
          <w:sz w:val="20"/>
          <w:szCs w:val="20"/>
          <w:lang w:val="en-GB"/>
        </w:rPr>
        <w:t xml:space="preserve">The </w:t>
      </w:r>
      <w:r w:rsidR="00AE7C27" w:rsidRPr="007C1B80">
        <w:rPr>
          <w:rFonts w:asciiTheme="minorBidi" w:hAnsiTheme="minorBidi" w:cstheme="minorBidi"/>
          <w:sz w:val="20"/>
          <w:szCs w:val="20"/>
          <w:lang w:val="en-GB"/>
        </w:rPr>
        <w:t xml:space="preserve">‘alabado’ </w:t>
      </w:r>
      <w:r w:rsidR="00140975" w:rsidRPr="007C1B80">
        <w:rPr>
          <w:rFonts w:asciiTheme="minorBidi" w:hAnsiTheme="minorBidi" w:cstheme="minorBidi"/>
          <w:sz w:val="20"/>
          <w:szCs w:val="20"/>
          <w:lang w:val="en-GB"/>
        </w:rPr>
        <w:t xml:space="preserve">as a resource for healing: </w:t>
      </w:r>
      <w:proofErr w:type="spellStart"/>
      <w:r w:rsidR="00140975" w:rsidRPr="007C1B80">
        <w:rPr>
          <w:rFonts w:asciiTheme="minorBidi" w:hAnsiTheme="minorBidi" w:cstheme="minorBidi"/>
          <w:sz w:val="20"/>
          <w:szCs w:val="20"/>
          <w:lang w:val="en-GB"/>
        </w:rPr>
        <w:t>Bojayá</w:t>
      </w:r>
      <w:proofErr w:type="spellEnd"/>
      <w:r w:rsidR="00140975" w:rsidRPr="007C1B80">
        <w:rPr>
          <w:rFonts w:asciiTheme="minorBidi" w:hAnsiTheme="minorBidi" w:cstheme="minorBidi"/>
          <w:sz w:val="20"/>
          <w:szCs w:val="20"/>
          <w:lang w:val="en-GB"/>
        </w:rPr>
        <w:t xml:space="preserve"> massacre, Colombia</w:t>
      </w:r>
      <w:r w:rsidR="00CB7C52" w:rsidRPr="007C1B80">
        <w:rPr>
          <w:rFonts w:asciiTheme="minorBidi" w:hAnsiTheme="minorBidi" w:cstheme="minorBidi"/>
          <w:sz w:val="20"/>
          <w:szCs w:val="20"/>
          <w:lang w:val="en-GB"/>
        </w:rPr>
        <w:t>.</w:t>
      </w:r>
    </w:p>
    <w:bookmarkEnd w:id="4"/>
    <w:p w14:paraId="469F8321" w14:textId="3937A706" w:rsidR="001A6F7E" w:rsidRPr="007C1B80" w:rsidRDefault="00053219"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Unit </w:t>
      </w:r>
      <w:r w:rsidR="00111AD3" w:rsidRPr="007C1B80">
        <w:rPr>
          <w:rFonts w:asciiTheme="minorBidi" w:eastAsia="SimSun" w:hAnsiTheme="minorBidi" w:cstheme="minorBidi"/>
          <w:sz w:val="20"/>
          <w:szCs w:val="20"/>
          <w:lang w:val="en-GB" w:eastAsia="zh-CN"/>
        </w:rPr>
        <w:t xml:space="preserve">65 </w:t>
      </w:r>
      <w:r w:rsidR="001A6F7E" w:rsidRPr="007C1B80">
        <w:rPr>
          <w:rFonts w:asciiTheme="minorBidi" w:eastAsia="SimSun" w:hAnsiTheme="minorBidi" w:cstheme="minorBidi"/>
          <w:sz w:val="20"/>
          <w:szCs w:val="20"/>
          <w:lang w:val="en-GB" w:eastAsia="zh-CN"/>
        </w:rPr>
        <w:t xml:space="preserve">Handout </w:t>
      </w:r>
      <w:r w:rsidR="00510FFE" w:rsidRPr="007C1B80">
        <w:rPr>
          <w:rFonts w:asciiTheme="minorBidi" w:eastAsia="SimSun" w:hAnsiTheme="minorBidi" w:cstheme="minorBidi"/>
          <w:sz w:val="20"/>
          <w:szCs w:val="20"/>
          <w:lang w:val="en-GB" w:eastAsia="zh-CN"/>
        </w:rPr>
        <w:t>1</w:t>
      </w:r>
      <w:r w:rsidR="001526F6" w:rsidRPr="007C1B80">
        <w:rPr>
          <w:rFonts w:asciiTheme="minorBidi" w:eastAsia="SimSun" w:hAnsiTheme="minorBidi" w:cstheme="minorBidi"/>
          <w:sz w:val="20"/>
          <w:szCs w:val="20"/>
          <w:lang w:val="en-GB" w:eastAsia="zh-CN"/>
        </w:rPr>
        <w:t xml:space="preserve">: </w:t>
      </w:r>
      <w:r w:rsidR="00D776CF" w:rsidRPr="007C1B80">
        <w:rPr>
          <w:rFonts w:asciiTheme="minorBidi" w:eastAsia="SimSun" w:hAnsiTheme="minorBidi" w:cstheme="minorBidi"/>
          <w:sz w:val="20"/>
          <w:szCs w:val="20"/>
          <w:lang w:val="en-GB" w:eastAsia="zh-CN"/>
        </w:rPr>
        <w:t>Exercise 1</w:t>
      </w:r>
      <w:r w:rsidR="00BB28E7" w:rsidRPr="007C1B80">
        <w:rPr>
          <w:rFonts w:asciiTheme="minorBidi" w:eastAsia="SimSun" w:hAnsiTheme="minorBidi" w:cstheme="minorBidi"/>
          <w:sz w:val="20"/>
          <w:szCs w:val="20"/>
          <w:lang w:val="en-GB" w:eastAsia="zh-CN"/>
        </w:rPr>
        <w:t xml:space="preserve"> </w:t>
      </w:r>
      <w:r w:rsidR="005D51D2" w:rsidRPr="007C1B80">
        <w:rPr>
          <w:rFonts w:asciiTheme="minorBidi" w:eastAsia="SimSun" w:hAnsiTheme="minorBidi" w:cstheme="minorBidi"/>
          <w:sz w:val="20"/>
          <w:szCs w:val="20"/>
          <w:lang w:val="en-GB" w:eastAsia="zh-CN"/>
        </w:rPr>
        <w:t>Case study analysis: The dual role of the intangible cultural heritage in conflict situations</w:t>
      </w:r>
      <w:r w:rsidR="00741C6D">
        <w:rPr>
          <w:rFonts w:asciiTheme="minorBidi" w:eastAsia="SimSun" w:hAnsiTheme="minorBidi" w:cstheme="minorBidi"/>
          <w:sz w:val="20"/>
          <w:szCs w:val="20"/>
          <w:lang w:val="en-GB" w:eastAsia="zh-CN"/>
        </w:rPr>
        <w:t>.</w:t>
      </w:r>
    </w:p>
    <w:p w14:paraId="69CA58BF" w14:textId="232F2D7F" w:rsidR="001A6F7E" w:rsidRPr="007C1B80" w:rsidRDefault="00890333"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bookmarkStart w:id="5" w:name="_Hlk116116961"/>
      <w:r w:rsidRPr="007C1B80">
        <w:rPr>
          <w:rFonts w:asciiTheme="minorBidi" w:eastAsia="SimSun" w:hAnsiTheme="minorBidi" w:cstheme="minorBidi"/>
          <w:sz w:val="20"/>
          <w:szCs w:val="20"/>
          <w:lang w:val="en-GB" w:eastAsia="zh-CN"/>
        </w:rPr>
        <w:t xml:space="preserve">Unit </w:t>
      </w:r>
      <w:r w:rsidR="00111AD3" w:rsidRPr="007C1B80">
        <w:rPr>
          <w:rFonts w:asciiTheme="minorBidi" w:eastAsia="SimSun" w:hAnsiTheme="minorBidi" w:cstheme="minorBidi"/>
          <w:sz w:val="20"/>
          <w:szCs w:val="20"/>
          <w:lang w:val="en-GB" w:eastAsia="zh-CN"/>
        </w:rPr>
        <w:t xml:space="preserve">65 </w:t>
      </w:r>
      <w:bookmarkStart w:id="6" w:name="_Hlk181287367"/>
      <w:r w:rsidR="001A6F7E" w:rsidRPr="007C1B80">
        <w:rPr>
          <w:rFonts w:asciiTheme="minorBidi" w:eastAsia="SimSun" w:hAnsiTheme="minorBidi" w:cstheme="minorBidi"/>
          <w:sz w:val="20"/>
          <w:szCs w:val="20"/>
          <w:lang w:val="en-GB" w:eastAsia="zh-CN"/>
        </w:rPr>
        <w:t xml:space="preserve">Handout </w:t>
      </w:r>
      <w:r w:rsidR="00510FFE" w:rsidRPr="007C1B80">
        <w:rPr>
          <w:rFonts w:asciiTheme="minorBidi" w:eastAsia="SimSun" w:hAnsiTheme="minorBidi" w:cstheme="minorBidi"/>
          <w:sz w:val="20"/>
          <w:szCs w:val="20"/>
          <w:lang w:val="en-GB" w:eastAsia="zh-CN"/>
        </w:rPr>
        <w:t>2</w:t>
      </w:r>
      <w:r w:rsidR="001A6F7E" w:rsidRPr="007C1B80">
        <w:rPr>
          <w:rFonts w:asciiTheme="minorBidi" w:eastAsia="SimSun" w:hAnsiTheme="minorBidi" w:cstheme="minorBidi"/>
          <w:sz w:val="20"/>
          <w:szCs w:val="20"/>
          <w:lang w:val="en-GB" w:eastAsia="zh-CN"/>
        </w:rPr>
        <w:t xml:space="preserve">: </w:t>
      </w:r>
      <w:r w:rsidR="00D5552E" w:rsidRPr="007C1B80">
        <w:rPr>
          <w:rFonts w:asciiTheme="minorBidi" w:eastAsia="SimSun" w:hAnsiTheme="minorBidi" w:cstheme="minorBidi"/>
          <w:sz w:val="20"/>
          <w:szCs w:val="20"/>
          <w:lang w:val="en-GB" w:eastAsia="zh-CN"/>
        </w:rPr>
        <w:t>Exercise 3</w:t>
      </w:r>
      <w:r w:rsidR="00D776CF" w:rsidRPr="007C1B80">
        <w:rPr>
          <w:rFonts w:asciiTheme="minorBidi" w:eastAsia="SimSun" w:hAnsiTheme="minorBidi" w:cstheme="minorBidi"/>
          <w:sz w:val="20"/>
          <w:szCs w:val="20"/>
          <w:lang w:val="en-GB" w:eastAsia="zh-CN"/>
        </w:rPr>
        <w:t xml:space="preserve"> </w:t>
      </w:r>
      <w:r w:rsidR="00AE7C27" w:rsidRPr="007C1B80">
        <w:rPr>
          <w:rFonts w:asciiTheme="minorBidi" w:eastAsia="SimSun" w:hAnsiTheme="minorBidi" w:cstheme="minorBidi"/>
          <w:sz w:val="20"/>
          <w:szCs w:val="20"/>
          <w:lang w:val="en-GB" w:eastAsia="zh-CN"/>
        </w:rPr>
        <w:t xml:space="preserve">Analysing </w:t>
      </w:r>
      <w:r w:rsidR="00D5552E" w:rsidRPr="007C1B80">
        <w:rPr>
          <w:rFonts w:asciiTheme="minorBidi" w:eastAsia="SimSun" w:hAnsiTheme="minorBidi" w:cstheme="minorBidi"/>
          <w:sz w:val="20"/>
          <w:szCs w:val="20"/>
          <w:lang w:val="en-GB" w:eastAsia="zh-CN"/>
        </w:rPr>
        <w:t>modalities</w:t>
      </w:r>
      <w:bookmarkEnd w:id="6"/>
    </w:p>
    <w:bookmarkEnd w:id="5"/>
    <w:p w14:paraId="4F1875E5" w14:textId="1875BA06"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24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UNESCO 2019. Expert Meeting </w:t>
      </w:r>
      <w:proofErr w:type="gramStart"/>
      <w:r w:rsidRPr="007C1B80">
        <w:rPr>
          <w:rFonts w:asciiTheme="minorBidi" w:eastAsia="SimSun" w:hAnsiTheme="minorBidi" w:cstheme="minorBidi"/>
          <w:sz w:val="20"/>
          <w:szCs w:val="20"/>
          <w:lang w:val="en-GB" w:eastAsia="zh-CN"/>
        </w:rPr>
        <w:t xml:space="preserve">on </w:t>
      </w:r>
      <w:r w:rsidR="005F065F" w:rsidRPr="007C1B80">
        <w:rPr>
          <w:rFonts w:asciiTheme="minorBidi" w:eastAsia="SimSun" w:hAnsiTheme="minorBidi" w:cstheme="minorBidi"/>
          <w:sz w:val="20"/>
          <w:szCs w:val="20"/>
          <w:lang w:val="en-GB" w:eastAsia="zh-CN"/>
        </w:rPr>
        <w:t xml:space="preserve"> </w:t>
      </w:r>
      <w:r w:rsidRPr="007C1B80">
        <w:rPr>
          <w:rFonts w:asciiTheme="minorBidi" w:eastAsia="SimSun" w:hAnsiTheme="minorBidi" w:cstheme="minorBidi"/>
          <w:sz w:val="20"/>
          <w:szCs w:val="20"/>
          <w:lang w:val="en-GB" w:eastAsia="zh-CN"/>
        </w:rPr>
        <w:t>Intangible</w:t>
      </w:r>
      <w:proofErr w:type="gramEnd"/>
      <w:r w:rsidRPr="007C1B80">
        <w:rPr>
          <w:rFonts w:asciiTheme="minorBidi" w:eastAsia="SimSun" w:hAnsiTheme="minorBidi" w:cstheme="minorBidi"/>
          <w:sz w:val="20"/>
          <w:szCs w:val="20"/>
          <w:lang w:val="en-GB" w:eastAsia="zh-CN"/>
        </w:rPr>
        <w:t xml:space="preserve"> Cultural Heritage in Emergencies, Report (2019). LHE-19-EXP-5. </w:t>
      </w:r>
      <w:hyperlink r:id="rId11" w:history="1">
        <w:r w:rsidR="005D50FA" w:rsidRPr="007C1B80">
          <w:rPr>
            <w:rStyle w:val="Hyperlink"/>
            <w:rFonts w:asciiTheme="minorBidi" w:eastAsia="SimSun" w:hAnsiTheme="minorBidi" w:cstheme="minorBidi"/>
            <w:sz w:val="20"/>
            <w:szCs w:val="20"/>
            <w:lang w:val="en-GB" w:eastAsia="zh-CN"/>
          </w:rPr>
          <w:t>https://ich.unesco.org/doc/src/46083-EN.pdf</w:t>
        </w:r>
      </w:hyperlink>
    </w:p>
    <w:p w14:paraId="70AE6EFD" w14:textId="23AED0F7"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b/>
          <w:bCs/>
          <w:sz w:val="20"/>
          <w:szCs w:val="20"/>
          <w:lang w:val="en-GB" w:eastAsia="zh-CN"/>
        </w:rPr>
      </w:pPr>
      <w:r w:rsidRPr="007C1B80">
        <w:rPr>
          <w:rFonts w:asciiTheme="minorBidi" w:eastAsia="SimSun" w:hAnsiTheme="minorBidi" w:cstheme="minorBidi"/>
          <w:b/>
          <w:bCs/>
          <w:sz w:val="20"/>
          <w:szCs w:val="20"/>
          <w:lang w:val="en-GB" w:eastAsia="zh-CN"/>
        </w:rPr>
        <w:t>ADDITIONAL RESOURCES:</w:t>
      </w:r>
    </w:p>
    <w:p w14:paraId="6EE4C86F" w14:textId="04C3C822"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 General Assembly 1951. Convention and Protocol Relating to the Status of Refugees. </w:t>
      </w:r>
      <w:hyperlink r:id="rId12" w:history="1">
        <w:r w:rsidRPr="007C1B80">
          <w:rPr>
            <w:rStyle w:val="Hyperlink"/>
            <w:rFonts w:asciiTheme="minorBidi" w:eastAsia="SimSun" w:hAnsiTheme="minorBidi" w:cstheme="minorBidi"/>
            <w:sz w:val="20"/>
            <w:szCs w:val="20"/>
            <w:lang w:val="en-GB" w:eastAsia="zh-CN"/>
          </w:rPr>
          <w:t>https://www.unhcr.org/3b66c2aa10</w:t>
        </w:r>
      </w:hyperlink>
    </w:p>
    <w:p w14:paraId="3B0AEE62" w14:textId="0483A64A"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UNESCO 1954. The Hague Convention for the Protection of Cultural Property in the Event of Armed Conflict and its two </w:t>
      </w:r>
      <w:r w:rsidR="00063DCC">
        <w:rPr>
          <w:rFonts w:asciiTheme="minorBidi" w:eastAsia="SimSun" w:hAnsiTheme="minorBidi" w:cstheme="minorBidi"/>
          <w:sz w:val="20"/>
          <w:szCs w:val="20"/>
          <w:lang w:val="en-GB" w:eastAsia="zh-CN"/>
        </w:rPr>
        <w:t xml:space="preserve">Protocols </w:t>
      </w:r>
      <w:r w:rsidRPr="007C1B80">
        <w:rPr>
          <w:rFonts w:asciiTheme="minorBidi" w:eastAsia="SimSun" w:hAnsiTheme="minorBidi" w:cstheme="minorBidi"/>
          <w:sz w:val="20"/>
          <w:szCs w:val="20"/>
          <w:lang w:val="en-GB" w:eastAsia="zh-CN"/>
        </w:rPr>
        <w:t xml:space="preserve">(1954 and 1999). </w:t>
      </w:r>
      <w:hyperlink r:id="rId13" w:history="1">
        <w:r w:rsidRPr="007C1B80">
          <w:rPr>
            <w:rStyle w:val="Hyperlink"/>
            <w:rFonts w:asciiTheme="minorBidi" w:eastAsia="SimSun" w:hAnsiTheme="minorBidi" w:cstheme="minorBidi"/>
            <w:sz w:val="20"/>
            <w:szCs w:val="20"/>
            <w:lang w:val="en-GB" w:eastAsia="zh-CN"/>
          </w:rPr>
          <w:t>https://en.unesco.org/protecting-heritage/convention-and-protocols/1954-convention</w:t>
        </w:r>
      </w:hyperlink>
    </w:p>
    <w:p w14:paraId="08B91725" w14:textId="561E9193"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UNESCO 2015. Ethical Principles for Safeguarding Intangible Cultural Heritage. </w:t>
      </w:r>
      <w:hyperlink r:id="rId14" w:history="1">
        <w:r w:rsidRPr="007C1B80">
          <w:rPr>
            <w:rStyle w:val="Hyperlink"/>
            <w:rFonts w:asciiTheme="minorBidi" w:eastAsia="SimSun" w:hAnsiTheme="minorBidi" w:cstheme="minorBidi"/>
            <w:sz w:val="20"/>
            <w:szCs w:val="20"/>
            <w:lang w:val="en-GB" w:eastAsia="zh-CN"/>
          </w:rPr>
          <w:t>https://ich.unesco.org/en/ethics-and-ich-00866</w:t>
        </w:r>
      </w:hyperlink>
    </w:p>
    <w:p w14:paraId="3FB98DDB" w14:textId="1DDB27D0" w:rsidR="004C322B" w:rsidRPr="00460247"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US" w:eastAsia="zh-CN"/>
        </w:rPr>
      </w:pPr>
      <w:r w:rsidRPr="007C1B80">
        <w:rPr>
          <w:rFonts w:asciiTheme="minorBidi" w:eastAsia="SimSun" w:hAnsiTheme="minorBidi" w:cstheme="minorBidi"/>
          <w:sz w:val="20"/>
          <w:szCs w:val="20"/>
          <w:lang w:val="en-GB" w:eastAsia="zh-CN"/>
        </w:rPr>
        <w:t>UN. Human Right</w:t>
      </w:r>
      <w:r w:rsidR="008A711F" w:rsidRPr="007C1B80">
        <w:rPr>
          <w:rFonts w:asciiTheme="minorBidi" w:eastAsia="SimSun" w:hAnsiTheme="minorBidi" w:cstheme="minorBidi"/>
          <w:sz w:val="20"/>
          <w:szCs w:val="20"/>
          <w:lang w:val="en-GB" w:eastAsia="zh-CN"/>
        </w:rPr>
        <w:t>s</w:t>
      </w:r>
      <w:r w:rsidRPr="007C1B80">
        <w:rPr>
          <w:rFonts w:asciiTheme="minorBidi" w:eastAsia="SimSun" w:hAnsiTheme="minorBidi" w:cstheme="minorBidi"/>
          <w:sz w:val="20"/>
          <w:szCs w:val="20"/>
          <w:lang w:val="en-GB" w:eastAsia="zh-CN"/>
        </w:rPr>
        <w:t xml:space="preserve"> Council 2016. Cultural rights and the protection of cultural heritage: resolution (A/HRC/RES/33/20). </w:t>
      </w:r>
      <w:hyperlink r:id="rId15" w:history="1">
        <w:r w:rsidRPr="00460247">
          <w:rPr>
            <w:rStyle w:val="Hyperlink"/>
            <w:rFonts w:asciiTheme="minorBidi" w:eastAsia="SimSun" w:hAnsiTheme="minorBidi" w:cstheme="minorBidi"/>
            <w:sz w:val="20"/>
            <w:szCs w:val="20"/>
            <w:lang w:val="en-US" w:eastAsia="zh-CN"/>
          </w:rPr>
          <w:t>https://digitallibrary.un.org/record/1486785?ln=en</w:t>
        </w:r>
      </w:hyperlink>
    </w:p>
    <w:p w14:paraId="074C62E4" w14:textId="77777777" w:rsidR="001A6F7E" w:rsidRPr="00D33B6C"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fr-FR" w:eastAsia="zh-CN"/>
        </w:rPr>
      </w:pPr>
      <w:r w:rsidRPr="00460247">
        <w:rPr>
          <w:rFonts w:asciiTheme="minorBidi" w:eastAsia="SimSun" w:hAnsiTheme="minorBidi" w:cstheme="minorBidi"/>
          <w:sz w:val="20"/>
          <w:szCs w:val="20"/>
          <w:lang w:val="en-US" w:eastAsia="zh-CN"/>
        </w:rPr>
        <w:t xml:space="preserve">UN. Security Council 2017. </w:t>
      </w:r>
      <w:proofErr w:type="spellStart"/>
      <w:r w:rsidRPr="00D33B6C">
        <w:rPr>
          <w:rFonts w:asciiTheme="minorBidi" w:eastAsia="SimSun" w:hAnsiTheme="minorBidi" w:cstheme="minorBidi"/>
          <w:sz w:val="20"/>
          <w:szCs w:val="20"/>
          <w:lang w:val="fr-FR" w:eastAsia="zh-CN"/>
        </w:rPr>
        <w:t>Resolution</w:t>
      </w:r>
      <w:proofErr w:type="spellEnd"/>
      <w:r w:rsidRPr="00D33B6C">
        <w:rPr>
          <w:rFonts w:asciiTheme="minorBidi" w:eastAsia="SimSun" w:hAnsiTheme="minorBidi" w:cstheme="minorBidi"/>
          <w:sz w:val="20"/>
          <w:szCs w:val="20"/>
          <w:lang w:val="fr-FR" w:eastAsia="zh-CN"/>
        </w:rPr>
        <w:t xml:space="preserve"> 2347 (UN Doc S/RES/2347). </w:t>
      </w:r>
      <w:hyperlink r:id="rId16" w:history="1">
        <w:r w:rsidRPr="00D33B6C">
          <w:rPr>
            <w:rStyle w:val="Hyperlink"/>
            <w:rFonts w:asciiTheme="minorBidi" w:eastAsia="SimSun" w:hAnsiTheme="minorBidi" w:cstheme="minorBidi"/>
            <w:sz w:val="20"/>
            <w:szCs w:val="20"/>
            <w:lang w:val="fr-FR" w:eastAsia="zh-CN"/>
          </w:rPr>
          <w:t>https://digitallibrary.un.org/record/862506?ln=en</w:t>
        </w:r>
      </w:hyperlink>
    </w:p>
    <w:p w14:paraId="3206B9EC" w14:textId="1B849AE2" w:rsidR="00CB43C2" w:rsidRPr="00CB43C2" w:rsidRDefault="00CB43C2" w:rsidP="00CB43C2">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US" w:eastAsia="zh-CN"/>
        </w:rPr>
      </w:pPr>
      <w:r>
        <w:rPr>
          <w:rFonts w:asciiTheme="minorBidi" w:eastAsia="SimSun" w:hAnsiTheme="minorBidi" w:cstheme="minorBidi"/>
          <w:sz w:val="20"/>
          <w:szCs w:val="20"/>
          <w:lang w:val="fr-FR" w:eastAsia="zh-CN"/>
        </w:rPr>
        <w:t>UNESCO</w:t>
      </w:r>
      <w:r w:rsidRPr="00104521">
        <w:rPr>
          <w:rFonts w:asciiTheme="minorBidi" w:eastAsia="SimSun" w:hAnsiTheme="minorBidi" w:cstheme="minorBidi"/>
          <w:sz w:val="20"/>
          <w:szCs w:val="20"/>
          <w:lang w:val="fr-FR" w:eastAsia="zh-CN"/>
        </w:rPr>
        <w:t xml:space="preserve">. 2017. Document de référence pour l’évaluation des besoins en matière de sauvegarde du patrimoine culturel immatériel en situation d’urgence dans la province du Nord-Kivu, RDC. </w:t>
      </w:r>
      <w:r w:rsidRPr="00E33527">
        <w:rPr>
          <w:rFonts w:asciiTheme="minorBidi" w:eastAsia="SimSun" w:hAnsiTheme="minorBidi" w:cstheme="minorBidi"/>
          <w:sz w:val="20"/>
          <w:szCs w:val="20"/>
          <w:lang w:val="en-US" w:eastAsia="zh-CN"/>
        </w:rPr>
        <w:t xml:space="preserve">Paris, UNESCO Living Heritage Entity. </w:t>
      </w:r>
      <w:hyperlink r:id="rId17" w:history="1">
        <w:r w:rsidRPr="00D33B6C">
          <w:rPr>
            <w:rStyle w:val="Hyperlink"/>
            <w:rFonts w:asciiTheme="minorBidi" w:eastAsia="SimSun" w:hAnsiTheme="minorBidi" w:cstheme="minorBidi"/>
            <w:sz w:val="20"/>
            <w:szCs w:val="20"/>
            <w:lang w:val="en-US" w:eastAsia="zh-CN"/>
          </w:rPr>
          <w:t>https://ich.unesco.org/doc/download.php?versionID=47573</w:t>
        </w:r>
      </w:hyperlink>
      <w:r w:rsidRPr="00D33B6C">
        <w:rPr>
          <w:rStyle w:val="Hyperlink"/>
          <w:rFonts w:asciiTheme="minorBidi" w:eastAsia="SimSun" w:hAnsiTheme="minorBidi" w:cstheme="minorBidi"/>
          <w:sz w:val="20"/>
          <w:szCs w:val="20"/>
          <w:lang w:val="en-US" w:eastAsia="zh-CN"/>
        </w:rPr>
        <w:t xml:space="preserve"> </w:t>
      </w:r>
      <w:r w:rsidRPr="001236E7">
        <w:rPr>
          <w:rFonts w:asciiTheme="minorBidi" w:eastAsia="SimSun" w:hAnsiTheme="minorBidi" w:cstheme="minorBidi"/>
          <w:sz w:val="20"/>
          <w:szCs w:val="20"/>
          <w:lang w:val="en-US" w:eastAsia="zh-CN"/>
        </w:rPr>
        <w:t>(Available in French only)</w:t>
      </w:r>
    </w:p>
    <w:p w14:paraId="03D810FA" w14:textId="2AA7ED6E" w:rsidR="001A6F7E"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fr-FR" w:eastAsia="zh-CN"/>
        </w:rPr>
      </w:pPr>
      <w:r w:rsidRPr="007C1B80">
        <w:rPr>
          <w:rFonts w:asciiTheme="minorBidi" w:eastAsia="SimSun" w:hAnsiTheme="minorBidi" w:cstheme="minorBidi"/>
          <w:sz w:val="20"/>
          <w:szCs w:val="20"/>
          <w:lang w:val="en-GB" w:eastAsia="zh-CN"/>
        </w:rPr>
        <w:t xml:space="preserve">UNESCO 2017. Strategy for the reinforcement of UNESCO’s action for the protection of culture and the promotion of cultural pluralism in the event of armed conflict. </w:t>
      </w:r>
      <w:r w:rsidRPr="007C1B80">
        <w:rPr>
          <w:rFonts w:asciiTheme="minorBidi" w:eastAsia="SimSun" w:hAnsiTheme="minorBidi" w:cstheme="minorBidi"/>
          <w:sz w:val="20"/>
          <w:szCs w:val="20"/>
          <w:lang w:val="fr-FR" w:eastAsia="zh-CN"/>
        </w:rPr>
        <w:t xml:space="preserve">(Document 39 C/57). </w:t>
      </w:r>
      <w:hyperlink r:id="rId18" w:history="1">
        <w:r w:rsidR="001A6F7E" w:rsidRPr="007C1B80">
          <w:rPr>
            <w:rStyle w:val="Hyperlink"/>
            <w:rFonts w:asciiTheme="minorBidi" w:eastAsia="SimSun" w:hAnsiTheme="minorBidi" w:cstheme="minorBidi"/>
            <w:sz w:val="20"/>
            <w:szCs w:val="20"/>
            <w:lang w:val="fr-FR" w:eastAsia="zh-CN"/>
          </w:rPr>
          <w:t>https://unesdoc.unesco.org/ark:/48223/pf0000259805.locale=en</w:t>
        </w:r>
      </w:hyperlink>
    </w:p>
    <w:p w14:paraId="63811238" w14:textId="3E13DFA4"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fr-FR" w:eastAsia="zh-CN"/>
        </w:rPr>
        <w:t xml:space="preserve">UNESCO 2018. </w:t>
      </w:r>
      <w:r w:rsidRPr="007C1B80">
        <w:rPr>
          <w:rFonts w:asciiTheme="minorBidi" w:eastAsia="SimSun" w:hAnsiTheme="minorBidi" w:cstheme="minorBidi"/>
          <w:sz w:val="20"/>
          <w:szCs w:val="20"/>
          <w:lang w:val="en-GB" w:eastAsia="zh-CN"/>
        </w:rPr>
        <w:t xml:space="preserve">Basic Texts of the 2003 Convention for the Safeguarding of the Intangible Cultural Heritage. </w:t>
      </w:r>
      <w:hyperlink r:id="rId19" w:history="1">
        <w:r w:rsidR="001A6F7E" w:rsidRPr="007C1B80">
          <w:rPr>
            <w:rStyle w:val="Hyperlink"/>
            <w:rFonts w:asciiTheme="minorBidi" w:eastAsia="SimSun" w:hAnsiTheme="minorBidi" w:cstheme="minorBidi"/>
            <w:sz w:val="20"/>
            <w:szCs w:val="20"/>
            <w:lang w:val="en-GB" w:eastAsia="zh-CN"/>
          </w:rPr>
          <w:t>https://ich.unesco.org/en/basic-texts-00503</w:t>
        </w:r>
      </w:hyperlink>
    </w:p>
    <w:p w14:paraId="69A4D37F" w14:textId="6082452D"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UNESCO 2019. Defining Methodological Guidance for the Safeguarding of Intangible Cultural Heritage in Emergencies. Expert Meeting on Intangible Cultural Heritage in Emergencies, Paris 21–22 May 2019. LHE-19-EXP-2-EN. </w:t>
      </w:r>
      <w:hyperlink r:id="rId20" w:history="1">
        <w:r w:rsidR="001A6F7E" w:rsidRPr="007C1B80">
          <w:rPr>
            <w:rStyle w:val="Hyperlink"/>
            <w:rFonts w:asciiTheme="minorBidi" w:eastAsia="SimSun" w:hAnsiTheme="minorBidi" w:cstheme="minorBidi"/>
            <w:sz w:val="20"/>
            <w:szCs w:val="20"/>
            <w:lang w:val="en-GB" w:eastAsia="zh-CN"/>
          </w:rPr>
          <w:t>https://ich.unesco.org/doc/src/LHE-19-EXP-2-EN.docx</w:t>
        </w:r>
      </w:hyperlink>
    </w:p>
    <w:p w14:paraId="73529137" w14:textId="2C4D1120"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UNESCO 2021. Reinforcing synergies between the 1954 Hague Convention and its two Protocols and the other UNESCO’s Conventions in the field of culture. C54/20/15.COM/5. </w:t>
      </w:r>
      <w:hyperlink r:id="rId21" w:history="1">
        <w:r w:rsidR="001A6F7E" w:rsidRPr="007C1B80">
          <w:rPr>
            <w:rStyle w:val="Hyperlink"/>
            <w:rFonts w:asciiTheme="minorBidi" w:eastAsia="SimSun" w:hAnsiTheme="minorBidi" w:cstheme="minorBidi"/>
            <w:sz w:val="20"/>
            <w:szCs w:val="20"/>
            <w:lang w:val="en-GB" w:eastAsia="zh-CN"/>
          </w:rPr>
          <w:t>https://unesdoc.unesco.org/ark:/48223/pf0000375671_eng</w:t>
        </w:r>
      </w:hyperlink>
    </w:p>
    <w:p w14:paraId="4199E244" w14:textId="5DF65143" w:rsidR="004C322B"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 xml:space="preserve">UNESCO 2022. Operational Directives for the implementation of the Convention for the Safeguarding of the Intangible Heritage. Last version. </w:t>
      </w:r>
      <w:hyperlink r:id="rId22" w:history="1">
        <w:r w:rsidR="001A6F7E" w:rsidRPr="007C1B80">
          <w:rPr>
            <w:rStyle w:val="Hyperlink"/>
            <w:rFonts w:asciiTheme="minorBidi" w:eastAsia="SimSun" w:hAnsiTheme="minorBidi" w:cstheme="minorBidi"/>
            <w:sz w:val="20"/>
            <w:szCs w:val="20"/>
            <w:lang w:val="en-GB" w:eastAsia="zh-CN"/>
          </w:rPr>
          <w:t>https://ich.unesco.org/en/directives</w:t>
        </w:r>
      </w:hyperlink>
    </w:p>
    <w:p w14:paraId="5E224D6A" w14:textId="434DA723" w:rsidR="001A6F7E" w:rsidRPr="007C1B80" w:rsidRDefault="004C322B"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lastRenderedPageBreak/>
        <w:t xml:space="preserve">UNESCO n.d. Living Heritage in Emergencies. </w:t>
      </w:r>
      <w:hyperlink r:id="rId23" w:history="1">
        <w:r w:rsidR="001A6F7E" w:rsidRPr="007C1B80">
          <w:rPr>
            <w:rStyle w:val="Hyperlink"/>
            <w:rFonts w:asciiTheme="minorBidi" w:eastAsia="SimSun" w:hAnsiTheme="minorBidi" w:cstheme="minorBidi"/>
            <w:sz w:val="20"/>
            <w:szCs w:val="20"/>
            <w:lang w:val="en-GB" w:eastAsia="zh-CN"/>
          </w:rPr>
          <w:t>https://ich.unesco.org/en-emergency-situations-01117</w:t>
        </w:r>
      </w:hyperlink>
    </w:p>
    <w:p w14:paraId="1AA5AECA" w14:textId="4EDB3E2F" w:rsidR="004C322B" w:rsidRPr="007C1B80" w:rsidRDefault="00064F6D"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r w:rsidRPr="007C1B80">
        <w:rPr>
          <w:rFonts w:asciiTheme="minorBidi" w:hAnsiTheme="minorBidi" w:cstheme="minorBidi"/>
          <w:sz w:val="20"/>
          <w:szCs w:val="20"/>
          <w:lang w:val="en-GB"/>
        </w:rPr>
        <w:t xml:space="preserve">United Nations High Commission for Human Rights (UNHCR) </w:t>
      </w:r>
      <w:hyperlink r:id="rId24" w:history="1">
        <w:r w:rsidRPr="007C1B80">
          <w:rPr>
            <w:rStyle w:val="Hyperlink"/>
            <w:rFonts w:asciiTheme="minorBidi" w:eastAsia="SimSun" w:hAnsiTheme="minorBidi" w:cstheme="minorBidi"/>
            <w:sz w:val="20"/>
            <w:szCs w:val="20"/>
            <w:lang w:val="en-GB" w:eastAsia="zh-CN"/>
          </w:rPr>
          <w:t>https://www.unhcr.org/</w:t>
        </w:r>
      </w:hyperlink>
    </w:p>
    <w:p w14:paraId="27DBF0C0" w14:textId="4B2AA232" w:rsidR="00A96FE9" w:rsidRPr="007C1B80" w:rsidRDefault="00064F6D"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Style w:val="Hyperlink"/>
          <w:rFonts w:asciiTheme="minorBidi" w:eastAsia="SimSun" w:hAnsiTheme="minorBidi" w:cstheme="minorBidi"/>
          <w:sz w:val="20"/>
          <w:szCs w:val="20"/>
          <w:lang w:val="en-GB" w:eastAsia="zh-CN"/>
        </w:rPr>
      </w:pPr>
      <w:r w:rsidRPr="007C1B80">
        <w:rPr>
          <w:rFonts w:asciiTheme="minorBidi" w:hAnsiTheme="minorBidi" w:cstheme="minorBidi"/>
          <w:sz w:val="20"/>
          <w:szCs w:val="20"/>
          <w:lang w:val="en-GB"/>
        </w:rPr>
        <w:t xml:space="preserve">United Nations Office for the Coordination of Humanitarian Affairs (OCHA) </w:t>
      </w:r>
      <w:hyperlink r:id="rId25" w:history="1">
        <w:r w:rsidRPr="007C1B80">
          <w:rPr>
            <w:rStyle w:val="Hyperlink"/>
            <w:rFonts w:asciiTheme="minorBidi" w:eastAsia="SimSun" w:hAnsiTheme="minorBidi" w:cstheme="minorBidi"/>
            <w:sz w:val="20"/>
            <w:szCs w:val="20"/>
            <w:lang w:val="en-GB" w:eastAsia="zh-CN"/>
          </w:rPr>
          <w:t>https://www.unocha.org/</w:t>
        </w:r>
      </w:hyperlink>
    </w:p>
    <w:p w14:paraId="17C75128" w14:textId="77777777" w:rsidR="0084721D" w:rsidRPr="007C1B80" w:rsidRDefault="0084721D" w:rsidP="007C1B8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20" w:line="300" w:lineRule="exact"/>
        <w:ind w:left="113" w:right="113"/>
        <w:rPr>
          <w:rFonts w:asciiTheme="minorBidi" w:eastAsia="SimSun" w:hAnsiTheme="minorBidi" w:cstheme="minorBidi"/>
          <w:sz w:val="20"/>
          <w:szCs w:val="20"/>
          <w:lang w:val="en-GB" w:eastAsia="zh-CN"/>
        </w:rPr>
      </w:pPr>
    </w:p>
    <w:p w14:paraId="19F5AF6C" w14:textId="77777777" w:rsidR="007641E6" w:rsidRPr="007C1B80" w:rsidRDefault="007641E6" w:rsidP="007C1B80">
      <w:pPr>
        <w:pStyle w:val="Soustitre"/>
        <w:keepNext w:val="0"/>
        <w:spacing w:before="0" w:after="120" w:line="240" w:lineRule="auto"/>
        <w:rPr>
          <w:rFonts w:asciiTheme="minorBidi" w:hAnsiTheme="minorBidi" w:cstheme="minorBidi"/>
          <w:lang w:val="en-GB"/>
        </w:rPr>
      </w:pPr>
    </w:p>
    <w:p w14:paraId="7B32E301" w14:textId="381E210C" w:rsidR="0084721D" w:rsidRPr="007C1B80" w:rsidRDefault="00FB67EF" w:rsidP="007C1B80">
      <w:pPr>
        <w:pStyle w:val="Soustitre"/>
        <w:keepNext w:val="0"/>
        <w:spacing w:before="0" w:after="120" w:line="240" w:lineRule="auto"/>
        <w:rPr>
          <w:rFonts w:asciiTheme="minorBidi" w:hAnsiTheme="minorBidi" w:cstheme="minorBidi"/>
          <w:lang w:val="en-GB"/>
        </w:rPr>
      </w:pPr>
      <w:r w:rsidRPr="007C1B80">
        <w:rPr>
          <w:rFonts w:asciiTheme="minorBidi" w:hAnsiTheme="minorBidi" w:cstheme="minorBidi"/>
          <w:lang w:val="en-GB"/>
        </w:rPr>
        <w:t>Notes and suggestions</w:t>
      </w:r>
      <w:r w:rsidR="00D256C3" w:rsidRPr="007C1B80">
        <w:rPr>
          <w:rFonts w:asciiTheme="minorBidi" w:hAnsiTheme="minorBidi" w:cstheme="minorBidi"/>
          <w:lang w:val="en-GB"/>
        </w:rPr>
        <w:t xml:space="preserve"> </w:t>
      </w:r>
    </w:p>
    <w:p w14:paraId="330F29E4" w14:textId="2396D623" w:rsidR="00F70C35" w:rsidRPr="007C1B80" w:rsidRDefault="00F70C35" w:rsidP="007C1B80">
      <w:pPr>
        <w:spacing w:after="120" w:line="259" w:lineRule="auto"/>
        <w:rPr>
          <w:rFonts w:asciiTheme="minorBidi" w:eastAsia="Calibri" w:hAnsiTheme="minorBidi" w:cstheme="minorBidi"/>
          <w:sz w:val="20"/>
          <w:szCs w:val="20"/>
          <w:lang w:val="en-GB" w:eastAsia="en-US"/>
        </w:rPr>
      </w:pPr>
      <w:r w:rsidRPr="007C1B80">
        <w:rPr>
          <w:rFonts w:asciiTheme="minorBidi" w:eastAsia="Calibri" w:hAnsiTheme="minorBidi" w:cstheme="minorBidi"/>
          <w:sz w:val="20"/>
          <w:szCs w:val="20"/>
          <w:lang w:val="en-GB" w:eastAsia="en-US"/>
        </w:rPr>
        <w:t>The facilitator should be familiar</w:t>
      </w:r>
      <w:r w:rsidR="00D524E0" w:rsidRPr="007C1B80">
        <w:rPr>
          <w:rFonts w:asciiTheme="minorBidi" w:eastAsia="Calibri" w:hAnsiTheme="minorBidi" w:cstheme="minorBidi"/>
          <w:sz w:val="20"/>
          <w:szCs w:val="20"/>
          <w:lang w:val="en-GB" w:eastAsia="en-US"/>
        </w:rPr>
        <w:t xml:space="preserve"> with</w:t>
      </w:r>
      <w:r w:rsidRPr="007C1B80">
        <w:rPr>
          <w:rFonts w:asciiTheme="minorBidi" w:eastAsia="Calibri" w:hAnsiTheme="minorBidi" w:cstheme="minorBidi"/>
          <w:sz w:val="20"/>
          <w:szCs w:val="20"/>
          <w:lang w:val="en-GB" w:eastAsia="en-US"/>
        </w:rPr>
        <w:t xml:space="preserve"> the </w:t>
      </w:r>
      <w:r w:rsidR="003A349F" w:rsidRPr="007C1B80">
        <w:rPr>
          <w:rFonts w:asciiTheme="minorBidi" w:eastAsia="Calibri" w:hAnsiTheme="minorBidi" w:cstheme="minorBidi"/>
          <w:sz w:val="20"/>
          <w:szCs w:val="20"/>
          <w:lang w:val="en-GB" w:eastAsia="en-US"/>
        </w:rPr>
        <w:t>Operational p</w:t>
      </w:r>
      <w:r w:rsidRPr="007C1B80">
        <w:rPr>
          <w:rFonts w:asciiTheme="minorBidi" w:eastAsia="Calibri" w:hAnsiTheme="minorBidi" w:cstheme="minorBidi"/>
          <w:sz w:val="20"/>
          <w:szCs w:val="20"/>
          <w:lang w:val="en-GB" w:eastAsia="en-US"/>
        </w:rPr>
        <w:t xml:space="preserve">rinciples and </w:t>
      </w:r>
      <w:r w:rsidR="003A349F" w:rsidRPr="007C1B80">
        <w:rPr>
          <w:rFonts w:asciiTheme="minorBidi" w:eastAsia="Calibri" w:hAnsiTheme="minorBidi" w:cstheme="minorBidi"/>
          <w:sz w:val="20"/>
          <w:szCs w:val="20"/>
          <w:lang w:val="en-GB" w:eastAsia="en-US"/>
        </w:rPr>
        <w:t>m</w:t>
      </w:r>
      <w:r w:rsidRPr="007C1B80">
        <w:rPr>
          <w:rFonts w:asciiTheme="minorBidi" w:eastAsia="Calibri" w:hAnsiTheme="minorBidi" w:cstheme="minorBidi"/>
          <w:sz w:val="20"/>
          <w:szCs w:val="20"/>
          <w:lang w:val="en-GB" w:eastAsia="en-US"/>
        </w:rPr>
        <w:t xml:space="preserve">odalities for </w:t>
      </w:r>
      <w:r w:rsidR="003A349F" w:rsidRPr="007C1B80">
        <w:rPr>
          <w:rFonts w:asciiTheme="minorBidi" w:eastAsia="Calibri" w:hAnsiTheme="minorBidi" w:cstheme="minorBidi"/>
          <w:sz w:val="20"/>
          <w:szCs w:val="20"/>
          <w:lang w:val="en-GB" w:eastAsia="en-US"/>
        </w:rPr>
        <w:t>s</w:t>
      </w:r>
      <w:r w:rsidRPr="007C1B80">
        <w:rPr>
          <w:rFonts w:asciiTheme="minorBidi" w:eastAsia="Calibri" w:hAnsiTheme="minorBidi" w:cstheme="minorBidi"/>
          <w:sz w:val="20"/>
          <w:szCs w:val="20"/>
          <w:lang w:val="en-GB" w:eastAsia="en-US"/>
        </w:rPr>
        <w:t xml:space="preserve">afeguarding </w:t>
      </w:r>
      <w:r w:rsidR="003A349F" w:rsidRPr="007C1B80">
        <w:rPr>
          <w:rFonts w:asciiTheme="minorBidi" w:eastAsia="Calibri" w:hAnsiTheme="minorBidi" w:cstheme="minorBidi"/>
          <w:sz w:val="20"/>
          <w:szCs w:val="20"/>
          <w:lang w:val="en-GB" w:eastAsia="en-US"/>
        </w:rPr>
        <w:t>i</w:t>
      </w:r>
      <w:r w:rsidRPr="007C1B80">
        <w:rPr>
          <w:rFonts w:asciiTheme="minorBidi" w:eastAsia="Calibri" w:hAnsiTheme="minorBidi" w:cstheme="minorBidi"/>
          <w:sz w:val="20"/>
          <w:szCs w:val="20"/>
          <w:lang w:val="en-GB" w:eastAsia="en-US"/>
        </w:rPr>
        <w:t xml:space="preserve">ntangible </w:t>
      </w:r>
      <w:r w:rsidR="003A349F" w:rsidRPr="007C1B80">
        <w:rPr>
          <w:rFonts w:asciiTheme="minorBidi" w:eastAsia="Calibri" w:hAnsiTheme="minorBidi" w:cstheme="minorBidi"/>
          <w:sz w:val="20"/>
          <w:szCs w:val="20"/>
          <w:lang w:val="en-GB" w:eastAsia="en-US"/>
        </w:rPr>
        <w:t>c</w:t>
      </w:r>
      <w:r w:rsidRPr="007C1B80">
        <w:rPr>
          <w:rFonts w:asciiTheme="minorBidi" w:eastAsia="Calibri" w:hAnsiTheme="minorBidi" w:cstheme="minorBidi"/>
          <w:sz w:val="20"/>
          <w:szCs w:val="20"/>
          <w:lang w:val="en-GB" w:eastAsia="en-US"/>
        </w:rPr>
        <w:t xml:space="preserve">ultural </w:t>
      </w:r>
      <w:r w:rsidR="003A349F" w:rsidRPr="007C1B80">
        <w:rPr>
          <w:rFonts w:asciiTheme="minorBidi" w:eastAsia="Calibri" w:hAnsiTheme="minorBidi" w:cstheme="minorBidi"/>
          <w:sz w:val="20"/>
          <w:szCs w:val="20"/>
          <w:lang w:val="en-GB" w:eastAsia="en-US"/>
        </w:rPr>
        <w:t>h</w:t>
      </w:r>
      <w:r w:rsidRPr="007C1B80">
        <w:rPr>
          <w:rFonts w:asciiTheme="minorBidi" w:eastAsia="Calibri" w:hAnsiTheme="minorBidi" w:cstheme="minorBidi"/>
          <w:sz w:val="20"/>
          <w:szCs w:val="20"/>
          <w:lang w:val="en-GB" w:eastAsia="en-US"/>
        </w:rPr>
        <w:t xml:space="preserve">eritage in </w:t>
      </w:r>
      <w:r w:rsidR="003A349F" w:rsidRPr="007C1B80">
        <w:rPr>
          <w:rFonts w:asciiTheme="minorBidi" w:eastAsia="Calibri" w:hAnsiTheme="minorBidi" w:cstheme="minorBidi"/>
          <w:sz w:val="20"/>
          <w:szCs w:val="20"/>
          <w:lang w:val="en-GB" w:eastAsia="en-US"/>
        </w:rPr>
        <w:t>e</w:t>
      </w:r>
      <w:r w:rsidRPr="007C1B80">
        <w:rPr>
          <w:rFonts w:asciiTheme="minorBidi" w:eastAsia="Calibri" w:hAnsiTheme="minorBidi" w:cstheme="minorBidi"/>
          <w:sz w:val="20"/>
          <w:szCs w:val="20"/>
          <w:lang w:val="en-GB" w:eastAsia="en-US"/>
        </w:rPr>
        <w:t>mergencies (2020)</w:t>
      </w:r>
      <w:r w:rsidR="000816E7" w:rsidRPr="007C1B80">
        <w:rPr>
          <w:rFonts w:asciiTheme="minorBidi" w:eastAsia="Calibri" w:hAnsiTheme="minorBidi" w:cstheme="minorBidi"/>
          <w:sz w:val="20"/>
          <w:szCs w:val="20"/>
          <w:lang w:val="en-GB" w:eastAsia="en-US"/>
        </w:rPr>
        <w:t>. Reviewing t</w:t>
      </w:r>
      <w:r w:rsidRPr="007C1B80">
        <w:rPr>
          <w:rFonts w:asciiTheme="minorBidi" w:eastAsia="Calibri" w:hAnsiTheme="minorBidi" w:cstheme="minorBidi"/>
          <w:sz w:val="20"/>
          <w:szCs w:val="20"/>
          <w:lang w:val="en-GB" w:eastAsia="en-US"/>
        </w:rPr>
        <w:t>he Facilitator's Notes beforehand</w:t>
      </w:r>
      <w:r w:rsidR="000816E7" w:rsidRPr="007C1B80">
        <w:rPr>
          <w:rFonts w:asciiTheme="minorBidi" w:eastAsia="Calibri" w:hAnsiTheme="minorBidi" w:cstheme="minorBidi"/>
          <w:sz w:val="20"/>
          <w:szCs w:val="20"/>
          <w:lang w:val="en-GB" w:eastAsia="en-US"/>
        </w:rPr>
        <w:t xml:space="preserve"> is essential</w:t>
      </w:r>
      <w:r w:rsidRPr="007C1B80">
        <w:rPr>
          <w:rFonts w:asciiTheme="minorBidi" w:eastAsia="Calibri" w:hAnsiTheme="minorBidi" w:cstheme="minorBidi"/>
          <w:sz w:val="20"/>
          <w:szCs w:val="20"/>
          <w:lang w:val="en-GB" w:eastAsia="en-US"/>
        </w:rPr>
        <w:t xml:space="preserve">, as </w:t>
      </w:r>
      <w:r w:rsidR="003C4095" w:rsidRPr="007C1B80">
        <w:rPr>
          <w:rFonts w:asciiTheme="minorBidi" w:eastAsia="Calibri" w:hAnsiTheme="minorBidi" w:cstheme="minorBidi"/>
          <w:sz w:val="20"/>
          <w:szCs w:val="20"/>
          <w:lang w:val="en-GB" w:eastAsia="en-US"/>
        </w:rPr>
        <w:t>they</w:t>
      </w:r>
      <w:r w:rsidRPr="007C1B80">
        <w:rPr>
          <w:rFonts w:asciiTheme="minorBidi" w:eastAsia="Calibri" w:hAnsiTheme="minorBidi" w:cstheme="minorBidi"/>
          <w:sz w:val="20"/>
          <w:szCs w:val="20"/>
          <w:lang w:val="en-GB" w:eastAsia="en-US"/>
        </w:rPr>
        <w:t xml:space="preserve"> provide details for the PowerPoint presentation. The additional resources listed above serve as supplementary documentation for the preparation of this unit.</w:t>
      </w:r>
    </w:p>
    <w:p w14:paraId="67C6EFF6" w14:textId="673FDD51" w:rsidR="00F70C35" w:rsidRPr="007C1B80" w:rsidRDefault="000E6D45" w:rsidP="007C1B80">
      <w:pPr>
        <w:spacing w:after="120" w:line="259" w:lineRule="auto"/>
        <w:rPr>
          <w:rFonts w:asciiTheme="minorBidi" w:eastAsia="Calibri" w:hAnsiTheme="minorBidi" w:cstheme="minorBidi"/>
          <w:sz w:val="20"/>
          <w:szCs w:val="20"/>
          <w:lang w:val="en-GB" w:eastAsia="en-US"/>
        </w:rPr>
      </w:pPr>
      <w:r w:rsidRPr="007C1B80">
        <w:rPr>
          <w:rFonts w:asciiTheme="minorBidi" w:eastAsia="Calibri" w:hAnsiTheme="minorBidi" w:cstheme="minorBidi"/>
          <w:sz w:val="20"/>
          <w:szCs w:val="20"/>
          <w:lang w:val="en-GB" w:eastAsia="en-US"/>
        </w:rPr>
        <w:t>C</w:t>
      </w:r>
      <w:r w:rsidR="00F70C35" w:rsidRPr="007C1B80">
        <w:rPr>
          <w:rFonts w:asciiTheme="minorBidi" w:eastAsia="Calibri" w:hAnsiTheme="minorBidi" w:cstheme="minorBidi"/>
          <w:sz w:val="20"/>
          <w:szCs w:val="20"/>
          <w:lang w:val="en-GB" w:eastAsia="en-US"/>
        </w:rPr>
        <w:t xml:space="preserve">onflict situations </w:t>
      </w:r>
      <w:r w:rsidR="00FE62A7" w:rsidRPr="007C1B80">
        <w:rPr>
          <w:rFonts w:asciiTheme="minorBidi" w:eastAsia="Calibri" w:hAnsiTheme="minorBidi" w:cstheme="minorBidi"/>
          <w:sz w:val="20"/>
          <w:szCs w:val="20"/>
          <w:lang w:val="en-GB" w:eastAsia="en-US"/>
        </w:rPr>
        <w:t>will present a</w:t>
      </w:r>
      <w:r w:rsidR="00F70C35" w:rsidRPr="007C1B80">
        <w:rPr>
          <w:rFonts w:asciiTheme="minorBidi" w:eastAsia="Calibri" w:hAnsiTheme="minorBidi" w:cstheme="minorBidi"/>
          <w:sz w:val="20"/>
          <w:szCs w:val="20"/>
          <w:lang w:val="en-GB" w:eastAsia="en-US"/>
        </w:rPr>
        <w:t xml:space="preserve"> complex and very sensitive subject</w:t>
      </w:r>
      <w:r w:rsidR="00FE62A7" w:rsidRPr="007C1B80">
        <w:rPr>
          <w:rFonts w:asciiTheme="minorBidi" w:eastAsia="Calibri" w:hAnsiTheme="minorBidi" w:cstheme="minorBidi"/>
          <w:sz w:val="20"/>
          <w:szCs w:val="20"/>
          <w:lang w:val="en-GB" w:eastAsia="en-US"/>
        </w:rPr>
        <w:t xml:space="preserve"> for many participants</w:t>
      </w:r>
      <w:r w:rsidR="00F70C35" w:rsidRPr="007C1B80">
        <w:rPr>
          <w:rFonts w:asciiTheme="minorBidi" w:eastAsia="Calibri" w:hAnsiTheme="minorBidi" w:cstheme="minorBidi"/>
          <w:sz w:val="20"/>
          <w:szCs w:val="20"/>
          <w:lang w:val="en-GB" w:eastAsia="en-US"/>
        </w:rPr>
        <w:t xml:space="preserve">, and even more so when </w:t>
      </w:r>
      <w:r w:rsidR="00860717" w:rsidRPr="007C1B80">
        <w:rPr>
          <w:rFonts w:asciiTheme="minorBidi" w:eastAsia="Calibri" w:hAnsiTheme="minorBidi" w:cstheme="minorBidi"/>
          <w:sz w:val="20"/>
          <w:szCs w:val="20"/>
          <w:lang w:val="en-GB" w:eastAsia="en-US"/>
        </w:rPr>
        <w:t xml:space="preserve">the topic </w:t>
      </w:r>
      <w:r w:rsidR="00F70C35" w:rsidRPr="007C1B80">
        <w:rPr>
          <w:rFonts w:asciiTheme="minorBidi" w:eastAsia="Calibri" w:hAnsiTheme="minorBidi" w:cstheme="minorBidi"/>
          <w:sz w:val="20"/>
          <w:szCs w:val="20"/>
          <w:lang w:val="en-GB" w:eastAsia="en-US"/>
        </w:rPr>
        <w:t xml:space="preserve">is approached through the lens of intangible cultural heritage. In this sense, the facilitator should check cautiously how he/she approaches this training material during the workshop to avoid </w:t>
      </w:r>
      <w:r w:rsidR="00E542E1">
        <w:rPr>
          <w:rFonts w:asciiTheme="minorBidi" w:eastAsia="Calibri" w:hAnsiTheme="minorBidi" w:cstheme="minorBidi"/>
          <w:sz w:val="20"/>
          <w:szCs w:val="20"/>
          <w:lang w:val="en-GB" w:eastAsia="en-US"/>
        </w:rPr>
        <w:t xml:space="preserve">potentially </w:t>
      </w:r>
      <w:r w:rsidR="00F70C35" w:rsidRPr="007C1B80">
        <w:rPr>
          <w:rFonts w:asciiTheme="minorBidi" w:eastAsia="Calibri" w:hAnsiTheme="minorBidi" w:cstheme="minorBidi"/>
          <w:sz w:val="20"/>
          <w:szCs w:val="20"/>
          <w:lang w:val="en-GB" w:eastAsia="en-US"/>
        </w:rPr>
        <w:t>provoking confrontations of opinions among the participants. The facilitator should be familiar with the conflict context in which the workshop is held and know in advance the profile of the participants attending it, in order to have tools to handle possible high-stress situations that may arise.</w:t>
      </w:r>
    </w:p>
    <w:p w14:paraId="083501F4" w14:textId="5A5898F6" w:rsidR="00F70C35" w:rsidRPr="007C1B80" w:rsidRDefault="00F70C35" w:rsidP="007C1B80">
      <w:pPr>
        <w:spacing w:after="120" w:line="259" w:lineRule="auto"/>
        <w:rPr>
          <w:rFonts w:asciiTheme="minorBidi" w:eastAsia="Calibri" w:hAnsiTheme="minorBidi" w:cstheme="minorBidi"/>
          <w:i/>
          <w:iCs/>
          <w:sz w:val="20"/>
          <w:szCs w:val="20"/>
          <w:lang w:val="en-GB" w:eastAsia="en-US"/>
        </w:rPr>
      </w:pPr>
      <w:r w:rsidRPr="007C1B80">
        <w:rPr>
          <w:rFonts w:asciiTheme="minorBidi" w:eastAsia="Calibri" w:hAnsiTheme="minorBidi" w:cstheme="minorBidi"/>
          <w:i/>
          <w:iCs/>
          <w:sz w:val="20"/>
          <w:szCs w:val="20"/>
          <w:lang w:val="en-GB" w:eastAsia="en-US"/>
        </w:rPr>
        <w:t>Participants</w:t>
      </w:r>
    </w:p>
    <w:p w14:paraId="21638B4D" w14:textId="15E4EBF4" w:rsidR="00F70C35" w:rsidRPr="007C1B80" w:rsidRDefault="007D660E" w:rsidP="007C1B80">
      <w:pPr>
        <w:spacing w:after="120" w:line="259" w:lineRule="auto"/>
        <w:rPr>
          <w:rFonts w:asciiTheme="minorBidi" w:eastAsia="Calibri" w:hAnsiTheme="minorBidi" w:cstheme="minorBidi"/>
          <w:sz w:val="20"/>
          <w:szCs w:val="20"/>
          <w:lang w:val="en-GB" w:eastAsia="en-US"/>
        </w:rPr>
      </w:pPr>
      <w:r w:rsidRPr="007C1B80">
        <w:rPr>
          <w:rFonts w:asciiTheme="minorBidi" w:eastAsia="Calibri" w:hAnsiTheme="minorBidi" w:cstheme="minorBidi"/>
          <w:sz w:val="20"/>
          <w:szCs w:val="20"/>
          <w:lang w:val="en-GB" w:eastAsia="en-US"/>
        </w:rPr>
        <w:t xml:space="preserve">The unit is aimed at a variety of participant profiles, such as government officials, </w:t>
      </w:r>
      <w:r w:rsidR="00E80127" w:rsidRPr="007C1B80">
        <w:rPr>
          <w:rFonts w:asciiTheme="minorBidi" w:eastAsia="Calibri" w:hAnsiTheme="minorBidi" w:cstheme="minorBidi"/>
          <w:sz w:val="20"/>
          <w:szCs w:val="20"/>
          <w:lang w:val="en-GB" w:eastAsia="en-US"/>
        </w:rPr>
        <w:t xml:space="preserve">personnel of </w:t>
      </w:r>
      <w:r w:rsidRPr="007C1B80">
        <w:rPr>
          <w:rFonts w:asciiTheme="minorBidi" w:eastAsia="Calibri" w:hAnsiTheme="minorBidi" w:cstheme="minorBidi"/>
          <w:sz w:val="20"/>
          <w:szCs w:val="20"/>
          <w:lang w:val="en-GB" w:eastAsia="en-US"/>
        </w:rPr>
        <w:t xml:space="preserve">humanitarian </w:t>
      </w:r>
      <w:r w:rsidR="00E80127" w:rsidRPr="007C1B80">
        <w:rPr>
          <w:rFonts w:asciiTheme="minorBidi" w:eastAsia="Calibri" w:hAnsiTheme="minorBidi" w:cstheme="minorBidi"/>
          <w:sz w:val="20"/>
          <w:szCs w:val="20"/>
          <w:lang w:val="en-GB" w:eastAsia="en-US"/>
        </w:rPr>
        <w:t>organizations</w:t>
      </w:r>
      <w:r w:rsidRPr="007C1B80">
        <w:rPr>
          <w:rFonts w:asciiTheme="minorBidi" w:eastAsia="Calibri" w:hAnsiTheme="minorBidi" w:cstheme="minorBidi"/>
          <w:sz w:val="20"/>
          <w:szCs w:val="20"/>
          <w:lang w:val="en-GB" w:eastAsia="en-US"/>
        </w:rPr>
        <w:t xml:space="preserve">, NGO officials, security actors, cultural </w:t>
      </w:r>
      <w:r w:rsidR="00E80127" w:rsidRPr="007C1B80">
        <w:rPr>
          <w:rFonts w:asciiTheme="minorBidi" w:eastAsia="Calibri" w:hAnsiTheme="minorBidi" w:cstheme="minorBidi"/>
          <w:sz w:val="20"/>
          <w:szCs w:val="20"/>
          <w:lang w:val="en-GB" w:eastAsia="en-US"/>
        </w:rPr>
        <w:t>heritage professionals and practitioners</w:t>
      </w:r>
      <w:r w:rsidRPr="007C1B80">
        <w:rPr>
          <w:rFonts w:asciiTheme="minorBidi" w:eastAsia="Calibri" w:hAnsiTheme="minorBidi" w:cstheme="minorBidi"/>
          <w:sz w:val="20"/>
          <w:szCs w:val="20"/>
          <w:lang w:val="en-GB" w:eastAsia="en-US"/>
        </w:rPr>
        <w:t xml:space="preserve">, UN agency field officers, community leaders and researchers, among others interested in this field of knowledge. When inviting participants to the training, consider including representation from all sectors (different genders, ages, ethnicities and other relevant social categories). Given the level of sensitivity involved in dealing with issues related to conflict and intangible cultural heritage, the facilitator, together with the local liaison, should </w:t>
      </w:r>
      <w:r w:rsidR="0050038B" w:rsidRPr="007C1B80">
        <w:rPr>
          <w:rFonts w:asciiTheme="minorBidi" w:eastAsia="Calibri" w:hAnsiTheme="minorBidi" w:cstheme="minorBidi"/>
          <w:sz w:val="20"/>
          <w:szCs w:val="20"/>
          <w:lang w:val="en-GB" w:eastAsia="en-US"/>
        </w:rPr>
        <w:t>familiar</w:t>
      </w:r>
      <w:r w:rsidR="00FD127B" w:rsidRPr="007C1B80">
        <w:rPr>
          <w:rFonts w:asciiTheme="minorBidi" w:eastAsia="Calibri" w:hAnsiTheme="minorBidi" w:cstheme="minorBidi"/>
          <w:sz w:val="20"/>
          <w:szCs w:val="20"/>
          <w:lang w:val="en-GB" w:eastAsia="en-US"/>
        </w:rPr>
        <w:t>ize</w:t>
      </w:r>
      <w:r w:rsidRPr="007C1B80">
        <w:rPr>
          <w:rFonts w:asciiTheme="minorBidi" w:eastAsia="Calibri" w:hAnsiTheme="minorBidi" w:cstheme="minorBidi"/>
          <w:sz w:val="20"/>
          <w:szCs w:val="20"/>
          <w:lang w:val="en-GB" w:eastAsia="en-US"/>
        </w:rPr>
        <w:t xml:space="preserve"> </w:t>
      </w:r>
      <w:r w:rsidR="00FD127B" w:rsidRPr="007C1B80">
        <w:rPr>
          <w:rFonts w:asciiTheme="minorBidi" w:eastAsia="Calibri" w:hAnsiTheme="minorBidi" w:cstheme="minorBidi"/>
          <w:sz w:val="20"/>
          <w:szCs w:val="20"/>
          <w:lang w:val="en-GB" w:eastAsia="en-US"/>
        </w:rPr>
        <w:t xml:space="preserve">him or herself </w:t>
      </w:r>
      <w:r w:rsidRPr="007C1B80">
        <w:rPr>
          <w:rFonts w:asciiTheme="minorBidi" w:eastAsia="Calibri" w:hAnsiTheme="minorBidi" w:cstheme="minorBidi"/>
          <w:sz w:val="20"/>
          <w:szCs w:val="20"/>
          <w:lang w:val="en-GB" w:eastAsia="en-US"/>
        </w:rPr>
        <w:t xml:space="preserve">with the profiles of the participants </w:t>
      </w:r>
      <w:r w:rsidR="00FD127B" w:rsidRPr="007C1B80">
        <w:rPr>
          <w:rFonts w:asciiTheme="minorBidi" w:eastAsia="Calibri" w:hAnsiTheme="minorBidi" w:cstheme="minorBidi"/>
          <w:sz w:val="20"/>
          <w:szCs w:val="20"/>
          <w:lang w:val="en-GB" w:eastAsia="en-US"/>
        </w:rPr>
        <w:t xml:space="preserve">and check if the composition is adequate </w:t>
      </w:r>
      <w:r w:rsidR="003C4095" w:rsidRPr="007C1B80">
        <w:rPr>
          <w:rFonts w:asciiTheme="minorBidi" w:eastAsia="Calibri" w:hAnsiTheme="minorBidi" w:cstheme="minorBidi"/>
          <w:sz w:val="20"/>
          <w:szCs w:val="20"/>
          <w:lang w:val="en-GB" w:eastAsia="en-US"/>
        </w:rPr>
        <w:t xml:space="preserve">to ensure the smooth running </w:t>
      </w:r>
      <w:r w:rsidR="00FD127B" w:rsidRPr="007C1B80">
        <w:rPr>
          <w:rFonts w:asciiTheme="minorBidi" w:eastAsia="Calibri" w:hAnsiTheme="minorBidi" w:cstheme="minorBidi"/>
          <w:sz w:val="20"/>
          <w:szCs w:val="20"/>
          <w:lang w:val="en-GB" w:eastAsia="en-US"/>
        </w:rPr>
        <w:t>of the workshop</w:t>
      </w:r>
      <w:r w:rsidRPr="007C1B80">
        <w:rPr>
          <w:rFonts w:asciiTheme="minorBidi" w:eastAsia="Calibri" w:hAnsiTheme="minorBidi" w:cstheme="minorBidi"/>
          <w:sz w:val="20"/>
          <w:szCs w:val="20"/>
          <w:lang w:val="en-GB" w:eastAsia="en-US"/>
        </w:rPr>
        <w:t>.</w:t>
      </w:r>
    </w:p>
    <w:p w14:paraId="02E3D089" w14:textId="7DF4C7AE" w:rsidR="00F70C35" w:rsidRPr="007C1B80" w:rsidRDefault="00F70C35" w:rsidP="007C1B80">
      <w:pPr>
        <w:spacing w:after="120" w:line="259" w:lineRule="auto"/>
        <w:rPr>
          <w:rFonts w:asciiTheme="minorBidi" w:eastAsia="Calibri" w:hAnsiTheme="minorBidi" w:cstheme="minorBidi"/>
          <w:i/>
          <w:iCs/>
          <w:sz w:val="20"/>
          <w:szCs w:val="20"/>
          <w:lang w:val="en-GB" w:eastAsia="en-US"/>
        </w:rPr>
      </w:pPr>
      <w:r w:rsidRPr="007C1B80">
        <w:rPr>
          <w:rFonts w:asciiTheme="minorBidi" w:eastAsia="Calibri" w:hAnsiTheme="minorBidi" w:cstheme="minorBidi"/>
          <w:i/>
          <w:iCs/>
          <w:sz w:val="20"/>
          <w:szCs w:val="20"/>
          <w:lang w:val="en-GB" w:eastAsia="en-US"/>
        </w:rPr>
        <w:t>Pedagogic approach</w:t>
      </w:r>
    </w:p>
    <w:p w14:paraId="78C3B6C9" w14:textId="132B931E" w:rsidR="00F70C35" w:rsidRPr="007C1B80" w:rsidRDefault="00F70C35" w:rsidP="007C1B80">
      <w:pPr>
        <w:spacing w:after="120" w:line="259" w:lineRule="auto"/>
        <w:rPr>
          <w:rFonts w:asciiTheme="minorBidi" w:eastAsia="Calibri" w:hAnsiTheme="minorBidi" w:cstheme="minorBidi"/>
          <w:sz w:val="20"/>
          <w:szCs w:val="20"/>
          <w:lang w:val="en-GB" w:eastAsia="en-US"/>
        </w:rPr>
      </w:pPr>
      <w:r w:rsidRPr="007C1B80">
        <w:rPr>
          <w:rFonts w:asciiTheme="minorBidi" w:eastAsia="Calibri" w:hAnsiTheme="minorBidi" w:cstheme="minorBidi"/>
          <w:sz w:val="20"/>
          <w:szCs w:val="20"/>
          <w:lang w:val="en-GB" w:eastAsia="en-US"/>
        </w:rPr>
        <w:t xml:space="preserve">The emphasis is on interactivity and active learning, so the facilitator is expected to constantly encourage people to participate during the training. Some of the sessions in the unit include participatory activities, but the facilitator could add others that fit the content of this unit. It is also intended that the workshop will have a peer learning approach. </w:t>
      </w:r>
      <w:r w:rsidR="00825B2B" w:rsidRPr="007C1B80">
        <w:rPr>
          <w:rFonts w:asciiTheme="minorBidi" w:eastAsia="Calibri" w:hAnsiTheme="minorBidi" w:cstheme="minorBidi"/>
          <w:sz w:val="20"/>
          <w:szCs w:val="20"/>
          <w:lang w:val="en-GB" w:eastAsia="en-US"/>
        </w:rPr>
        <w:t>As</w:t>
      </w:r>
      <w:r w:rsidRPr="007C1B80">
        <w:rPr>
          <w:rFonts w:asciiTheme="minorBidi" w:eastAsia="Calibri" w:hAnsiTheme="minorBidi" w:cstheme="minorBidi"/>
          <w:sz w:val="20"/>
          <w:szCs w:val="20"/>
          <w:lang w:val="en-GB" w:eastAsia="en-US"/>
        </w:rPr>
        <w:t xml:space="preserve"> the potential participants are specialists</w:t>
      </w:r>
      <w:r w:rsidR="00D524E0" w:rsidRPr="007C1B80">
        <w:rPr>
          <w:rFonts w:asciiTheme="minorBidi" w:eastAsia="Calibri" w:hAnsiTheme="minorBidi" w:cstheme="minorBidi"/>
          <w:sz w:val="20"/>
          <w:szCs w:val="20"/>
          <w:lang w:val="en-GB" w:eastAsia="en-US"/>
        </w:rPr>
        <w:t xml:space="preserve"> and/or have experience</w:t>
      </w:r>
      <w:r w:rsidRPr="007C1B80">
        <w:rPr>
          <w:rFonts w:asciiTheme="minorBidi" w:eastAsia="Calibri" w:hAnsiTheme="minorBidi" w:cstheme="minorBidi"/>
          <w:sz w:val="20"/>
          <w:szCs w:val="20"/>
          <w:lang w:val="en-GB" w:eastAsia="en-US"/>
        </w:rPr>
        <w:t xml:space="preserve"> in different fields covered in this unit, such as emergencies, armed conflict and intangible cultural heritage, it is expected that they contribute with their knowledge throughout the course of the training.</w:t>
      </w:r>
    </w:p>
    <w:p w14:paraId="7A86CF30" w14:textId="77777777" w:rsidR="00F70C35" w:rsidRPr="007C1B80" w:rsidRDefault="00F70C35" w:rsidP="007C1B80">
      <w:pPr>
        <w:spacing w:after="120" w:line="259" w:lineRule="auto"/>
        <w:rPr>
          <w:rFonts w:asciiTheme="minorBidi" w:eastAsia="Calibri" w:hAnsiTheme="minorBidi" w:cstheme="minorBidi"/>
          <w:i/>
          <w:iCs/>
          <w:sz w:val="20"/>
          <w:szCs w:val="20"/>
          <w:lang w:val="en-GB" w:eastAsia="en-US"/>
        </w:rPr>
      </w:pPr>
      <w:r w:rsidRPr="007C1B80">
        <w:rPr>
          <w:rFonts w:asciiTheme="minorBidi" w:eastAsia="Calibri" w:hAnsiTheme="minorBidi" w:cstheme="minorBidi"/>
          <w:i/>
          <w:iCs/>
          <w:sz w:val="20"/>
          <w:szCs w:val="20"/>
          <w:lang w:val="en-GB" w:eastAsia="en-US"/>
        </w:rPr>
        <w:t>Material and resources</w:t>
      </w:r>
    </w:p>
    <w:p w14:paraId="20C75CC6" w14:textId="71F2ADD6" w:rsidR="00F70C35" w:rsidRPr="007C1B80" w:rsidRDefault="007B25A1" w:rsidP="007C1B80">
      <w:pPr>
        <w:spacing w:after="120" w:line="259" w:lineRule="auto"/>
        <w:rPr>
          <w:rFonts w:asciiTheme="minorBidi" w:eastAsia="Calibri" w:hAnsiTheme="minorBidi" w:cstheme="minorBidi"/>
          <w:sz w:val="20"/>
          <w:szCs w:val="20"/>
          <w:lang w:val="en-GB" w:eastAsia="en-US"/>
        </w:rPr>
      </w:pPr>
      <w:r w:rsidRPr="007C1B80">
        <w:rPr>
          <w:rFonts w:asciiTheme="minorBidi" w:eastAsia="Calibri" w:hAnsiTheme="minorBidi" w:cstheme="minorBidi"/>
          <w:sz w:val="20"/>
          <w:szCs w:val="20"/>
          <w:lang w:val="en-GB" w:eastAsia="en-US"/>
        </w:rPr>
        <w:t xml:space="preserve">It is proposed that the participants sit in a circular </w:t>
      </w:r>
      <w:r w:rsidR="00FC514D" w:rsidRPr="007C1B80">
        <w:rPr>
          <w:rFonts w:asciiTheme="minorBidi" w:eastAsia="Calibri" w:hAnsiTheme="minorBidi" w:cstheme="minorBidi"/>
          <w:sz w:val="20"/>
          <w:szCs w:val="20"/>
          <w:lang w:val="en-GB" w:eastAsia="en-US"/>
        </w:rPr>
        <w:t>formation</w:t>
      </w:r>
      <w:r w:rsidR="00947E77" w:rsidRPr="007C1B80">
        <w:rPr>
          <w:rFonts w:asciiTheme="minorBidi" w:eastAsia="Calibri" w:hAnsiTheme="minorBidi" w:cstheme="minorBidi"/>
          <w:sz w:val="20"/>
          <w:szCs w:val="20"/>
          <w:lang w:val="en-GB" w:eastAsia="en-US"/>
        </w:rPr>
        <w:t xml:space="preserve"> during the training</w:t>
      </w:r>
      <w:r w:rsidR="00E80127" w:rsidRPr="007C1B80">
        <w:rPr>
          <w:rFonts w:asciiTheme="minorBidi" w:eastAsia="Calibri" w:hAnsiTheme="minorBidi" w:cstheme="minorBidi"/>
          <w:sz w:val="20"/>
          <w:szCs w:val="20"/>
          <w:lang w:val="en-GB" w:eastAsia="en-US"/>
        </w:rPr>
        <w:t xml:space="preserve"> to facilitate interaction</w:t>
      </w:r>
      <w:r w:rsidR="00947E77" w:rsidRPr="007C1B80">
        <w:rPr>
          <w:rFonts w:asciiTheme="minorBidi" w:eastAsia="Calibri" w:hAnsiTheme="minorBidi" w:cstheme="minorBidi"/>
          <w:sz w:val="20"/>
          <w:szCs w:val="20"/>
          <w:lang w:val="en-GB" w:eastAsia="en-US"/>
        </w:rPr>
        <w:t xml:space="preserve">. This can </w:t>
      </w:r>
      <w:r w:rsidRPr="007C1B80">
        <w:rPr>
          <w:rFonts w:asciiTheme="minorBidi" w:eastAsia="Calibri" w:hAnsiTheme="minorBidi" w:cstheme="minorBidi"/>
          <w:sz w:val="20"/>
          <w:szCs w:val="20"/>
          <w:lang w:val="en-GB" w:eastAsia="en-US"/>
        </w:rPr>
        <w:t xml:space="preserve">create a more informal and horizontal atmosphere that encourages </w:t>
      </w:r>
      <w:r w:rsidR="00257721" w:rsidRPr="007C1B80">
        <w:rPr>
          <w:rFonts w:asciiTheme="minorBidi" w:eastAsia="Calibri" w:hAnsiTheme="minorBidi" w:cstheme="minorBidi"/>
          <w:sz w:val="20"/>
          <w:szCs w:val="20"/>
          <w:lang w:val="en-GB" w:eastAsia="en-US"/>
        </w:rPr>
        <w:t>participation</w:t>
      </w:r>
      <w:r w:rsidRPr="007C1B80">
        <w:rPr>
          <w:rFonts w:asciiTheme="minorBidi" w:eastAsia="Calibri" w:hAnsiTheme="minorBidi" w:cstheme="minorBidi"/>
          <w:sz w:val="20"/>
          <w:szCs w:val="20"/>
          <w:lang w:val="en-GB" w:eastAsia="en-US"/>
        </w:rPr>
        <w:t xml:space="preserve"> during the sessions. </w:t>
      </w:r>
      <w:r w:rsidR="00F70C35" w:rsidRPr="007C1B80">
        <w:rPr>
          <w:rFonts w:asciiTheme="minorBidi" w:eastAsia="Calibri" w:hAnsiTheme="minorBidi" w:cstheme="minorBidi"/>
          <w:sz w:val="20"/>
          <w:szCs w:val="20"/>
          <w:lang w:val="en-GB" w:eastAsia="en-US"/>
        </w:rPr>
        <w:t xml:space="preserve">The facilitator should distribute the handouts listed above under </w:t>
      </w:r>
      <w:r w:rsidR="00D84F75" w:rsidRPr="007C1B80">
        <w:rPr>
          <w:rFonts w:asciiTheme="minorBidi" w:eastAsia="Calibri" w:hAnsiTheme="minorBidi" w:cstheme="minorBidi"/>
          <w:sz w:val="20"/>
          <w:szCs w:val="20"/>
          <w:lang w:val="en-GB" w:eastAsia="en-US"/>
        </w:rPr>
        <w:t>“</w:t>
      </w:r>
      <w:r w:rsidR="00F70C35" w:rsidRPr="007C1B80">
        <w:rPr>
          <w:rFonts w:asciiTheme="minorBidi" w:eastAsia="Calibri" w:hAnsiTheme="minorBidi" w:cstheme="minorBidi"/>
          <w:sz w:val="20"/>
          <w:szCs w:val="20"/>
          <w:lang w:val="en-GB" w:eastAsia="en-US"/>
        </w:rPr>
        <w:t>Supporting Documents</w:t>
      </w:r>
      <w:r w:rsidR="00D84F75" w:rsidRPr="007C1B80">
        <w:rPr>
          <w:rFonts w:asciiTheme="minorBidi" w:eastAsia="Calibri" w:hAnsiTheme="minorBidi" w:cstheme="minorBidi"/>
          <w:sz w:val="20"/>
          <w:szCs w:val="20"/>
          <w:lang w:val="en-GB" w:eastAsia="en-US"/>
        </w:rPr>
        <w:t xml:space="preserve">” </w:t>
      </w:r>
      <w:r w:rsidR="00257721" w:rsidRPr="007C1B80">
        <w:rPr>
          <w:rFonts w:asciiTheme="minorBidi" w:eastAsia="Calibri" w:hAnsiTheme="minorBidi" w:cstheme="minorBidi"/>
          <w:sz w:val="20"/>
          <w:szCs w:val="20"/>
          <w:lang w:val="en-GB" w:eastAsia="en-US"/>
        </w:rPr>
        <w:t>where indicated</w:t>
      </w:r>
      <w:r w:rsidR="00F70C35" w:rsidRPr="007C1B80">
        <w:rPr>
          <w:rFonts w:asciiTheme="minorBidi" w:eastAsia="Calibri" w:hAnsiTheme="minorBidi" w:cstheme="minorBidi"/>
          <w:sz w:val="20"/>
          <w:szCs w:val="20"/>
          <w:lang w:val="en-GB" w:eastAsia="en-US"/>
        </w:rPr>
        <w:t xml:space="preserve">, along with any other supporting materials the facilitator deems necessary. In addition, the facilitator should bring blank paper and markers for the first activity and chalk, markers and masking tape for exercise </w:t>
      </w:r>
      <w:r w:rsidR="00D524E0" w:rsidRPr="007C1B80">
        <w:rPr>
          <w:rFonts w:asciiTheme="minorBidi" w:eastAsia="Calibri" w:hAnsiTheme="minorBidi" w:cstheme="minorBidi"/>
          <w:sz w:val="20"/>
          <w:szCs w:val="20"/>
          <w:lang w:val="en-GB" w:eastAsia="en-US"/>
        </w:rPr>
        <w:t>4</w:t>
      </w:r>
      <w:r w:rsidR="00F70C35" w:rsidRPr="007C1B80">
        <w:rPr>
          <w:rFonts w:asciiTheme="minorBidi" w:eastAsia="Calibri" w:hAnsiTheme="minorBidi" w:cstheme="minorBidi"/>
          <w:sz w:val="20"/>
          <w:szCs w:val="20"/>
          <w:lang w:val="en-GB" w:eastAsia="en-US"/>
        </w:rPr>
        <w:t xml:space="preserve">. Ensure that a </w:t>
      </w:r>
      <w:r w:rsidR="00D524E0" w:rsidRPr="007C1B80">
        <w:rPr>
          <w:rFonts w:asciiTheme="minorBidi" w:eastAsia="Calibri" w:hAnsiTheme="minorBidi" w:cstheme="minorBidi"/>
          <w:sz w:val="20"/>
          <w:szCs w:val="20"/>
          <w:lang w:val="en-GB" w:eastAsia="en-US"/>
        </w:rPr>
        <w:t xml:space="preserve">video </w:t>
      </w:r>
      <w:r w:rsidR="00D75278" w:rsidRPr="007C1B80">
        <w:rPr>
          <w:rFonts w:asciiTheme="minorBidi" w:eastAsia="Calibri" w:hAnsiTheme="minorBidi" w:cstheme="minorBidi"/>
          <w:sz w:val="20"/>
          <w:szCs w:val="20"/>
          <w:lang w:val="en-GB" w:eastAsia="en-US"/>
        </w:rPr>
        <w:t xml:space="preserve">projector </w:t>
      </w:r>
      <w:r w:rsidR="00F70C35" w:rsidRPr="007C1B80">
        <w:rPr>
          <w:rFonts w:asciiTheme="minorBidi" w:eastAsia="Calibri" w:hAnsiTheme="minorBidi" w:cstheme="minorBidi"/>
          <w:sz w:val="20"/>
          <w:szCs w:val="20"/>
          <w:lang w:val="en-GB" w:eastAsia="en-US"/>
        </w:rPr>
        <w:t>is available in advance.</w:t>
      </w:r>
    </w:p>
    <w:p w14:paraId="572FF6DC" w14:textId="7B9FC320" w:rsidR="00F70C35" w:rsidRPr="007C1B80" w:rsidRDefault="00F70C35" w:rsidP="007C1B80">
      <w:pPr>
        <w:spacing w:after="120" w:line="259" w:lineRule="auto"/>
        <w:rPr>
          <w:rFonts w:asciiTheme="minorBidi" w:eastAsia="Calibri" w:hAnsiTheme="minorBidi" w:cstheme="minorBidi"/>
          <w:i/>
          <w:iCs/>
          <w:sz w:val="20"/>
          <w:szCs w:val="20"/>
          <w:lang w:val="en-GB" w:eastAsia="en-US"/>
        </w:rPr>
      </w:pPr>
      <w:r w:rsidRPr="007C1B80">
        <w:rPr>
          <w:rFonts w:asciiTheme="minorBidi" w:eastAsia="Calibri" w:hAnsiTheme="minorBidi" w:cstheme="minorBidi"/>
          <w:i/>
          <w:iCs/>
          <w:sz w:val="20"/>
          <w:szCs w:val="20"/>
          <w:lang w:val="en-GB" w:eastAsia="en-US"/>
        </w:rPr>
        <w:t>Preparing for the unit</w:t>
      </w:r>
    </w:p>
    <w:p w14:paraId="7D59BC6F" w14:textId="40E7C926" w:rsidR="00A705B1" w:rsidRPr="007C1B80" w:rsidRDefault="00F70C35" w:rsidP="007C1B80">
      <w:pPr>
        <w:spacing w:after="120" w:line="259" w:lineRule="auto"/>
        <w:rPr>
          <w:rFonts w:asciiTheme="minorBidi" w:eastAsia="Calibri" w:hAnsiTheme="minorBidi" w:cstheme="minorBidi"/>
          <w:b/>
          <w:bCs/>
          <w:sz w:val="20"/>
          <w:szCs w:val="20"/>
          <w:lang w:val="en-GB" w:eastAsia="en-US"/>
        </w:rPr>
      </w:pPr>
      <w:r w:rsidRPr="007C1B80">
        <w:rPr>
          <w:rFonts w:asciiTheme="minorBidi" w:eastAsia="Calibri" w:hAnsiTheme="minorBidi" w:cstheme="minorBidi"/>
          <w:sz w:val="20"/>
          <w:szCs w:val="20"/>
          <w:lang w:val="en-GB" w:eastAsia="en-US"/>
        </w:rPr>
        <w:t xml:space="preserve">This unit, together with Unit </w:t>
      </w:r>
      <w:r w:rsidR="00D75278" w:rsidRPr="007C1B80">
        <w:rPr>
          <w:rFonts w:asciiTheme="minorBidi" w:eastAsia="Calibri" w:hAnsiTheme="minorBidi" w:cstheme="minorBidi"/>
          <w:sz w:val="20"/>
          <w:szCs w:val="20"/>
          <w:lang w:val="en-GB" w:eastAsia="en-US"/>
        </w:rPr>
        <w:t>6</w:t>
      </w:r>
      <w:r w:rsidR="000816E7" w:rsidRPr="007C1B80">
        <w:rPr>
          <w:rFonts w:asciiTheme="minorBidi" w:eastAsia="Calibri" w:hAnsiTheme="minorBidi" w:cstheme="minorBidi"/>
          <w:sz w:val="20"/>
          <w:szCs w:val="20"/>
          <w:lang w:val="en-GB" w:eastAsia="en-US"/>
        </w:rPr>
        <w:t>6</w:t>
      </w:r>
      <w:r w:rsidR="00D75278" w:rsidRPr="007C1B80">
        <w:rPr>
          <w:rFonts w:asciiTheme="minorBidi" w:eastAsia="Calibri" w:hAnsiTheme="minorBidi" w:cstheme="minorBidi"/>
          <w:sz w:val="20"/>
          <w:szCs w:val="20"/>
          <w:lang w:val="en-GB" w:eastAsia="en-US"/>
        </w:rPr>
        <w:t xml:space="preserve"> </w:t>
      </w:r>
      <w:r w:rsidRPr="007C1B80">
        <w:rPr>
          <w:rFonts w:asciiTheme="minorBidi" w:eastAsia="Calibri" w:hAnsiTheme="minorBidi" w:cstheme="minorBidi"/>
          <w:sz w:val="20"/>
          <w:szCs w:val="20"/>
          <w:lang w:val="en-GB" w:eastAsia="en-US"/>
        </w:rPr>
        <w:t xml:space="preserve">on </w:t>
      </w:r>
      <w:r w:rsidR="00D75278" w:rsidRPr="007C1B80">
        <w:rPr>
          <w:rFonts w:asciiTheme="minorBidi" w:eastAsia="Calibri" w:hAnsiTheme="minorBidi" w:cstheme="minorBidi"/>
          <w:sz w:val="20"/>
          <w:szCs w:val="20"/>
          <w:lang w:val="en-GB" w:eastAsia="en-US"/>
        </w:rPr>
        <w:t>Conducting community-based needs identifications</w:t>
      </w:r>
      <w:r w:rsidRPr="007C1B80">
        <w:rPr>
          <w:rFonts w:asciiTheme="minorBidi" w:eastAsia="Calibri" w:hAnsiTheme="minorBidi" w:cstheme="minorBidi"/>
          <w:sz w:val="20"/>
          <w:szCs w:val="20"/>
          <w:lang w:val="en-GB" w:eastAsia="en-US"/>
        </w:rPr>
        <w:t xml:space="preserve">, is part of the </w:t>
      </w:r>
      <w:r w:rsidR="00B652F4" w:rsidRPr="007C1B80">
        <w:rPr>
          <w:rFonts w:asciiTheme="minorBidi" w:eastAsia="Calibri" w:hAnsiTheme="minorBidi" w:cstheme="minorBidi"/>
          <w:sz w:val="20"/>
          <w:szCs w:val="20"/>
          <w:lang w:val="en-GB" w:eastAsia="en-US"/>
        </w:rPr>
        <w:t>training material</w:t>
      </w:r>
      <w:r w:rsidRPr="007C1B80">
        <w:rPr>
          <w:rFonts w:asciiTheme="minorBidi" w:eastAsia="Calibri" w:hAnsiTheme="minorBidi" w:cstheme="minorBidi"/>
          <w:sz w:val="20"/>
          <w:szCs w:val="20"/>
          <w:lang w:val="en-GB" w:eastAsia="en-US"/>
        </w:rPr>
        <w:t xml:space="preserve"> on </w:t>
      </w:r>
      <w:r w:rsidR="0052448E">
        <w:rPr>
          <w:rFonts w:asciiTheme="minorBidi" w:eastAsia="Calibri" w:hAnsiTheme="minorBidi" w:cstheme="minorBidi"/>
          <w:sz w:val="20"/>
          <w:szCs w:val="20"/>
          <w:lang w:val="en-GB" w:eastAsia="en-US"/>
        </w:rPr>
        <w:t>‘</w:t>
      </w:r>
      <w:r w:rsidRPr="007C1B80">
        <w:rPr>
          <w:rFonts w:asciiTheme="minorBidi" w:eastAsia="Calibri" w:hAnsiTheme="minorBidi" w:cstheme="minorBidi"/>
          <w:sz w:val="20"/>
          <w:szCs w:val="20"/>
          <w:lang w:val="en-GB" w:eastAsia="en-US"/>
        </w:rPr>
        <w:t xml:space="preserve">Safeguarding </w:t>
      </w:r>
      <w:r w:rsidR="0052448E">
        <w:rPr>
          <w:rFonts w:asciiTheme="minorBidi" w:eastAsia="Calibri" w:hAnsiTheme="minorBidi" w:cstheme="minorBidi"/>
          <w:sz w:val="20"/>
          <w:szCs w:val="20"/>
          <w:lang w:val="en-GB" w:eastAsia="en-US"/>
        </w:rPr>
        <w:t>i</w:t>
      </w:r>
      <w:r w:rsidR="0052448E" w:rsidRPr="007C1B80">
        <w:rPr>
          <w:rFonts w:asciiTheme="minorBidi" w:eastAsia="Calibri" w:hAnsiTheme="minorBidi" w:cstheme="minorBidi"/>
          <w:sz w:val="20"/>
          <w:szCs w:val="20"/>
          <w:lang w:val="en-GB" w:eastAsia="en-US"/>
        </w:rPr>
        <w:t xml:space="preserve">ntangible </w:t>
      </w:r>
      <w:r w:rsidR="0052448E">
        <w:rPr>
          <w:rFonts w:asciiTheme="minorBidi" w:eastAsia="Calibri" w:hAnsiTheme="minorBidi" w:cstheme="minorBidi"/>
          <w:sz w:val="20"/>
          <w:szCs w:val="20"/>
          <w:lang w:val="en-GB" w:eastAsia="en-US"/>
        </w:rPr>
        <w:t>c</w:t>
      </w:r>
      <w:r w:rsidR="0052448E" w:rsidRPr="007C1B80">
        <w:rPr>
          <w:rFonts w:asciiTheme="minorBidi" w:eastAsia="Calibri" w:hAnsiTheme="minorBidi" w:cstheme="minorBidi"/>
          <w:sz w:val="20"/>
          <w:szCs w:val="20"/>
          <w:lang w:val="en-GB" w:eastAsia="en-US"/>
        </w:rPr>
        <w:t xml:space="preserve">ultural </w:t>
      </w:r>
      <w:r w:rsidR="0052448E">
        <w:rPr>
          <w:rFonts w:asciiTheme="minorBidi" w:eastAsia="Calibri" w:hAnsiTheme="minorBidi" w:cstheme="minorBidi"/>
          <w:sz w:val="20"/>
          <w:szCs w:val="20"/>
          <w:lang w:val="en-GB" w:eastAsia="en-US"/>
        </w:rPr>
        <w:t>h</w:t>
      </w:r>
      <w:r w:rsidR="0052448E" w:rsidRPr="007C1B80">
        <w:rPr>
          <w:rFonts w:asciiTheme="minorBidi" w:eastAsia="Calibri" w:hAnsiTheme="minorBidi" w:cstheme="minorBidi"/>
          <w:sz w:val="20"/>
          <w:szCs w:val="20"/>
          <w:lang w:val="en-GB" w:eastAsia="en-US"/>
        </w:rPr>
        <w:t xml:space="preserve">eritage </w:t>
      </w:r>
      <w:r w:rsidRPr="007C1B80">
        <w:rPr>
          <w:rFonts w:asciiTheme="minorBidi" w:eastAsia="Calibri" w:hAnsiTheme="minorBidi" w:cstheme="minorBidi"/>
          <w:sz w:val="20"/>
          <w:szCs w:val="20"/>
          <w:lang w:val="en-GB" w:eastAsia="en-US"/>
        </w:rPr>
        <w:t xml:space="preserve">in </w:t>
      </w:r>
      <w:r w:rsidR="0052448E">
        <w:rPr>
          <w:rFonts w:asciiTheme="minorBidi" w:eastAsia="Calibri" w:hAnsiTheme="minorBidi" w:cstheme="minorBidi"/>
          <w:sz w:val="20"/>
          <w:szCs w:val="20"/>
          <w:lang w:val="en-GB" w:eastAsia="en-US"/>
        </w:rPr>
        <w:t>s</w:t>
      </w:r>
      <w:r w:rsidR="0052448E" w:rsidRPr="007C1B80">
        <w:rPr>
          <w:rFonts w:asciiTheme="minorBidi" w:eastAsia="Calibri" w:hAnsiTheme="minorBidi" w:cstheme="minorBidi"/>
          <w:sz w:val="20"/>
          <w:szCs w:val="20"/>
          <w:lang w:val="en-GB" w:eastAsia="en-US"/>
        </w:rPr>
        <w:t xml:space="preserve">ituations </w:t>
      </w:r>
      <w:r w:rsidRPr="007C1B80">
        <w:rPr>
          <w:rFonts w:asciiTheme="minorBidi" w:eastAsia="Calibri" w:hAnsiTheme="minorBidi" w:cstheme="minorBidi"/>
          <w:sz w:val="20"/>
          <w:szCs w:val="20"/>
          <w:lang w:val="en-GB" w:eastAsia="en-US"/>
        </w:rPr>
        <w:t xml:space="preserve">of </w:t>
      </w:r>
      <w:r w:rsidR="0052448E">
        <w:rPr>
          <w:rFonts w:asciiTheme="minorBidi" w:eastAsia="Calibri" w:hAnsiTheme="minorBidi" w:cstheme="minorBidi"/>
          <w:sz w:val="20"/>
          <w:szCs w:val="20"/>
          <w:lang w:val="en-GB" w:eastAsia="en-US"/>
        </w:rPr>
        <w:t>c</w:t>
      </w:r>
      <w:r w:rsidR="0052448E" w:rsidRPr="007C1B80">
        <w:rPr>
          <w:rFonts w:asciiTheme="minorBidi" w:eastAsia="Calibri" w:hAnsiTheme="minorBidi" w:cstheme="minorBidi"/>
          <w:sz w:val="20"/>
          <w:szCs w:val="20"/>
          <w:lang w:val="en-GB" w:eastAsia="en-US"/>
        </w:rPr>
        <w:t xml:space="preserve">onflict </w:t>
      </w:r>
      <w:r w:rsidRPr="007C1B80">
        <w:rPr>
          <w:rFonts w:asciiTheme="minorBidi" w:eastAsia="Calibri" w:hAnsiTheme="minorBidi" w:cstheme="minorBidi"/>
          <w:sz w:val="20"/>
          <w:szCs w:val="20"/>
          <w:lang w:val="en-GB" w:eastAsia="en-US"/>
        </w:rPr>
        <w:t xml:space="preserve">and </w:t>
      </w:r>
      <w:r w:rsidR="0052448E">
        <w:rPr>
          <w:rFonts w:asciiTheme="minorBidi" w:eastAsia="Calibri" w:hAnsiTheme="minorBidi" w:cstheme="minorBidi"/>
          <w:sz w:val="20"/>
          <w:szCs w:val="20"/>
          <w:lang w:val="en-GB" w:eastAsia="en-US"/>
        </w:rPr>
        <w:t>f</w:t>
      </w:r>
      <w:r w:rsidR="0052448E" w:rsidRPr="007C1B80">
        <w:rPr>
          <w:rFonts w:asciiTheme="minorBidi" w:eastAsia="Calibri" w:hAnsiTheme="minorBidi" w:cstheme="minorBidi"/>
          <w:sz w:val="20"/>
          <w:szCs w:val="20"/>
          <w:lang w:val="en-GB" w:eastAsia="en-US"/>
        </w:rPr>
        <w:t xml:space="preserve">orced </w:t>
      </w:r>
      <w:r w:rsidR="0052448E">
        <w:rPr>
          <w:rFonts w:asciiTheme="minorBidi" w:eastAsia="Calibri" w:hAnsiTheme="minorBidi" w:cstheme="minorBidi"/>
          <w:sz w:val="20"/>
          <w:szCs w:val="20"/>
          <w:lang w:val="en-GB" w:eastAsia="en-US"/>
        </w:rPr>
        <w:t>d</w:t>
      </w:r>
      <w:r w:rsidRPr="007C1B80">
        <w:rPr>
          <w:rFonts w:asciiTheme="minorBidi" w:eastAsia="Calibri" w:hAnsiTheme="minorBidi" w:cstheme="minorBidi"/>
          <w:sz w:val="20"/>
          <w:szCs w:val="20"/>
          <w:lang w:val="en-GB" w:eastAsia="en-US"/>
        </w:rPr>
        <w:t>isplacement</w:t>
      </w:r>
      <w:r w:rsidR="0052448E">
        <w:rPr>
          <w:rFonts w:asciiTheme="minorBidi" w:eastAsia="Calibri" w:hAnsiTheme="minorBidi" w:cstheme="minorBidi"/>
          <w:sz w:val="20"/>
          <w:szCs w:val="20"/>
          <w:lang w:val="en-GB" w:eastAsia="en-US"/>
        </w:rPr>
        <w:t>’</w:t>
      </w:r>
      <w:r w:rsidRPr="007C1B80">
        <w:rPr>
          <w:rFonts w:asciiTheme="minorBidi" w:eastAsia="Calibri" w:hAnsiTheme="minorBidi" w:cstheme="minorBidi"/>
          <w:sz w:val="20"/>
          <w:szCs w:val="20"/>
          <w:lang w:val="en-GB" w:eastAsia="en-US"/>
        </w:rPr>
        <w:t xml:space="preserve">. The facilitator should prepare the workshop presentation based on the documents described in </w:t>
      </w:r>
      <w:r w:rsidR="00E542E1">
        <w:rPr>
          <w:rFonts w:asciiTheme="minorBidi" w:eastAsia="Calibri" w:hAnsiTheme="minorBidi" w:cstheme="minorBidi"/>
          <w:sz w:val="20"/>
          <w:szCs w:val="20"/>
          <w:lang w:val="en-GB" w:eastAsia="en-US"/>
        </w:rPr>
        <w:t>s</w:t>
      </w:r>
      <w:r w:rsidRPr="007C1B80">
        <w:rPr>
          <w:rFonts w:asciiTheme="minorBidi" w:eastAsia="Calibri" w:hAnsiTheme="minorBidi" w:cstheme="minorBidi"/>
          <w:sz w:val="20"/>
          <w:szCs w:val="20"/>
          <w:lang w:val="en-GB" w:eastAsia="en-US"/>
        </w:rPr>
        <w:t xml:space="preserve">upporting documents and </w:t>
      </w:r>
      <w:r w:rsidR="00E542E1">
        <w:rPr>
          <w:rFonts w:asciiTheme="minorBidi" w:eastAsia="Calibri" w:hAnsiTheme="minorBidi" w:cstheme="minorBidi"/>
          <w:sz w:val="20"/>
          <w:szCs w:val="20"/>
          <w:lang w:val="en-GB" w:eastAsia="en-US"/>
        </w:rPr>
        <w:t>a</w:t>
      </w:r>
      <w:r w:rsidRPr="007C1B80">
        <w:rPr>
          <w:rFonts w:asciiTheme="minorBidi" w:eastAsia="Calibri" w:hAnsiTheme="minorBidi" w:cstheme="minorBidi"/>
          <w:sz w:val="20"/>
          <w:szCs w:val="20"/>
          <w:lang w:val="en-GB" w:eastAsia="en-US"/>
        </w:rPr>
        <w:t xml:space="preserve">dditional resources. </w:t>
      </w:r>
      <w:r w:rsidR="00D75278" w:rsidRPr="007C1B80">
        <w:rPr>
          <w:rFonts w:asciiTheme="minorBidi" w:eastAsia="Calibri" w:hAnsiTheme="minorBidi" w:cstheme="minorBidi"/>
          <w:sz w:val="20"/>
          <w:szCs w:val="20"/>
          <w:lang w:val="en-GB" w:eastAsia="en-US"/>
        </w:rPr>
        <w:t>W</w:t>
      </w:r>
      <w:r w:rsidRPr="007C1B80">
        <w:rPr>
          <w:rFonts w:asciiTheme="minorBidi" w:eastAsia="Calibri" w:hAnsiTheme="minorBidi" w:cstheme="minorBidi"/>
          <w:sz w:val="20"/>
          <w:szCs w:val="20"/>
          <w:lang w:val="en-GB" w:eastAsia="en-US"/>
        </w:rPr>
        <w:t xml:space="preserve">hen inviting participants, it is suggested </w:t>
      </w:r>
      <w:r w:rsidRPr="007C1B80">
        <w:rPr>
          <w:rFonts w:asciiTheme="minorBidi" w:eastAsia="Calibri" w:hAnsiTheme="minorBidi" w:cstheme="minorBidi"/>
          <w:sz w:val="20"/>
          <w:szCs w:val="20"/>
          <w:lang w:val="en-GB" w:eastAsia="en-US"/>
        </w:rPr>
        <w:lastRenderedPageBreak/>
        <w:t>that the facilitator ask</w:t>
      </w:r>
      <w:r w:rsidR="00FD127B" w:rsidRPr="007C1B80">
        <w:rPr>
          <w:rFonts w:asciiTheme="minorBidi" w:eastAsia="Calibri" w:hAnsiTheme="minorBidi" w:cstheme="minorBidi"/>
          <w:sz w:val="20"/>
          <w:szCs w:val="20"/>
          <w:lang w:val="en-GB" w:eastAsia="en-US"/>
        </w:rPr>
        <w:t>s</w:t>
      </w:r>
      <w:r w:rsidRPr="007C1B80">
        <w:rPr>
          <w:rFonts w:asciiTheme="minorBidi" w:eastAsia="Calibri" w:hAnsiTheme="minorBidi" w:cstheme="minorBidi"/>
          <w:sz w:val="20"/>
          <w:szCs w:val="20"/>
          <w:lang w:val="en-GB" w:eastAsia="en-US"/>
        </w:rPr>
        <w:t xml:space="preserve"> them to bring a personal object that has significant value in their lives. This will serve as a resource for the first introductory activity.</w:t>
      </w:r>
    </w:p>
    <w:p w14:paraId="623DA1D2" w14:textId="260AA085" w:rsidR="00A705B1" w:rsidRPr="00741C6D" w:rsidRDefault="00A705B1" w:rsidP="007C1B80">
      <w:pPr>
        <w:tabs>
          <w:tab w:val="left" w:pos="567"/>
        </w:tabs>
        <w:snapToGrid w:val="0"/>
        <w:spacing w:before="480" w:after="120" w:line="480" w:lineRule="exact"/>
        <w:outlineLvl w:val="0"/>
        <w:rPr>
          <w:rFonts w:asciiTheme="minorBidi" w:hAnsiTheme="minorBidi" w:cstheme="minorBidi"/>
          <w:b/>
          <w:bCs/>
          <w:caps/>
          <w:noProof/>
          <w:snapToGrid w:val="0"/>
          <w:color w:val="3366FF"/>
          <w:sz w:val="20"/>
          <w:szCs w:val="20"/>
          <w:lang w:val="en-GB" w:eastAsia="zh-CN"/>
        </w:rPr>
      </w:pPr>
      <w:r w:rsidRPr="007C1B80">
        <w:rPr>
          <w:rFonts w:asciiTheme="minorBidi" w:hAnsiTheme="minorBidi" w:cstheme="minorBidi"/>
          <w:b/>
          <w:bCs/>
          <w:caps/>
          <w:noProof/>
          <w:snapToGrid w:val="0"/>
          <w:color w:val="3366FF"/>
          <w:sz w:val="20"/>
          <w:szCs w:val="20"/>
          <w:lang w:val="en-GB" w:eastAsia="zh-CN"/>
        </w:rPr>
        <w:t>Facilitator’s narrative</w:t>
      </w:r>
    </w:p>
    <w:p w14:paraId="0DFFC5E0" w14:textId="4852B4C2" w:rsidR="00B71AE1" w:rsidRPr="007C1B80" w:rsidRDefault="00A705B1" w:rsidP="007C1B80">
      <w:pPr>
        <w:spacing w:after="120" w:line="259" w:lineRule="auto"/>
        <w:rPr>
          <w:rFonts w:asciiTheme="minorBidi" w:eastAsia="Calibri" w:hAnsiTheme="minorBidi" w:cstheme="minorBidi"/>
          <w:b/>
          <w:bCs/>
          <w:sz w:val="20"/>
          <w:szCs w:val="20"/>
          <w:lang w:val="en-GB" w:eastAsia="en-US"/>
        </w:rPr>
      </w:pPr>
      <w:r w:rsidRPr="007C1B80">
        <w:rPr>
          <w:rFonts w:asciiTheme="minorBidi" w:eastAsia="Calibri" w:hAnsiTheme="minorBidi" w:cstheme="minorBidi"/>
          <w:b/>
          <w:bCs/>
          <w:sz w:val="20"/>
          <w:szCs w:val="20"/>
          <w:lang w:val="en-GB" w:eastAsia="en-US"/>
        </w:rPr>
        <w:t>INTRODUCTORY COMMENTS</w:t>
      </w:r>
    </w:p>
    <w:p w14:paraId="1B4FCAA3" w14:textId="171C997D" w:rsidR="00B71AE1" w:rsidRPr="007C1B80" w:rsidRDefault="00F70C35" w:rsidP="007C1B80">
      <w:pPr>
        <w:spacing w:after="120" w:line="259" w:lineRule="auto"/>
        <w:rPr>
          <w:rFonts w:asciiTheme="minorBidi" w:eastAsia="Calibri" w:hAnsiTheme="minorBidi" w:cstheme="minorBidi"/>
          <w:b/>
          <w:bCs/>
          <w:color w:val="2F5496"/>
          <w:sz w:val="20"/>
          <w:szCs w:val="20"/>
          <w:lang w:val="en-GB" w:eastAsia="en-US"/>
        </w:rPr>
      </w:pPr>
      <w:r w:rsidRPr="007C1B80">
        <w:rPr>
          <w:rFonts w:asciiTheme="minorBidi" w:eastAsia="Calibri" w:hAnsiTheme="minorBidi" w:cstheme="minorBidi"/>
          <w:b/>
          <w:bCs/>
          <w:sz w:val="20"/>
          <w:szCs w:val="20"/>
          <w:lang w:val="en-GB" w:eastAsia="en-US"/>
        </w:rPr>
        <w:t>Purpose and rationale</w:t>
      </w:r>
    </w:p>
    <w:p w14:paraId="396488B7" w14:textId="4D1D8946" w:rsidR="00F70C35" w:rsidRPr="007C1B80" w:rsidRDefault="00F70C35" w:rsidP="007C1B80">
      <w:pPr>
        <w:spacing w:after="120" w:line="259" w:lineRule="auto"/>
        <w:rPr>
          <w:rFonts w:asciiTheme="minorBidi" w:eastAsia="Calibri" w:hAnsiTheme="minorBidi" w:cstheme="minorBidi"/>
          <w:b/>
          <w:bCs/>
          <w:color w:val="2F5496"/>
          <w:sz w:val="20"/>
          <w:szCs w:val="20"/>
          <w:lang w:val="en-GB" w:eastAsia="en-US"/>
        </w:rPr>
      </w:pPr>
      <w:r w:rsidRPr="007C1B80">
        <w:rPr>
          <w:rFonts w:asciiTheme="minorBidi" w:eastAsia="Calibri" w:hAnsiTheme="minorBidi" w:cstheme="minorBidi"/>
          <w:sz w:val="20"/>
          <w:szCs w:val="20"/>
          <w:lang w:val="en-GB" w:eastAsia="en-US"/>
        </w:rPr>
        <w:t>In recent years, the world has witnessed threat</w:t>
      </w:r>
      <w:r w:rsidR="00E542E1">
        <w:rPr>
          <w:rFonts w:asciiTheme="minorBidi" w:eastAsia="Calibri" w:hAnsiTheme="minorBidi" w:cstheme="minorBidi"/>
          <w:sz w:val="20"/>
          <w:szCs w:val="20"/>
          <w:lang w:val="en-GB" w:eastAsia="en-US"/>
        </w:rPr>
        <w:t>s</w:t>
      </w:r>
      <w:r w:rsidRPr="007C1B80">
        <w:rPr>
          <w:rFonts w:asciiTheme="minorBidi" w:eastAsia="Calibri" w:hAnsiTheme="minorBidi" w:cstheme="minorBidi"/>
          <w:sz w:val="20"/>
          <w:szCs w:val="20"/>
          <w:lang w:val="en-GB" w:eastAsia="en-US"/>
        </w:rPr>
        <w:t xml:space="preserve"> posed by conflict situations to tangible form</w:t>
      </w:r>
      <w:r w:rsidR="00927E84" w:rsidRPr="007C1B80">
        <w:rPr>
          <w:rFonts w:asciiTheme="minorBidi" w:eastAsia="Calibri" w:hAnsiTheme="minorBidi" w:cstheme="minorBidi"/>
          <w:sz w:val="20"/>
          <w:szCs w:val="20"/>
          <w:lang w:val="en-GB" w:eastAsia="en-US"/>
        </w:rPr>
        <w:t>s</w:t>
      </w:r>
      <w:r w:rsidRPr="007C1B80">
        <w:rPr>
          <w:rFonts w:asciiTheme="minorBidi" w:eastAsia="Calibri" w:hAnsiTheme="minorBidi" w:cstheme="minorBidi"/>
          <w:sz w:val="20"/>
          <w:szCs w:val="20"/>
          <w:lang w:val="en-GB" w:eastAsia="en-US"/>
        </w:rPr>
        <w:t xml:space="preserve"> of heritage, as evidenced by the destruction of historic buildings, monuments and artefacts. </w:t>
      </w:r>
      <w:r w:rsidR="00E80127" w:rsidRPr="007C1B80">
        <w:rPr>
          <w:rFonts w:asciiTheme="minorBidi" w:eastAsia="Calibri" w:hAnsiTheme="minorBidi" w:cstheme="minorBidi"/>
          <w:sz w:val="20"/>
          <w:szCs w:val="20"/>
          <w:lang w:val="en-GB" w:eastAsia="en-US"/>
        </w:rPr>
        <w:t>Armed conflicts not only resulted in direct damage to cultural heritage but also facilitate</w:t>
      </w:r>
      <w:r w:rsidR="00FB3FF5">
        <w:rPr>
          <w:rFonts w:asciiTheme="minorBidi" w:eastAsia="Calibri" w:hAnsiTheme="minorBidi" w:cstheme="minorBidi"/>
          <w:sz w:val="20"/>
          <w:szCs w:val="20"/>
          <w:lang w:val="en-GB" w:eastAsia="en-US"/>
        </w:rPr>
        <w:t>d</w:t>
      </w:r>
      <w:r w:rsidR="00E80127" w:rsidRPr="007C1B80">
        <w:rPr>
          <w:rFonts w:asciiTheme="minorBidi" w:eastAsia="Calibri" w:hAnsiTheme="minorBidi" w:cstheme="minorBidi"/>
          <w:sz w:val="20"/>
          <w:szCs w:val="20"/>
          <w:lang w:val="en-GB" w:eastAsia="en-US"/>
        </w:rPr>
        <w:t xml:space="preserve"> widespread looting and illicit trafficking of artefacts. </w:t>
      </w:r>
      <w:r w:rsidRPr="007C1B80">
        <w:rPr>
          <w:rFonts w:asciiTheme="minorBidi" w:eastAsia="Calibri" w:hAnsiTheme="minorBidi" w:cstheme="minorBidi"/>
          <w:sz w:val="20"/>
          <w:szCs w:val="20"/>
          <w:lang w:val="en-GB" w:eastAsia="en-US"/>
        </w:rPr>
        <w:t xml:space="preserve">However, the threat that conflict situations exert on intangible cultural heritage has </w:t>
      </w:r>
      <w:r w:rsidR="009013B7" w:rsidRPr="007C1B80">
        <w:rPr>
          <w:rFonts w:asciiTheme="minorBidi" w:eastAsia="Calibri" w:hAnsiTheme="minorBidi" w:cstheme="minorBidi"/>
          <w:sz w:val="20"/>
          <w:szCs w:val="20"/>
          <w:lang w:val="en-GB" w:eastAsia="en-US"/>
        </w:rPr>
        <w:t>been less explored. Likewise,</w:t>
      </w:r>
      <w:r w:rsidRPr="007C1B80">
        <w:rPr>
          <w:rFonts w:asciiTheme="minorBidi" w:eastAsia="Calibri" w:hAnsiTheme="minorBidi" w:cstheme="minorBidi"/>
          <w:sz w:val="20"/>
          <w:szCs w:val="20"/>
          <w:lang w:val="en-GB" w:eastAsia="en-US"/>
        </w:rPr>
        <w:t xml:space="preserve"> the potential of intangible cultural heritage as a resilience mechanism to cope with crises</w:t>
      </w:r>
      <w:r w:rsidR="009013B7" w:rsidRPr="007C1B80">
        <w:rPr>
          <w:rFonts w:asciiTheme="minorBidi" w:eastAsia="Calibri" w:hAnsiTheme="minorBidi" w:cstheme="minorBidi"/>
          <w:sz w:val="20"/>
          <w:szCs w:val="20"/>
          <w:lang w:val="en-GB" w:eastAsia="en-US"/>
        </w:rPr>
        <w:t xml:space="preserve"> has not been widely addressed</w:t>
      </w:r>
      <w:r w:rsidRPr="007C1B80">
        <w:rPr>
          <w:rFonts w:asciiTheme="minorBidi" w:eastAsia="Calibri" w:hAnsiTheme="minorBidi" w:cstheme="minorBidi"/>
          <w:sz w:val="20"/>
          <w:szCs w:val="20"/>
          <w:lang w:val="en-GB" w:eastAsia="en-US"/>
        </w:rPr>
        <w:t xml:space="preserve">. Consequently, </w:t>
      </w:r>
      <w:bookmarkStart w:id="7" w:name="_Hlk115702137"/>
      <w:r w:rsidRPr="007C1B80">
        <w:rPr>
          <w:rFonts w:asciiTheme="minorBidi" w:eastAsia="Calibri" w:hAnsiTheme="minorBidi" w:cstheme="minorBidi"/>
          <w:sz w:val="20"/>
          <w:szCs w:val="20"/>
          <w:lang w:val="en-GB" w:eastAsia="en-US"/>
        </w:rPr>
        <w:t>UNESCO initiated in 2016 a reflection on the role of intangible cultural heritage in emergenc</w:t>
      </w:r>
      <w:r w:rsidR="009013B7" w:rsidRPr="007C1B80">
        <w:rPr>
          <w:rFonts w:asciiTheme="minorBidi" w:eastAsia="Calibri" w:hAnsiTheme="minorBidi" w:cstheme="minorBidi"/>
          <w:sz w:val="20"/>
          <w:szCs w:val="20"/>
          <w:lang w:val="en-GB" w:eastAsia="en-US"/>
        </w:rPr>
        <w:t>ies</w:t>
      </w:r>
      <w:r w:rsidR="000816E7" w:rsidRPr="007C1B80">
        <w:rPr>
          <w:rFonts w:asciiTheme="minorBidi" w:eastAsia="Calibri" w:hAnsiTheme="minorBidi" w:cstheme="minorBidi"/>
          <w:sz w:val="20"/>
          <w:szCs w:val="20"/>
          <w:lang w:val="en-GB" w:eastAsia="en-US"/>
        </w:rPr>
        <w:t>,</w:t>
      </w:r>
      <w:r w:rsidRPr="007C1B80">
        <w:rPr>
          <w:rFonts w:asciiTheme="minorBidi" w:eastAsia="Calibri" w:hAnsiTheme="minorBidi" w:cstheme="minorBidi"/>
          <w:sz w:val="20"/>
          <w:szCs w:val="20"/>
          <w:lang w:val="en-GB" w:eastAsia="en-US"/>
        </w:rPr>
        <w:t xml:space="preserve"> including not only conflict situations, but also disasters</w:t>
      </w:r>
      <w:r w:rsidR="00840F90" w:rsidRPr="007C1B80">
        <w:rPr>
          <w:rFonts w:asciiTheme="minorBidi" w:eastAsia="Calibri" w:hAnsiTheme="minorBidi" w:cstheme="minorBidi"/>
          <w:sz w:val="20"/>
          <w:szCs w:val="20"/>
          <w:lang w:val="en-GB" w:eastAsia="en-US"/>
        </w:rPr>
        <w:t>.</w:t>
      </w:r>
      <w:r w:rsidRPr="007C1B80">
        <w:rPr>
          <w:rFonts w:asciiTheme="minorBidi" w:eastAsia="Calibri" w:hAnsiTheme="minorBidi" w:cstheme="minorBidi"/>
          <w:sz w:val="20"/>
          <w:szCs w:val="20"/>
          <w:lang w:val="en-GB" w:eastAsia="en-US"/>
        </w:rPr>
        <w:t xml:space="preserve"> This reflection led to the </w:t>
      </w:r>
      <w:r w:rsidR="009013B7" w:rsidRPr="007C1B80">
        <w:rPr>
          <w:rFonts w:asciiTheme="minorBidi" w:eastAsia="Calibri" w:hAnsiTheme="minorBidi" w:cstheme="minorBidi"/>
          <w:sz w:val="20"/>
          <w:szCs w:val="20"/>
          <w:lang w:val="en-GB" w:eastAsia="en-US"/>
        </w:rPr>
        <w:t xml:space="preserve">adoption </w:t>
      </w:r>
      <w:r w:rsidRPr="007C1B80">
        <w:rPr>
          <w:rFonts w:asciiTheme="minorBidi" w:eastAsia="Calibri" w:hAnsiTheme="minorBidi" w:cstheme="minorBidi"/>
          <w:sz w:val="20"/>
          <w:szCs w:val="20"/>
          <w:lang w:val="en-GB" w:eastAsia="en-US"/>
        </w:rPr>
        <w:t xml:space="preserve">of the Operational </w:t>
      </w:r>
      <w:r w:rsidR="005F0EA0" w:rsidRPr="007C1B80">
        <w:rPr>
          <w:rFonts w:asciiTheme="minorBidi" w:eastAsia="Calibri" w:hAnsiTheme="minorBidi" w:cstheme="minorBidi"/>
          <w:sz w:val="20"/>
          <w:szCs w:val="20"/>
          <w:lang w:val="en-GB" w:eastAsia="en-US"/>
        </w:rPr>
        <w:t>P</w:t>
      </w:r>
      <w:r w:rsidRPr="007C1B80">
        <w:rPr>
          <w:rFonts w:asciiTheme="minorBidi" w:eastAsia="Calibri" w:hAnsiTheme="minorBidi" w:cstheme="minorBidi"/>
          <w:sz w:val="20"/>
          <w:szCs w:val="20"/>
          <w:lang w:val="en-GB" w:eastAsia="en-US"/>
        </w:rPr>
        <w:t xml:space="preserve">rinciples and </w:t>
      </w:r>
      <w:r w:rsidR="005F0EA0" w:rsidRPr="007C1B80">
        <w:rPr>
          <w:rFonts w:asciiTheme="minorBidi" w:eastAsia="Calibri" w:hAnsiTheme="minorBidi" w:cstheme="minorBidi"/>
          <w:sz w:val="20"/>
          <w:szCs w:val="20"/>
          <w:lang w:val="en-GB" w:eastAsia="en-US"/>
        </w:rPr>
        <w:t>M</w:t>
      </w:r>
      <w:r w:rsidRPr="007C1B80">
        <w:rPr>
          <w:rFonts w:asciiTheme="minorBidi" w:eastAsia="Calibri" w:hAnsiTheme="minorBidi" w:cstheme="minorBidi"/>
          <w:sz w:val="20"/>
          <w:szCs w:val="20"/>
          <w:lang w:val="en-GB" w:eastAsia="en-US"/>
        </w:rPr>
        <w:t xml:space="preserve">odalities for the </w:t>
      </w:r>
      <w:r w:rsidR="00FB4F70" w:rsidRPr="007C1B80">
        <w:rPr>
          <w:rFonts w:asciiTheme="minorBidi" w:eastAsia="Calibri" w:hAnsiTheme="minorBidi" w:cstheme="minorBidi"/>
          <w:sz w:val="20"/>
          <w:szCs w:val="20"/>
          <w:lang w:val="en-GB" w:eastAsia="en-US"/>
        </w:rPr>
        <w:t>S</w:t>
      </w:r>
      <w:r w:rsidRPr="007C1B80">
        <w:rPr>
          <w:rFonts w:asciiTheme="minorBidi" w:eastAsia="Calibri" w:hAnsiTheme="minorBidi" w:cstheme="minorBidi"/>
          <w:sz w:val="20"/>
          <w:szCs w:val="20"/>
          <w:lang w:val="en-GB" w:eastAsia="en-US"/>
        </w:rPr>
        <w:t xml:space="preserve">afeguarding </w:t>
      </w:r>
      <w:r w:rsidR="005F0EA0" w:rsidRPr="007C1B80">
        <w:rPr>
          <w:rFonts w:asciiTheme="minorBidi" w:eastAsia="Calibri" w:hAnsiTheme="minorBidi" w:cstheme="minorBidi"/>
          <w:sz w:val="20"/>
          <w:szCs w:val="20"/>
          <w:lang w:val="en-GB" w:eastAsia="en-US"/>
        </w:rPr>
        <w:t>I</w:t>
      </w:r>
      <w:r w:rsidRPr="007C1B80">
        <w:rPr>
          <w:rFonts w:asciiTheme="minorBidi" w:eastAsia="Calibri" w:hAnsiTheme="minorBidi" w:cstheme="minorBidi"/>
          <w:sz w:val="20"/>
          <w:szCs w:val="20"/>
          <w:lang w:val="en-GB" w:eastAsia="en-US"/>
        </w:rPr>
        <w:t xml:space="preserve">ntangible </w:t>
      </w:r>
      <w:r w:rsidR="005F0EA0" w:rsidRPr="007C1B80">
        <w:rPr>
          <w:rFonts w:asciiTheme="minorBidi" w:eastAsia="Calibri" w:hAnsiTheme="minorBidi" w:cstheme="minorBidi"/>
          <w:sz w:val="20"/>
          <w:szCs w:val="20"/>
          <w:lang w:val="en-GB" w:eastAsia="en-US"/>
        </w:rPr>
        <w:t>C</w:t>
      </w:r>
      <w:r w:rsidRPr="007C1B80">
        <w:rPr>
          <w:rFonts w:asciiTheme="minorBidi" w:eastAsia="Calibri" w:hAnsiTheme="minorBidi" w:cstheme="minorBidi"/>
          <w:sz w:val="20"/>
          <w:szCs w:val="20"/>
          <w:lang w:val="en-GB" w:eastAsia="en-US"/>
        </w:rPr>
        <w:t xml:space="preserve">ultural </w:t>
      </w:r>
      <w:r w:rsidR="005F0EA0" w:rsidRPr="007C1B80">
        <w:rPr>
          <w:rFonts w:asciiTheme="minorBidi" w:eastAsia="Calibri" w:hAnsiTheme="minorBidi" w:cstheme="minorBidi"/>
          <w:sz w:val="20"/>
          <w:szCs w:val="20"/>
          <w:lang w:val="en-GB" w:eastAsia="en-US"/>
        </w:rPr>
        <w:t>H</w:t>
      </w:r>
      <w:r w:rsidRPr="007C1B80">
        <w:rPr>
          <w:rFonts w:asciiTheme="minorBidi" w:eastAsia="Calibri" w:hAnsiTheme="minorBidi" w:cstheme="minorBidi"/>
          <w:sz w:val="20"/>
          <w:szCs w:val="20"/>
          <w:lang w:val="en-GB" w:eastAsia="en-US"/>
        </w:rPr>
        <w:t xml:space="preserve">eritage in </w:t>
      </w:r>
      <w:r w:rsidR="005F0EA0" w:rsidRPr="007C1B80">
        <w:rPr>
          <w:rFonts w:asciiTheme="minorBidi" w:eastAsia="Calibri" w:hAnsiTheme="minorBidi" w:cstheme="minorBidi"/>
          <w:sz w:val="20"/>
          <w:szCs w:val="20"/>
          <w:lang w:val="en-GB" w:eastAsia="en-US"/>
        </w:rPr>
        <w:t>E</w:t>
      </w:r>
      <w:r w:rsidRPr="007C1B80">
        <w:rPr>
          <w:rFonts w:asciiTheme="minorBidi" w:eastAsia="Calibri" w:hAnsiTheme="minorBidi" w:cstheme="minorBidi"/>
          <w:sz w:val="20"/>
          <w:szCs w:val="20"/>
          <w:lang w:val="en-GB" w:eastAsia="en-US"/>
        </w:rPr>
        <w:t xml:space="preserve">mergencies </w:t>
      </w:r>
      <w:r w:rsidR="00E27B99" w:rsidRPr="007C1B80">
        <w:rPr>
          <w:rFonts w:asciiTheme="minorBidi" w:eastAsia="Calibri" w:hAnsiTheme="minorBidi" w:cstheme="minorBidi"/>
          <w:sz w:val="20"/>
          <w:szCs w:val="20"/>
          <w:lang w:val="en-GB" w:eastAsia="en-US"/>
        </w:rPr>
        <w:t xml:space="preserve">by the General Assembly of States Parties (Resolution 8 GA. 9) </w:t>
      </w:r>
      <w:r w:rsidRPr="007C1B80">
        <w:rPr>
          <w:rFonts w:asciiTheme="minorBidi" w:eastAsia="Calibri" w:hAnsiTheme="minorBidi" w:cstheme="minorBidi"/>
          <w:sz w:val="20"/>
          <w:szCs w:val="20"/>
          <w:lang w:val="en-GB" w:eastAsia="en-US"/>
        </w:rPr>
        <w:t>in 2020</w:t>
      </w:r>
      <w:r w:rsidR="00E27B99" w:rsidRPr="007C1B80">
        <w:rPr>
          <w:rFonts w:asciiTheme="minorBidi" w:eastAsia="Calibri" w:hAnsiTheme="minorBidi" w:cstheme="minorBidi"/>
          <w:sz w:val="20"/>
          <w:szCs w:val="20"/>
          <w:lang w:val="en-GB" w:eastAsia="en-US"/>
        </w:rPr>
        <w:t>. The operational principles and modalities</w:t>
      </w:r>
      <w:r w:rsidRPr="007C1B80">
        <w:rPr>
          <w:rFonts w:asciiTheme="minorBidi" w:eastAsia="Calibri" w:hAnsiTheme="minorBidi" w:cstheme="minorBidi"/>
          <w:sz w:val="20"/>
          <w:szCs w:val="20"/>
          <w:lang w:val="en-GB" w:eastAsia="en-US"/>
        </w:rPr>
        <w:t xml:space="preserve"> aim to guide States Parties and other national or international stakeholders on how to best ensure the use and safeguarding of intangible cultural heritage in emergency situations. </w:t>
      </w:r>
      <w:bookmarkEnd w:id="7"/>
      <w:r w:rsidRPr="007C1B80">
        <w:rPr>
          <w:rFonts w:asciiTheme="minorBidi" w:eastAsia="Calibri" w:hAnsiTheme="minorBidi" w:cstheme="minorBidi"/>
          <w:sz w:val="20"/>
          <w:szCs w:val="20"/>
          <w:lang w:val="en-GB" w:eastAsia="en-US"/>
        </w:rPr>
        <w:t xml:space="preserve">This document </w:t>
      </w:r>
      <w:r w:rsidR="00E27B99" w:rsidRPr="007C1B80">
        <w:rPr>
          <w:rFonts w:asciiTheme="minorBidi" w:eastAsia="Calibri" w:hAnsiTheme="minorBidi" w:cstheme="minorBidi"/>
          <w:sz w:val="20"/>
          <w:szCs w:val="20"/>
          <w:lang w:val="en-GB" w:eastAsia="en-US"/>
        </w:rPr>
        <w:t>and the related intergovernmental</w:t>
      </w:r>
      <w:r w:rsidRPr="007C1B80">
        <w:rPr>
          <w:rFonts w:asciiTheme="minorBidi" w:eastAsia="Calibri" w:hAnsiTheme="minorBidi" w:cstheme="minorBidi"/>
          <w:sz w:val="20"/>
          <w:szCs w:val="20"/>
          <w:lang w:val="en-GB" w:eastAsia="en-US"/>
        </w:rPr>
        <w:t xml:space="preserve"> discussions, call</w:t>
      </w:r>
      <w:r w:rsidR="00E27B99" w:rsidRPr="007C1B80">
        <w:rPr>
          <w:rFonts w:asciiTheme="minorBidi" w:eastAsia="Calibri" w:hAnsiTheme="minorBidi" w:cstheme="minorBidi"/>
          <w:sz w:val="20"/>
          <w:szCs w:val="20"/>
          <w:lang w:val="en-GB" w:eastAsia="en-US"/>
        </w:rPr>
        <w:t>ed</w:t>
      </w:r>
      <w:r w:rsidRPr="007C1B80">
        <w:rPr>
          <w:rFonts w:asciiTheme="minorBidi" w:eastAsia="Calibri" w:hAnsiTheme="minorBidi" w:cstheme="minorBidi"/>
          <w:sz w:val="20"/>
          <w:szCs w:val="20"/>
          <w:lang w:val="en-GB" w:eastAsia="en-US"/>
        </w:rPr>
        <w:t xml:space="preserve"> for the need to raise awareness and train stakeholders on the dual nature of intangible cultural heritage in emergenc</w:t>
      </w:r>
      <w:r w:rsidR="00FF365C" w:rsidRPr="007C1B80">
        <w:rPr>
          <w:rFonts w:asciiTheme="minorBidi" w:eastAsia="Calibri" w:hAnsiTheme="minorBidi" w:cstheme="minorBidi"/>
          <w:sz w:val="20"/>
          <w:szCs w:val="20"/>
          <w:lang w:val="en-GB" w:eastAsia="en-US"/>
        </w:rPr>
        <w:t>ies</w:t>
      </w:r>
      <w:r w:rsidRPr="007C1B80">
        <w:rPr>
          <w:rFonts w:asciiTheme="minorBidi" w:eastAsia="Calibri" w:hAnsiTheme="minorBidi" w:cstheme="minorBidi"/>
          <w:sz w:val="20"/>
          <w:szCs w:val="20"/>
          <w:lang w:val="en-GB" w:eastAsia="en-US"/>
        </w:rPr>
        <w:t xml:space="preserve">. Building on this </w:t>
      </w:r>
      <w:r w:rsidR="00D34823" w:rsidRPr="007C1B80">
        <w:rPr>
          <w:rFonts w:asciiTheme="minorBidi" w:eastAsia="Calibri" w:hAnsiTheme="minorBidi" w:cstheme="minorBidi"/>
          <w:sz w:val="20"/>
          <w:szCs w:val="20"/>
          <w:lang w:val="en-GB" w:eastAsia="en-US"/>
        </w:rPr>
        <w:t>work</w:t>
      </w:r>
      <w:r w:rsidRPr="007C1B80">
        <w:rPr>
          <w:rFonts w:asciiTheme="minorBidi" w:eastAsia="Calibri" w:hAnsiTheme="minorBidi" w:cstheme="minorBidi"/>
          <w:sz w:val="20"/>
          <w:szCs w:val="20"/>
          <w:lang w:val="en-GB" w:eastAsia="en-US"/>
        </w:rPr>
        <w:t>, the purpose of this unit is to provide</w:t>
      </w:r>
      <w:r w:rsidR="00D34823" w:rsidRPr="007C1B80">
        <w:rPr>
          <w:rFonts w:asciiTheme="minorBidi" w:eastAsia="Calibri" w:hAnsiTheme="minorBidi" w:cstheme="minorBidi"/>
          <w:sz w:val="20"/>
          <w:szCs w:val="20"/>
          <w:lang w:val="en-GB" w:eastAsia="en-US"/>
        </w:rPr>
        <w:t xml:space="preserve"> participants with a</w:t>
      </w:r>
      <w:r w:rsidRPr="007C1B80">
        <w:rPr>
          <w:rFonts w:asciiTheme="minorBidi" w:eastAsia="Calibri" w:hAnsiTheme="minorBidi" w:cstheme="minorBidi"/>
          <w:sz w:val="20"/>
          <w:szCs w:val="20"/>
          <w:lang w:val="en-GB" w:eastAsia="en-US"/>
        </w:rPr>
        <w:t xml:space="preserve"> fundamental understanding </w:t>
      </w:r>
      <w:r w:rsidR="00D34823" w:rsidRPr="007C1B80">
        <w:rPr>
          <w:rFonts w:asciiTheme="minorBidi" w:eastAsia="Calibri" w:hAnsiTheme="minorBidi" w:cstheme="minorBidi"/>
          <w:sz w:val="20"/>
          <w:szCs w:val="20"/>
          <w:lang w:val="en-GB" w:eastAsia="en-US"/>
        </w:rPr>
        <w:t xml:space="preserve">on </w:t>
      </w:r>
      <w:r w:rsidRPr="007C1B80">
        <w:rPr>
          <w:rFonts w:asciiTheme="minorBidi" w:eastAsia="Calibri" w:hAnsiTheme="minorBidi" w:cstheme="minorBidi"/>
          <w:sz w:val="20"/>
          <w:szCs w:val="20"/>
          <w:lang w:val="en-GB" w:eastAsia="en-US"/>
        </w:rPr>
        <w:t xml:space="preserve">the relationship between intangible cultural heritage and situations of conflict and forced displacement, as well as to explore </w:t>
      </w:r>
      <w:r w:rsidR="00D34823" w:rsidRPr="007C1B80">
        <w:rPr>
          <w:rFonts w:asciiTheme="minorBidi" w:eastAsia="Calibri" w:hAnsiTheme="minorBidi" w:cstheme="minorBidi"/>
          <w:sz w:val="20"/>
          <w:szCs w:val="20"/>
          <w:lang w:val="en-GB" w:eastAsia="en-US"/>
        </w:rPr>
        <w:t xml:space="preserve">how </w:t>
      </w:r>
      <w:r w:rsidRPr="007C1B80">
        <w:rPr>
          <w:rFonts w:asciiTheme="minorBidi" w:eastAsia="Calibri" w:hAnsiTheme="minorBidi" w:cstheme="minorBidi"/>
          <w:sz w:val="20"/>
          <w:szCs w:val="20"/>
          <w:lang w:val="en-GB" w:eastAsia="en-US"/>
        </w:rPr>
        <w:t xml:space="preserve">these principles and modalities </w:t>
      </w:r>
      <w:r w:rsidR="00D34823" w:rsidRPr="007C1B80">
        <w:rPr>
          <w:rFonts w:asciiTheme="minorBidi" w:eastAsia="Calibri" w:hAnsiTheme="minorBidi" w:cstheme="minorBidi"/>
          <w:sz w:val="20"/>
          <w:szCs w:val="20"/>
          <w:lang w:val="en-GB" w:eastAsia="en-US"/>
        </w:rPr>
        <w:t>can be applied in such contexts</w:t>
      </w:r>
      <w:r w:rsidRPr="007C1B80">
        <w:rPr>
          <w:rFonts w:asciiTheme="minorBidi" w:eastAsia="Calibri" w:hAnsiTheme="minorBidi" w:cstheme="minorBidi"/>
          <w:sz w:val="20"/>
          <w:szCs w:val="20"/>
          <w:lang w:val="en-GB" w:eastAsia="en-US"/>
        </w:rPr>
        <w:t>.</w:t>
      </w:r>
    </w:p>
    <w:p w14:paraId="3C489D3E" w14:textId="3F390C5A" w:rsidR="00B71AE1" w:rsidRPr="007C1B80" w:rsidRDefault="00F70C35" w:rsidP="007C1B80">
      <w:pPr>
        <w:spacing w:after="120"/>
        <w:rPr>
          <w:rFonts w:asciiTheme="minorBidi" w:eastAsia="Calibri" w:hAnsiTheme="minorBidi" w:cstheme="minorBidi"/>
          <w:b/>
          <w:bCs/>
          <w:sz w:val="20"/>
          <w:szCs w:val="20"/>
          <w:lang w:val="en-GB" w:eastAsia="en-US"/>
        </w:rPr>
      </w:pPr>
      <w:r w:rsidRPr="007C1B80">
        <w:rPr>
          <w:rFonts w:asciiTheme="minorBidi" w:eastAsia="Calibri" w:hAnsiTheme="minorBidi" w:cstheme="minorBidi"/>
          <w:b/>
          <w:bCs/>
          <w:sz w:val="20"/>
          <w:szCs w:val="20"/>
          <w:lang w:val="en-GB" w:eastAsia="en-US"/>
        </w:rPr>
        <w:t>Learning objectives</w:t>
      </w:r>
    </w:p>
    <w:p w14:paraId="619897EE" w14:textId="796D3AC4" w:rsidR="00F70C35" w:rsidRPr="007C1B80" w:rsidRDefault="00F70C35" w:rsidP="007C1B80">
      <w:pPr>
        <w:spacing w:after="120"/>
        <w:rPr>
          <w:rFonts w:asciiTheme="minorBidi" w:eastAsia="Calibri" w:hAnsiTheme="minorBidi" w:cstheme="minorBidi"/>
          <w:sz w:val="20"/>
          <w:szCs w:val="20"/>
          <w:lang w:val="en-GB" w:eastAsia="en-US"/>
        </w:rPr>
      </w:pPr>
      <w:r w:rsidRPr="007C1B80">
        <w:rPr>
          <w:rFonts w:asciiTheme="minorBidi" w:eastAsia="Calibri" w:hAnsiTheme="minorBidi" w:cstheme="minorBidi"/>
          <w:sz w:val="20"/>
          <w:szCs w:val="20"/>
          <w:lang w:val="en-GB" w:eastAsia="en-US"/>
        </w:rPr>
        <w:t>The overall objective of this unit is to provide a basic understanding of the relationship between intangible cultural heritage and situations of conflict and forced displacement. To reach this goal, at the end of the training</w:t>
      </w:r>
      <w:r w:rsidR="00104521">
        <w:rPr>
          <w:rFonts w:asciiTheme="minorBidi" w:eastAsia="Calibri" w:hAnsiTheme="minorBidi" w:cstheme="minorBidi"/>
          <w:sz w:val="20"/>
          <w:szCs w:val="20"/>
          <w:lang w:val="en-GB" w:eastAsia="en-US"/>
        </w:rPr>
        <w:t xml:space="preserve"> participants will be able to</w:t>
      </w:r>
      <w:r w:rsidRPr="007C1B80">
        <w:rPr>
          <w:rFonts w:asciiTheme="minorBidi" w:eastAsia="Calibri" w:hAnsiTheme="minorBidi" w:cstheme="minorBidi"/>
          <w:sz w:val="20"/>
          <w:szCs w:val="20"/>
          <w:lang w:val="en-GB" w:eastAsia="en-US"/>
        </w:rPr>
        <w:t>:</w:t>
      </w:r>
    </w:p>
    <w:p w14:paraId="36095DBA" w14:textId="004441BE" w:rsidR="00F70C35" w:rsidRPr="007C1B80" w:rsidRDefault="00104521" w:rsidP="007C1B80">
      <w:pPr>
        <w:numPr>
          <w:ilvl w:val="0"/>
          <w:numId w:val="9"/>
        </w:numPr>
        <w:spacing w:after="120" w:line="259" w:lineRule="auto"/>
        <w:contextualSpacing/>
        <w:rPr>
          <w:rFonts w:asciiTheme="minorBidi" w:eastAsia="Calibri" w:hAnsiTheme="minorBidi" w:cstheme="minorBidi"/>
          <w:sz w:val="20"/>
          <w:szCs w:val="20"/>
          <w:lang w:val="en-GB" w:eastAsia="en-US"/>
        </w:rPr>
      </w:pPr>
      <w:r>
        <w:rPr>
          <w:rFonts w:asciiTheme="minorBidi" w:eastAsia="Calibri" w:hAnsiTheme="minorBidi" w:cstheme="minorBidi"/>
          <w:sz w:val="20"/>
          <w:szCs w:val="20"/>
          <w:lang w:val="en-GB" w:eastAsia="en-US"/>
        </w:rPr>
        <w:t>Demonstrate an understanding of</w:t>
      </w:r>
      <w:r w:rsidR="00FB3FF5">
        <w:rPr>
          <w:rFonts w:asciiTheme="minorBidi" w:eastAsia="Calibri" w:hAnsiTheme="minorBidi" w:cstheme="minorBidi"/>
          <w:sz w:val="20"/>
          <w:szCs w:val="20"/>
          <w:lang w:val="en-GB" w:eastAsia="en-US"/>
        </w:rPr>
        <w:t xml:space="preserve"> </w:t>
      </w:r>
      <w:r w:rsidR="00F70C35" w:rsidRPr="007C1B80">
        <w:rPr>
          <w:rFonts w:asciiTheme="minorBidi" w:eastAsia="Calibri" w:hAnsiTheme="minorBidi" w:cstheme="minorBidi"/>
          <w:sz w:val="20"/>
          <w:szCs w:val="20"/>
          <w:lang w:val="en-GB" w:eastAsia="en-US"/>
        </w:rPr>
        <w:t>the basic terms and concepts related to</w:t>
      </w:r>
      <w:r w:rsidR="00441ACB" w:rsidRPr="007C1B80">
        <w:rPr>
          <w:rFonts w:asciiTheme="minorBidi" w:eastAsia="Calibri" w:hAnsiTheme="minorBidi" w:cstheme="minorBidi"/>
          <w:sz w:val="20"/>
          <w:szCs w:val="20"/>
          <w:lang w:val="en-GB" w:eastAsia="en-US"/>
        </w:rPr>
        <w:t xml:space="preserve"> situations of</w:t>
      </w:r>
      <w:r w:rsidR="00F70C35" w:rsidRPr="007C1B80">
        <w:rPr>
          <w:rFonts w:asciiTheme="minorBidi" w:eastAsia="Calibri" w:hAnsiTheme="minorBidi" w:cstheme="minorBidi"/>
          <w:sz w:val="20"/>
          <w:szCs w:val="20"/>
          <w:lang w:val="en-GB" w:eastAsia="en-US"/>
        </w:rPr>
        <w:t xml:space="preserve"> conflict and forced displacement, as well as to the conflict management cycle.</w:t>
      </w:r>
    </w:p>
    <w:p w14:paraId="205D815D" w14:textId="339F3982" w:rsidR="00F70C35" w:rsidRPr="007C1B80" w:rsidRDefault="00104521" w:rsidP="007C1B80">
      <w:pPr>
        <w:numPr>
          <w:ilvl w:val="0"/>
          <w:numId w:val="9"/>
        </w:numPr>
        <w:spacing w:after="120" w:line="259" w:lineRule="auto"/>
        <w:contextualSpacing/>
        <w:rPr>
          <w:rFonts w:asciiTheme="minorBidi" w:eastAsia="Calibri" w:hAnsiTheme="minorBidi" w:cstheme="minorBidi"/>
          <w:sz w:val="20"/>
          <w:szCs w:val="20"/>
          <w:lang w:val="en-GB" w:eastAsia="en-US"/>
        </w:rPr>
      </w:pPr>
      <w:proofErr w:type="spellStart"/>
      <w:r>
        <w:rPr>
          <w:rFonts w:asciiTheme="minorBidi" w:eastAsia="Calibri" w:hAnsiTheme="minorBidi" w:cstheme="minorBidi"/>
          <w:sz w:val="20"/>
          <w:szCs w:val="20"/>
          <w:lang w:val="en-GB" w:eastAsia="en-US"/>
        </w:rPr>
        <w:t>Analyze</w:t>
      </w:r>
      <w:proofErr w:type="spellEnd"/>
      <w:r>
        <w:rPr>
          <w:rFonts w:asciiTheme="minorBidi" w:eastAsia="Calibri" w:hAnsiTheme="minorBidi" w:cstheme="minorBidi"/>
          <w:sz w:val="20"/>
          <w:szCs w:val="20"/>
          <w:lang w:val="en-GB" w:eastAsia="en-US"/>
        </w:rPr>
        <w:t xml:space="preserve"> how</w:t>
      </w:r>
      <w:r w:rsidR="00FB3FF5">
        <w:rPr>
          <w:rFonts w:asciiTheme="minorBidi" w:eastAsia="Calibri" w:hAnsiTheme="minorBidi" w:cstheme="minorBidi"/>
          <w:sz w:val="20"/>
          <w:szCs w:val="20"/>
          <w:lang w:val="en-GB" w:eastAsia="en-US"/>
        </w:rPr>
        <w:t xml:space="preserve"> </w:t>
      </w:r>
      <w:r w:rsidR="00F70C35" w:rsidRPr="007C1B80">
        <w:rPr>
          <w:rFonts w:asciiTheme="minorBidi" w:eastAsia="Calibri" w:hAnsiTheme="minorBidi" w:cstheme="minorBidi"/>
          <w:sz w:val="20"/>
          <w:szCs w:val="20"/>
          <w:lang w:val="en-GB" w:eastAsia="en-US"/>
        </w:rPr>
        <w:t>different</w:t>
      </w:r>
      <w:r w:rsidR="000816E7" w:rsidRPr="007C1B80">
        <w:rPr>
          <w:rFonts w:asciiTheme="minorBidi" w:eastAsia="Calibri" w:hAnsiTheme="minorBidi" w:cstheme="minorBidi"/>
          <w:sz w:val="20"/>
          <w:szCs w:val="20"/>
          <w:lang w:val="en-GB" w:eastAsia="en-US"/>
        </w:rPr>
        <w:t xml:space="preserve"> international</w:t>
      </w:r>
      <w:r w:rsidR="00F70C35" w:rsidRPr="007C1B80">
        <w:rPr>
          <w:rFonts w:asciiTheme="minorBidi" w:eastAsia="Calibri" w:hAnsiTheme="minorBidi" w:cstheme="minorBidi"/>
          <w:sz w:val="20"/>
          <w:szCs w:val="20"/>
          <w:lang w:val="en-GB" w:eastAsia="en-US"/>
        </w:rPr>
        <w:t xml:space="preserve"> frameworks, instruments and standards that address the relationship between conflict situations and intangible cultural heritage</w:t>
      </w:r>
      <w:r w:rsidR="00FB3FF5">
        <w:rPr>
          <w:rFonts w:asciiTheme="minorBidi" w:eastAsia="Calibri" w:hAnsiTheme="minorBidi" w:cstheme="minorBidi"/>
          <w:sz w:val="20"/>
          <w:szCs w:val="20"/>
          <w:lang w:val="en-GB" w:eastAsia="en-US"/>
        </w:rPr>
        <w:t xml:space="preserve"> to contexts they work in</w:t>
      </w:r>
      <w:r w:rsidR="00F70C35" w:rsidRPr="007C1B80">
        <w:rPr>
          <w:rFonts w:asciiTheme="minorBidi" w:eastAsia="Calibri" w:hAnsiTheme="minorBidi" w:cstheme="minorBidi"/>
          <w:sz w:val="20"/>
          <w:szCs w:val="20"/>
          <w:lang w:val="en-GB" w:eastAsia="en-US"/>
        </w:rPr>
        <w:t xml:space="preserve">. </w:t>
      </w:r>
    </w:p>
    <w:p w14:paraId="3E3889A1" w14:textId="7D51101A" w:rsidR="00F70C35" w:rsidRPr="007C1B80" w:rsidRDefault="00104521" w:rsidP="007C1B80">
      <w:pPr>
        <w:numPr>
          <w:ilvl w:val="0"/>
          <w:numId w:val="9"/>
        </w:numPr>
        <w:spacing w:after="120" w:line="259" w:lineRule="auto"/>
        <w:contextualSpacing/>
        <w:rPr>
          <w:rFonts w:asciiTheme="minorBidi" w:eastAsia="Calibri" w:hAnsiTheme="minorBidi" w:cstheme="minorBidi"/>
          <w:sz w:val="20"/>
          <w:szCs w:val="20"/>
          <w:lang w:val="en-GB" w:eastAsia="en-US"/>
        </w:rPr>
      </w:pPr>
      <w:r>
        <w:rPr>
          <w:rFonts w:asciiTheme="minorBidi" w:eastAsia="Calibri" w:hAnsiTheme="minorBidi" w:cstheme="minorBidi"/>
          <w:sz w:val="20"/>
          <w:szCs w:val="20"/>
          <w:lang w:val="en-GB" w:eastAsia="en-US"/>
        </w:rPr>
        <w:t>I</w:t>
      </w:r>
      <w:r w:rsidR="00FB3FF5">
        <w:rPr>
          <w:rFonts w:asciiTheme="minorBidi" w:eastAsia="Calibri" w:hAnsiTheme="minorBidi" w:cstheme="minorBidi"/>
          <w:sz w:val="20"/>
          <w:szCs w:val="20"/>
          <w:lang w:val="en-GB" w:eastAsia="en-US"/>
        </w:rPr>
        <w:t>llustrate</w:t>
      </w:r>
      <w:r w:rsidR="00FB3FF5" w:rsidRPr="007C1B80">
        <w:rPr>
          <w:rFonts w:asciiTheme="minorBidi" w:eastAsia="Calibri" w:hAnsiTheme="minorBidi" w:cstheme="minorBidi"/>
          <w:sz w:val="20"/>
          <w:szCs w:val="20"/>
          <w:lang w:val="en-GB" w:eastAsia="en-US"/>
        </w:rPr>
        <w:t xml:space="preserve"> </w:t>
      </w:r>
      <w:r w:rsidR="00F70C35" w:rsidRPr="007C1B80">
        <w:rPr>
          <w:rFonts w:asciiTheme="minorBidi" w:eastAsia="Calibri" w:hAnsiTheme="minorBidi" w:cstheme="minorBidi"/>
          <w:sz w:val="20"/>
          <w:szCs w:val="20"/>
          <w:lang w:val="en-GB" w:eastAsia="en-US"/>
        </w:rPr>
        <w:t xml:space="preserve">the dual role that intangible cultural heritage in </w:t>
      </w:r>
      <w:r w:rsidR="00903CB3" w:rsidRPr="007C1B80">
        <w:rPr>
          <w:rFonts w:asciiTheme="minorBidi" w:eastAsia="Calibri" w:hAnsiTheme="minorBidi" w:cstheme="minorBidi"/>
          <w:sz w:val="20"/>
          <w:szCs w:val="20"/>
          <w:lang w:val="en-GB" w:eastAsia="en-US"/>
        </w:rPr>
        <w:t xml:space="preserve">situations of </w:t>
      </w:r>
      <w:r w:rsidR="00F70C35" w:rsidRPr="007C1B80">
        <w:rPr>
          <w:rFonts w:asciiTheme="minorBidi" w:eastAsia="Calibri" w:hAnsiTheme="minorBidi" w:cstheme="minorBidi"/>
          <w:sz w:val="20"/>
          <w:szCs w:val="20"/>
          <w:lang w:val="en-GB" w:eastAsia="en-US"/>
        </w:rPr>
        <w:t>conflict and forced displacement</w:t>
      </w:r>
      <w:r>
        <w:rPr>
          <w:rFonts w:asciiTheme="minorBidi" w:eastAsia="Calibri" w:hAnsiTheme="minorBidi" w:cstheme="minorBidi"/>
          <w:sz w:val="20"/>
          <w:szCs w:val="20"/>
          <w:lang w:val="en-GB" w:eastAsia="en-US"/>
        </w:rPr>
        <w:t xml:space="preserve"> through concrete examples</w:t>
      </w:r>
      <w:r w:rsidR="00F70C35" w:rsidRPr="007C1B80">
        <w:rPr>
          <w:rFonts w:asciiTheme="minorBidi" w:eastAsia="Calibri" w:hAnsiTheme="minorBidi" w:cstheme="minorBidi"/>
          <w:sz w:val="20"/>
          <w:szCs w:val="20"/>
          <w:lang w:val="en-GB" w:eastAsia="en-US"/>
        </w:rPr>
        <w:t xml:space="preserve">. </w:t>
      </w:r>
    </w:p>
    <w:p w14:paraId="1A04ABD9" w14:textId="488C3A9E" w:rsidR="00F70C35" w:rsidRPr="007C1B80" w:rsidRDefault="00104521" w:rsidP="007C1B80">
      <w:pPr>
        <w:numPr>
          <w:ilvl w:val="0"/>
          <w:numId w:val="9"/>
        </w:numPr>
        <w:spacing w:after="120" w:line="259" w:lineRule="auto"/>
        <w:contextualSpacing/>
        <w:rPr>
          <w:rFonts w:asciiTheme="minorBidi" w:eastAsia="Calibri" w:hAnsiTheme="minorBidi" w:cstheme="minorBidi"/>
          <w:sz w:val="20"/>
          <w:szCs w:val="20"/>
          <w:lang w:val="en-GB" w:eastAsia="en-US"/>
        </w:rPr>
      </w:pPr>
      <w:r>
        <w:rPr>
          <w:rFonts w:asciiTheme="minorBidi" w:eastAsia="Calibri" w:hAnsiTheme="minorBidi" w:cstheme="minorBidi"/>
          <w:sz w:val="20"/>
          <w:szCs w:val="20"/>
          <w:lang w:val="en-GB" w:eastAsia="en-US"/>
        </w:rPr>
        <w:t>Critically assess</w:t>
      </w:r>
      <w:r w:rsidR="000816E7" w:rsidRPr="007C1B80">
        <w:rPr>
          <w:rFonts w:asciiTheme="minorBidi" w:eastAsia="Calibri" w:hAnsiTheme="minorBidi" w:cstheme="minorBidi"/>
          <w:sz w:val="20"/>
          <w:szCs w:val="20"/>
          <w:lang w:val="en-GB" w:eastAsia="en-US"/>
        </w:rPr>
        <w:t xml:space="preserve"> </w:t>
      </w:r>
      <w:r w:rsidR="009703F9" w:rsidRPr="007C1B80">
        <w:rPr>
          <w:rFonts w:asciiTheme="minorBidi" w:eastAsia="Calibri" w:hAnsiTheme="minorBidi" w:cstheme="minorBidi"/>
          <w:sz w:val="20"/>
          <w:szCs w:val="20"/>
          <w:lang w:val="en-GB" w:eastAsia="en-US"/>
        </w:rPr>
        <w:t xml:space="preserve">Operational </w:t>
      </w:r>
      <w:r w:rsidR="000816E7" w:rsidRPr="007C1B80">
        <w:rPr>
          <w:rFonts w:asciiTheme="minorBidi" w:eastAsia="Calibri" w:hAnsiTheme="minorBidi" w:cstheme="minorBidi"/>
          <w:sz w:val="20"/>
          <w:szCs w:val="20"/>
          <w:lang w:val="en-GB" w:eastAsia="en-US"/>
        </w:rPr>
        <w:t xml:space="preserve">principles </w:t>
      </w:r>
      <w:r w:rsidR="00F70C35" w:rsidRPr="007C1B80">
        <w:rPr>
          <w:rFonts w:asciiTheme="minorBidi" w:eastAsia="Calibri" w:hAnsiTheme="minorBidi" w:cstheme="minorBidi"/>
          <w:sz w:val="20"/>
          <w:szCs w:val="20"/>
          <w:lang w:val="en-GB" w:eastAsia="en-US"/>
        </w:rPr>
        <w:t xml:space="preserve">and </w:t>
      </w:r>
      <w:r w:rsidR="000816E7" w:rsidRPr="007C1B80">
        <w:rPr>
          <w:rFonts w:asciiTheme="minorBidi" w:eastAsia="Calibri" w:hAnsiTheme="minorBidi" w:cstheme="minorBidi"/>
          <w:sz w:val="20"/>
          <w:szCs w:val="20"/>
          <w:lang w:val="en-GB" w:eastAsia="en-US"/>
        </w:rPr>
        <w:t xml:space="preserve">modalities </w:t>
      </w:r>
      <w:r w:rsidR="00F70C35" w:rsidRPr="007C1B80">
        <w:rPr>
          <w:rFonts w:asciiTheme="minorBidi" w:eastAsia="Calibri" w:hAnsiTheme="minorBidi" w:cstheme="minorBidi"/>
          <w:sz w:val="20"/>
          <w:szCs w:val="20"/>
          <w:lang w:val="en-GB" w:eastAsia="en-US"/>
        </w:rPr>
        <w:t xml:space="preserve">for </w:t>
      </w:r>
      <w:r w:rsidR="000816E7" w:rsidRPr="007C1B80">
        <w:rPr>
          <w:rFonts w:asciiTheme="minorBidi" w:eastAsia="Calibri" w:hAnsiTheme="minorBidi" w:cstheme="minorBidi"/>
          <w:sz w:val="20"/>
          <w:szCs w:val="20"/>
          <w:lang w:val="en-GB" w:eastAsia="en-US"/>
        </w:rPr>
        <w:t>s</w:t>
      </w:r>
      <w:r w:rsidR="00F70C35" w:rsidRPr="007C1B80">
        <w:rPr>
          <w:rFonts w:asciiTheme="minorBidi" w:eastAsia="Calibri" w:hAnsiTheme="minorBidi" w:cstheme="minorBidi"/>
          <w:sz w:val="20"/>
          <w:szCs w:val="20"/>
          <w:lang w:val="en-GB" w:eastAsia="en-US"/>
        </w:rPr>
        <w:t xml:space="preserve">afeguarding </w:t>
      </w:r>
      <w:r w:rsidR="000816E7" w:rsidRPr="007C1B80">
        <w:rPr>
          <w:rFonts w:asciiTheme="minorBidi" w:eastAsia="Calibri" w:hAnsiTheme="minorBidi" w:cstheme="minorBidi"/>
          <w:sz w:val="20"/>
          <w:szCs w:val="20"/>
          <w:lang w:val="en-GB" w:eastAsia="en-US"/>
        </w:rPr>
        <w:t>i</w:t>
      </w:r>
      <w:r w:rsidR="00F70C35" w:rsidRPr="007C1B80">
        <w:rPr>
          <w:rFonts w:asciiTheme="minorBidi" w:eastAsia="Calibri" w:hAnsiTheme="minorBidi" w:cstheme="minorBidi"/>
          <w:sz w:val="20"/>
          <w:szCs w:val="20"/>
          <w:lang w:val="en-GB" w:eastAsia="en-US"/>
        </w:rPr>
        <w:t xml:space="preserve">ntangible </w:t>
      </w:r>
      <w:r w:rsidR="000816E7" w:rsidRPr="007C1B80">
        <w:rPr>
          <w:rFonts w:asciiTheme="minorBidi" w:eastAsia="Calibri" w:hAnsiTheme="minorBidi" w:cstheme="minorBidi"/>
          <w:sz w:val="20"/>
          <w:szCs w:val="20"/>
          <w:lang w:val="en-GB" w:eastAsia="en-US"/>
        </w:rPr>
        <w:t xml:space="preserve">cultural heritage </w:t>
      </w:r>
      <w:r w:rsidR="00F70C35" w:rsidRPr="007C1B80">
        <w:rPr>
          <w:rFonts w:asciiTheme="minorBidi" w:eastAsia="Calibri" w:hAnsiTheme="minorBidi" w:cstheme="minorBidi"/>
          <w:sz w:val="20"/>
          <w:szCs w:val="20"/>
          <w:lang w:val="en-GB" w:eastAsia="en-US"/>
        </w:rPr>
        <w:t xml:space="preserve">in </w:t>
      </w:r>
      <w:r w:rsidR="000816E7" w:rsidRPr="007C1B80">
        <w:rPr>
          <w:rFonts w:asciiTheme="minorBidi" w:eastAsia="Calibri" w:hAnsiTheme="minorBidi" w:cstheme="minorBidi"/>
          <w:sz w:val="20"/>
          <w:szCs w:val="20"/>
          <w:lang w:val="en-GB" w:eastAsia="en-US"/>
        </w:rPr>
        <w:t>e</w:t>
      </w:r>
      <w:r w:rsidR="00F70C35" w:rsidRPr="007C1B80">
        <w:rPr>
          <w:rFonts w:asciiTheme="minorBidi" w:eastAsia="Calibri" w:hAnsiTheme="minorBidi" w:cstheme="minorBidi"/>
          <w:sz w:val="20"/>
          <w:szCs w:val="20"/>
          <w:lang w:val="en-GB" w:eastAsia="en-US"/>
        </w:rPr>
        <w:t>mergenc</w:t>
      </w:r>
      <w:r w:rsidR="0056399E" w:rsidRPr="007C1B80">
        <w:rPr>
          <w:rFonts w:asciiTheme="minorBidi" w:eastAsia="Calibri" w:hAnsiTheme="minorBidi" w:cstheme="minorBidi"/>
          <w:sz w:val="20"/>
          <w:szCs w:val="20"/>
          <w:lang w:val="en-GB" w:eastAsia="en-US"/>
        </w:rPr>
        <w:t>ies and how they may apply in situations of</w:t>
      </w:r>
      <w:r w:rsidR="00F70C35" w:rsidRPr="007C1B80">
        <w:rPr>
          <w:rFonts w:asciiTheme="minorBidi" w:eastAsia="Calibri" w:hAnsiTheme="minorBidi" w:cstheme="minorBidi"/>
          <w:sz w:val="20"/>
          <w:szCs w:val="20"/>
          <w:lang w:val="en-GB" w:eastAsia="en-US"/>
        </w:rPr>
        <w:t xml:space="preserve"> conflict and forced displacement. </w:t>
      </w:r>
    </w:p>
    <w:p w14:paraId="2AF6856D" w14:textId="77777777" w:rsidR="00C07EF0" w:rsidRPr="007C1B80" w:rsidRDefault="00F674B9" w:rsidP="007C1B80">
      <w:pPr>
        <w:pStyle w:val="Heading1"/>
        <w:keepNext w:val="0"/>
        <w:keepLines w:val="0"/>
        <w:spacing w:after="120"/>
        <w:rPr>
          <w:rFonts w:asciiTheme="minorBidi" w:hAnsiTheme="minorBidi" w:cstheme="minorBidi"/>
          <w:sz w:val="20"/>
          <w:szCs w:val="20"/>
          <w:lang w:val="en-GB"/>
        </w:rPr>
      </w:pPr>
      <w:bookmarkStart w:id="8" w:name="_Hlk115884477"/>
      <w:r w:rsidRPr="007C1B80">
        <w:rPr>
          <w:rFonts w:asciiTheme="minorBidi" w:hAnsiTheme="minorBidi" w:cstheme="minorBidi"/>
          <w:sz w:val="20"/>
          <w:szCs w:val="20"/>
          <w:lang w:val="en-GB"/>
        </w:rPr>
        <w:t>SLIDE 1</w:t>
      </w:r>
    </w:p>
    <w:bookmarkEnd w:id="8"/>
    <w:p w14:paraId="51A25BB9" w14:textId="0B517909" w:rsidR="00B6581E" w:rsidRPr="007C1B80" w:rsidRDefault="002F3F03"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Basics in safeguarding </w:t>
      </w:r>
      <w:r w:rsidR="00BF0573" w:rsidRPr="007C1B80">
        <w:rPr>
          <w:rFonts w:asciiTheme="minorBidi" w:hAnsiTheme="minorBidi" w:cstheme="minorBidi"/>
          <w:bCs/>
          <w:sz w:val="20"/>
          <w:szCs w:val="20"/>
          <w:lang w:val="en-GB"/>
        </w:rPr>
        <w:t>i</w:t>
      </w:r>
      <w:r w:rsidRPr="007C1B80">
        <w:rPr>
          <w:rFonts w:asciiTheme="minorBidi" w:hAnsiTheme="minorBidi" w:cstheme="minorBidi"/>
          <w:bCs/>
          <w:sz w:val="20"/>
          <w:szCs w:val="20"/>
          <w:lang w:val="en-GB"/>
        </w:rPr>
        <w:t xml:space="preserve">ntangible </w:t>
      </w:r>
      <w:r w:rsidR="00BF0573" w:rsidRPr="007C1B80">
        <w:rPr>
          <w:rFonts w:asciiTheme="minorBidi" w:hAnsiTheme="minorBidi" w:cstheme="minorBidi"/>
          <w:bCs/>
          <w:sz w:val="20"/>
          <w:szCs w:val="20"/>
          <w:lang w:val="en-GB"/>
        </w:rPr>
        <w:t>c</w:t>
      </w:r>
      <w:r w:rsidRPr="007C1B80">
        <w:rPr>
          <w:rFonts w:asciiTheme="minorBidi" w:hAnsiTheme="minorBidi" w:cstheme="minorBidi"/>
          <w:bCs/>
          <w:sz w:val="20"/>
          <w:szCs w:val="20"/>
          <w:lang w:val="en-GB"/>
        </w:rPr>
        <w:t xml:space="preserve">ultural </w:t>
      </w:r>
      <w:r w:rsidR="00BF0573" w:rsidRPr="007C1B80">
        <w:rPr>
          <w:rFonts w:asciiTheme="minorBidi" w:hAnsiTheme="minorBidi" w:cstheme="minorBidi"/>
          <w:bCs/>
          <w:sz w:val="20"/>
          <w:szCs w:val="20"/>
          <w:lang w:val="en-GB"/>
        </w:rPr>
        <w:t>h</w:t>
      </w:r>
      <w:r w:rsidRPr="007C1B80">
        <w:rPr>
          <w:rFonts w:asciiTheme="minorBidi" w:hAnsiTheme="minorBidi" w:cstheme="minorBidi"/>
          <w:bCs/>
          <w:sz w:val="20"/>
          <w:szCs w:val="20"/>
          <w:lang w:val="en-GB"/>
        </w:rPr>
        <w:t>eritage in situations of conflict and forced displacement</w:t>
      </w:r>
    </w:p>
    <w:p w14:paraId="608F7AF5" w14:textId="7F2F38C8" w:rsidR="00A705B1" w:rsidRPr="007C1B80" w:rsidRDefault="00A705B1" w:rsidP="007C1B80">
      <w:pPr>
        <w:pStyle w:val="diapo2"/>
        <w:keepNext w:val="0"/>
        <w:spacing w:after="120"/>
        <w:rPr>
          <w:rFonts w:asciiTheme="minorBidi" w:hAnsiTheme="minorBidi" w:cstheme="minorBidi"/>
          <w:bCs/>
          <w:i/>
          <w:iCs/>
          <w:sz w:val="20"/>
          <w:szCs w:val="20"/>
          <w:lang w:val="en-GB"/>
        </w:rPr>
      </w:pPr>
      <w:r w:rsidRPr="007C1B80">
        <w:rPr>
          <w:rFonts w:asciiTheme="minorBidi" w:hAnsiTheme="minorBidi" w:cstheme="minorBidi"/>
          <w:b w:val="0"/>
          <w:i/>
          <w:iCs/>
          <w:sz w:val="20"/>
          <w:szCs w:val="20"/>
          <w:lang w:val="en-GB"/>
        </w:rPr>
        <w:t xml:space="preserve">Title slide </w:t>
      </w:r>
    </w:p>
    <w:p w14:paraId="78E18C9D" w14:textId="4AB883DB" w:rsidR="00547EC6" w:rsidRPr="00755FC7" w:rsidRDefault="00A705B1" w:rsidP="007C1B80">
      <w:pPr>
        <w:pStyle w:val="diapo2"/>
        <w:keepNext w:val="0"/>
        <w:spacing w:after="120"/>
        <w:rPr>
          <w:rFonts w:asciiTheme="minorBidi" w:hAnsiTheme="minorBidi" w:cstheme="minorBidi"/>
          <w:b w:val="0"/>
          <w:bCs/>
          <w:sz w:val="20"/>
          <w:szCs w:val="20"/>
          <w:lang w:val="en-GB"/>
        </w:rPr>
      </w:pPr>
      <w:r w:rsidRPr="00755FC7">
        <w:rPr>
          <w:rFonts w:asciiTheme="minorBidi" w:hAnsiTheme="minorBidi" w:cstheme="minorBidi"/>
          <w:b w:val="0"/>
          <w:bCs/>
          <w:sz w:val="20"/>
          <w:szCs w:val="20"/>
          <w:lang w:val="en-GB"/>
        </w:rPr>
        <w:t xml:space="preserve">Note: The photo in this slide shows the </w:t>
      </w:r>
      <w:r w:rsidR="000816E7" w:rsidRPr="00755FC7">
        <w:rPr>
          <w:rFonts w:asciiTheme="minorBidi" w:hAnsiTheme="minorBidi" w:cstheme="minorBidi"/>
          <w:b w:val="0"/>
          <w:bCs/>
          <w:sz w:val="20"/>
          <w:szCs w:val="20"/>
          <w:lang w:val="en-GB"/>
        </w:rPr>
        <w:t>“</w:t>
      </w:r>
      <w:r w:rsidRPr="00755FC7">
        <w:rPr>
          <w:rFonts w:asciiTheme="minorBidi" w:hAnsiTheme="minorBidi" w:cstheme="minorBidi"/>
          <w:b w:val="0"/>
          <w:bCs/>
          <w:sz w:val="20"/>
          <w:szCs w:val="20"/>
          <w:lang w:val="en-GB"/>
        </w:rPr>
        <w:t>Ukrainian borscht cooking culture</w:t>
      </w:r>
      <w:r w:rsidR="000816E7" w:rsidRPr="00755FC7">
        <w:rPr>
          <w:rFonts w:asciiTheme="minorBidi" w:hAnsiTheme="minorBidi" w:cstheme="minorBidi"/>
          <w:b w:val="0"/>
          <w:bCs/>
          <w:sz w:val="20"/>
          <w:szCs w:val="20"/>
          <w:lang w:val="en-GB"/>
        </w:rPr>
        <w:t xml:space="preserve">”, </w:t>
      </w:r>
      <w:r w:rsidRPr="00755FC7">
        <w:rPr>
          <w:rFonts w:asciiTheme="minorBidi" w:hAnsiTheme="minorBidi" w:cstheme="minorBidi"/>
          <w:b w:val="0"/>
          <w:bCs/>
          <w:sz w:val="20"/>
          <w:szCs w:val="20"/>
          <w:lang w:val="en-GB"/>
        </w:rPr>
        <w:t>inscribed in 2022 on the List of Intangible Cultural Heritage in Need of Urgent Safeguarding</w:t>
      </w:r>
      <w:r w:rsidR="000816E7" w:rsidRPr="00755FC7">
        <w:rPr>
          <w:rFonts w:asciiTheme="minorBidi" w:hAnsiTheme="minorBidi" w:cstheme="minorBidi"/>
          <w:b w:val="0"/>
          <w:bCs/>
          <w:sz w:val="20"/>
          <w:szCs w:val="20"/>
          <w:lang w:val="en-GB"/>
        </w:rPr>
        <w:t xml:space="preserve"> as a case of extreme urgency</w:t>
      </w:r>
      <w:r w:rsidR="000514E2" w:rsidRPr="00755FC7">
        <w:rPr>
          <w:rFonts w:asciiTheme="minorBidi" w:hAnsiTheme="minorBidi" w:cstheme="minorBidi"/>
          <w:b w:val="0"/>
          <w:bCs/>
          <w:sz w:val="20"/>
          <w:szCs w:val="20"/>
          <w:lang w:val="en-GB"/>
        </w:rPr>
        <w:t xml:space="preserve">. See: </w:t>
      </w:r>
      <w:hyperlink r:id="rId26" w:history="1">
        <w:r w:rsidR="00547EC6" w:rsidRPr="00755FC7">
          <w:rPr>
            <w:rStyle w:val="Hyperlink"/>
            <w:b w:val="0"/>
            <w:bCs/>
            <w:sz w:val="20"/>
            <w:szCs w:val="20"/>
            <w:lang w:val="en-GB"/>
          </w:rPr>
          <w:t>https://ich.unesco.org/en/USL/culture-of-ukrainian-borscht-cooking-01852</w:t>
        </w:r>
      </w:hyperlink>
    </w:p>
    <w:p w14:paraId="1369C411" w14:textId="6386FADC" w:rsidR="00A705B1" w:rsidRPr="007C1B80" w:rsidRDefault="00A705B1" w:rsidP="00755FC7">
      <w:pPr>
        <w:pStyle w:val="Heading1"/>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lastRenderedPageBreak/>
        <w:t>SLIDE 2</w:t>
      </w:r>
    </w:p>
    <w:p w14:paraId="1B741FB4" w14:textId="23A74A7E" w:rsidR="00A705B1" w:rsidRPr="007C1B80" w:rsidRDefault="00A705B1" w:rsidP="00755FC7">
      <w:pPr>
        <w:pStyle w:val="diapo2"/>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In this presentation </w:t>
      </w:r>
    </w:p>
    <w:p w14:paraId="1A3901ED" w14:textId="1A950D7E" w:rsidR="00094537" w:rsidRPr="007C1B80" w:rsidRDefault="00094537" w:rsidP="00E122AA">
      <w:pPr>
        <w:pStyle w:val="diapo2"/>
        <w:spacing w:after="120"/>
        <w:rPr>
          <w:rFonts w:asciiTheme="minorBidi" w:hAnsiTheme="minorBidi" w:cstheme="minorBidi"/>
          <w:b w:val="0"/>
          <w:bCs/>
          <w:sz w:val="20"/>
          <w:szCs w:val="20"/>
          <w:lang w:val="en-GB"/>
        </w:rPr>
      </w:pPr>
      <w:r w:rsidRPr="007C1B80">
        <w:rPr>
          <w:rFonts w:asciiTheme="minorBidi" w:hAnsiTheme="minorBidi" w:cstheme="minorBidi"/>
          <w:b w:val="0"/>
          <w:i/>
          <w:iCs/>
          <w:sz w:val="20"/>
          <w:szCs w:val="20"/>
          <w:lang w:val="en-GB"/>
        </w:rPr>
        <w:t>Introductory exercise:</w:t>
      </w:r>
      <w:r w:rsidRPr="007C1B80">
        <w:rPr>
          <w:rFonts w:asciiTheme="minorBidi" w:hAnsiTheme="minorBidi" w:cstheme="minorBidi"/>
          <w:b w:val="0"/>
          <w:sz w:val="20"/>
          <w:szCs w:val="20"/>
          <w:lang w:val="en-GB"/>
        </w:rPr>
        <w:t xml:space="preserve"> </w:t>
      </w:r>
      <w:r w:rsidRPr="007C1B80">
        <w:rPr>
          <w:rFonts w:asciiTheme="minorBidi" w:hAnsiTheme="minorBidi" w:cstheme="minorBidi"/>
          <w:b w:val="0"/>
          <w:bCs/>
          <w:sz w:val="20"/>
          <w:szCs w:val="20"/>
          <w:lang w:val="en-GB"/>
        </w:rPr>
        <w:t xml:space="preserve">The facilitator should begin by welcoming participants and asking each person to introduce themselves with their name and organization. Then, each participant will present a meaningful personal object, describing its physical features and sharing the </w:t>
      </w:r>
      <w:r w:rsidR="00547EC6">
        <w:rPr>
          <w:rFonts w:asciiTheme="minorBidi" w:hAnsiTheme="minorBidi" w:cstheme="minorBidi"/>
          <w:b w:val="0"/>
          <w:bCs/>
          <w:sz w:val="20"/>
          <w:szCs w:val="20"/>
          <w:lang w:val="en-GB"/>
        </w:rPr>
        <w:t>deeper</w:t>
      </w:r>
      <w:r w:rsidRPr="007C1B80">
        <w:rPr>
          <w:rFonts w:asciiTheme="minorBidi" w:hAnsiTheme="minorBidi" w:cstheme="minorBidi"/>
          <w:b w:val="0"/>
          <w:bCs/>
          <w:sz w:val="20"/>
          <w:szCs w:val="20"/>
          <w:lang w:val="en-GB"/>
        </w:rPr>
        <w:t xml:space="preserve"> significance </w:t>
      </w:r>
      <w:r w:rsidR="00547EC6">
        <w:rPr>
          <w:rFonts w:asciiTheme="minorBidi" w:hAnsiTheme="minorBidi" w:cstheme="minorBidi"/>
          <w:b w:val="0"/>
          <w:bCs/>
          <w:sz w:val="20"/>
          <w:szCs w:val="20"/>
          <w:lang w:val="en-GB"/>
        </w:rPr>
        <w:t xml:space="preserve">– </w:t>
      </w:r>
      <w:r w:rsidRPr="007C1B80">
        <w:rPr>
          <w:rFonts w:asciiTheme="minorBidi" w:hAnsiTheme="minorBidi" w:cstheme="minorBidi"/>
          <w:b w:val="0"/>
          <w:bCs/>
          <w:sz w:val="20"/>
          <w:szCs w:val="20"/>
          <w:lang w:val="en-GB"/>
        </w:rPr>
        <w:t>such as connections to family, traditions, or social practices.</w:t>
      </w:r>
    </w:p>
    <w:p w14:paraId="180B9A45" w14:textId="77777777" w:rsidR="00094537" w:rsidRPr="007C1B80" w:rsidRDefault="00094537" w:rsidP="00E122AA">
      <w:pPr>
        <w:pStyle w:val="diapo2"/>
        <w:numPr>
          <w:ilvl w:val="0"/>
          <w:numId w:val="1"/>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To start, the facilitator should introduce their own object and then invite each participant to continue in turn until everyone has shared.</w:t>
      </w:r>
    </w:p>
    <w:p w14:paraId="102A1340" w14:textId="060EA326" w:rsidR="00094537" w:rsidRPr="007C1B80" w:rsidRDefault="00094537" w:rsidP="007C1B80">
      <w:pPr>
        <w:pStyle w:val="diapo2"/>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Note: Ensure all participants have their object. If someone hasn’t brought one, allow 10 minutes at the start for them to draw it or find a picture on their phone. Provide blank paper and markers as needed.</w:t>
      </w:r>
    </w:p>
    <w:p w14:paraId="4102598A" w14:textId="7F6C457E" w:rsidR="00A705B1" w:rsidRPr="00755FC7" w:rsidRDefault="00A705B1" w:rsidP="007C1B80">
      <w:pPr>
        <w:pStyle w:val="diapo2"/>
        <w:keepNext w:val="0"/>
        <w:spacing w:after="120"/>
        <w:rPr>
          <w:rFonts w:asciiTheme="minorBidi" w:hAnsiTheme="minorBidi" w:cstheme="minorBidi"/>
          <w:b w:val="0"/>
          <w:bCs/>
          <w:sz w:val="20"/>
          <w:szCs w:val="20"/>
          <w:lang w:val="en-GB"/>
        </w:rPr>
      </w:pPr>
      <w:r w:rsidRPr="00755FC7">
        <w:rPr>
          <w:rFonts w:asciiTheme="minorBidi" w:hAnsiTheme="minorBidi" w:cstheme="minorBidi"/>
          <w:b w:val="0"/>
          <w:bCs/>
          <w:sz w:val="20"/>
          <w:szCs w:val="20"/>
          <w:lang w:val="en-GB"/>
        </w:rPr>
        <w:t>After the presentation</w:t>
      </w:r>
      <w:r w:rsidR="00AF72F7" w:rsidRPr="00755FC7">
        <w:rPr>
          <w:rFonts w:asciiTheme="minorBidi" w:hAnsiTheme="minorBidi" w:cstheme="minorBidi"/>
          <w:b w:val="0"/>
          <w:bCs/>
          <w:sz w:val="20"/>
          <w:szCs w:val="20"/>
          <w:lang w:val="en-GB"/>
        </w:rPr>
        <w:t>,</w:t>
      </w:r>
      <w:r w:rsidRPr="00755FC7">
        <w:rPr>
          <w:rFonts w:asciiTheme="minorBidi" w:hAnsiTheme="minorBidi" w:cstheme="minorBidi"/>
          <w:b w:val="0"/>
          <w:bCs/>
          <w:sz w:val="20"/>
          <w:szCs w:val="20"/>
          <w:lang w:val="en-GB"/>
        </w:rPr>
        <w:t xml:space="preserve"> the facilitator explains the timetable and the approach of the unit</w:t>
      </w:r>
      <w:r w:rsidR="00987D77" w:rsidRPr="00755FC7">
        <w:rPr>
          <w:rFonts w:asciiTheme="minorBidi" w:hAnsiTheme="minorBidi" w:cstheme="minorBidi"/>
          <w:b w:val="0"/>
          <w:bCs/>
          <w:sz w:val="20"/>
          <w:szCs w:val="20"/>
          <w:lang w:val="en-GB"/>
        </w:rPr>
        <w:t>.</w:t>
      </w:r>
    </w:p>
    <w:p w14:paraId="1C0C21CB" w14:textId="1C5F3FBE" w:rsidR="00B71AE1" w:rsidRPr="007C1B80" w:rsidRDefault="00B71AE1"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632C0D" w:rsidRPr="007C1B80">
        <w:rPr>
          <w:rFonts w:asciiTheme="minorBidi" w:hAnsiTheme="minorBidi" w:cstheme="minorBidi"/>
          <w:sz w:val="20"/>
          <w:szCs w:val="20"/>
          <w:lang w:val="en-GB"/>
        </w:rPr>
        <w:t>3</w:t>
      </w:r>
    </w:p>
    <w:p w14:paraId="52D46302" w14:textId="0A9BBE87"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Intangible </w:t>
      </w:r>
      <w:r w:rsidR="00987D77" w:rsidRPr="007C1B80">
        <w:rPr>
          <w:rFonts w:asciiTheme="minorBidi" w:hAnsiTheme="minorBidi" w:cstheme="minorBidi"/>
          <w:bCs/>
          <w:sz w:val="20"/>
          <w:szCs w:val="20"/>
          <w:lang w:val="en-GB"/>
        </w:rPr>
        <w:t>cultural heritage</w:t>
      </w:r>
    </w:p>
    <w:p w14:paraId="0D1ADF77" w14:textId="13E8EEC1" w:rsidR="00CE0443" w:rsidRPr="007C1B80" w:rsidRDefault="00CE0443" w:rsidP="007C1B80">
      <w:pPr>
        <w:pStyle w:val="diapo2"/>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Some participants may not be familiar with the concept of intangible cultural heritage, so it</w:t>
      </w:r>
      <w:r w:rsidR="000C6861">
        <w:rPr>
          <w:rFonts w:asciiTheme="minorBidi" w:hAnsiTheme="minorBidi" w:cstheme="minorBidi"/>
          <w:b w:val="0"/>
          <w:bCs/>
          <w:sz w:val="20"/>
          <w:szCs w:val="20"/>
          <w:lang w:val="en-GB"/>
        </w:rPr>
        <w:t xml:space="preserve"> i</w:t>
      </w:r>
      <w:r w:rsidRPr="007C1B80">
        <w:rPr>
          <w:rFonts w:asciiTheme="minorBidi" w:hAnsiTheme="minorBidi" w:cstheme="minorBidi"/>
          <w:b w:val="0"/>
          <w:bCs/>
          <w:sz w:val="20"/>
          <w:szCs w:val="20"/>
          <w:lang w:val="en-GB"/>
        </w:rPr>
        <w:t xml:space="preserve">s important to introduce the topic at the outset. Since some participants might already work directly with </w:t>
      </w:r>
      <w:r w:rsidR="00AE7C27" w:rsidRPr="007C1B80">
        <w:rPr>
          <w:rFonts w:asciiTheme="minorBidi" w:hAnsiTheme="minorBidi" w:cstheme="minorBidi"/>
          <w:b w:val="0"/>
          <w:bCs/>
          <w:sz w:val="20"/>
          <w:szCs w:val="20"/>
          <w:lang w:val="en-GB"/>
        </w:rPr>
        <w:t>intangible cultural heritage</w:t>
      </w:r>
      <w:r w:rsidRPr="007C1B80">
        <w:rPr>
          <w:rFonts w:asciiTheme="minorBidi" w:hAnsiTheme="minorBidi" w:cstheme="minorBidi"/>
          <w:b w:val="0"/>
          <w:bCs/>
          <w:sz w:val="20"/>
          <w:szCs w:val="20"/>
          <w:lang w:val="en-GB"/>
        </w:rPr>
        <w:t>, the facilitator can invite them to define the term and prompt the group to provide examples.</w:t>
      </w:r>
    </w:p>
    <w:p w14:paraId="5AFB9419" w14:textId="227FA779" w:rsidR="00CE0443" w:rsidRPr="007C1B80" w:rsidRDefault="00CE0443" w:rsidP="007C1B80">
      <w:pPr>
        <w:pStyle w:val="diapo2"/>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 xml:space="preserve">Next, the facilitator can connect </w:t>
      </w:r>
      <w:r w:rsidR="00547EC6">
        <w:rPr>
          <w:rFonts w:asciiTheme="minorBidi" w:hAnsiTheme="minorBidi" w:cstheme="minorBidi"/>
          <w:b w:val="0"/>
          <w:bCs/>
          <w:sz w:val="20"/>
          <w:szCs w:val="20"/>
          <w:lang w:val="en-GB"/>
        </w:rPr>
        <w:t>the discussion</w:t>
      </w:r>
      <w:r w:rsidRPr="007C1B80">
        <w:rPr>
          <w:rFonts w:asciiTheme="minorBidi" w:hAnsiTheme="minorBidi" w:cstheme="minorBidi"/>
          <w:b w:val="0"/>
          <w:bCs/>
          <w:sz w:val="20"/>
          <w:szCs w:val="20"/>
          <w:lang w:val="en-GB"/>
        </w:rPr>
        <w:t xml:space="preserve"> to the earlier exercise </w:t>
      </w:r>
      <w:r w:rsidR="00547EC6">
        <w:rPr>
          <w:rFonts w:asciiTheme="minorBidi" w:hAnsiTheme="minorBidi" w:cstheme="minorBidi"/>
          <w:b w:val="0"/>
          <w:bCs/>
          <w:sz w:val="20"/>
          <w:szCs w:val="20"/>
          <w:lang w:val="en-GB"/>
        </w:rPr>
        <w:t>of sharing</w:t>
      </w:r>
      <w:r w:rsidR="00547EC6" w:rsidRPr="007C1B80">
        <w:rPr>
          <w:rFonts w:asciiTheme="minorBidi" w:hAnsiTheme="minorBidi" w:cstheme="minorBidi"/>
          <w:b w:val="0"/>
          <w:bCs/>
          <w:sz w:val="20"/>
          <w:szCs w:val="20"/>
          <w:lang w:val="en-GB"/>
        </w:rPr>
        <w:t xml:space="preserve"> </w:t>
      </w:r>
      <w:r w:rsidRPr="007C1B80">
        <w:rPr>
          <w:rFonts w:asciiTheme="minorBidi" w:hAnsiTheme="minorBidi" w:cstheme="minorBidi"/>
          <w:b w:val="0"/>
          <w:bCs/>
          <w:sz w:val="20"/>
          <w:szCs w:val="20"/>
          <w:lang w:val="en-GB"/>
        </w:rPr>
        <w:t>meaningful objects</w:t>
      </w:r>
      <w:r w:rsidR="00547EC6">
        <w:rPr>
          <w:rFonts w:asciiTheme="minorBidi" w:hAnsiTheme="minorBidi" w:cstheme="minorBidi"/>
          <w:b w:val="0"/>
          <w:bCs/>
          <w:sz w:val="20"/>
          <w:szCs w:val="20"/>
          <w:lang w:val="en-GB"/>
        </w:rPr>
        <w:t>, which then evoked cultural</w:t>
      </w:r>
      <w:r w:rsidRPr="007C1B80">
        <w:rPr>
          <w:rFonts w:asciiTheme="minorBidi" w:hAnsiTheme="minorBidi" w:cstheme="minorBidi"/>
          <w:b w:val="0"/>
          <w:bCs/>
          <w:sz w:val="20"/>
          <w:szCs w:val="20"/>
          <w:lang w:val="en-GB"/>
        </w:rPr>
        <w:t xml:space="preserve"> practices, expressions, knowledge, </w:t>
      </w:r>
      <w:r w:rsidR="00547EC6">
        <w:rPr>
          <w:rFonts w:asciiTheme="minorBidi" w:hAnsiTheme="minorBidi" w:cstheme="minorBidi"/>
          <w:b w:val="0"/>
          <w:bCs/>
          <w:sz w:val="20"/>
          <w:szCs w:val="20"/>
          <w:lang w:val="en-GB"/>
        </w:rPr>
        <w:t>and</w:t>
      </w:r>
      <w:r w:rsidR="00547EC6" w:rsidRPr="007C1B80">
        <w:rPr>
          <w:rFonts w:asciiTheme="minorBidi" w:hAnsiTheme="minorBidi" w:cstheme="minorBidi"/>
          <w:b w:val="0"/>
          <w:bCs/>
          <w:sz w:val="20"/>
          <w:szCs w:val="20"/>
          <w:lang w:val="en-GB"/>
        </w:rPr>
        <w:t xml:space="preserve"> </w:t>
      </w:r>
      <w:r w:rsidRPr="007C1B80">
        <w:rPr>
          <w:rFonts w:asciiTheme="minorBidi" w:hAnsiTheme="minorBidi" w:cstheme="minorBidi"/>
          <w:b w:val="0"/>
          <w:bCs/>
          <w:sz w:val="20"/>
          <w:szCs w:val="20"/>
          <w:lang w:val="en-GB"/>
        </w:rPr>
        <w:t xml:space="preserve">skills that </w:t>
      </w:r>
      <w:r w:rsidR="00547EC6">
        <w:rPr>
          <w:rFonts w:asciiTheme="minorBidi" w:hAnsiTheme="minorBidi" w:cstheme="minorBidi"/>
          <w:b w:val="0"/>
          <w:bCs/>
          <w:sz w:val="20"/>
          <w:szCs w:val="20"/>
          <w:lang w:val="en-GB"/>
        </w:rPr>
        <w:t xml:space="preserve">give </w:t>
      </w:r>
      <w:r w:rsidRPr="007C1B80">
        <w:rPr>
          <w:rFonts w:asciiTheme="minorBidi" w:hAnsiTheme="minorBidi" w:cstheme="minorBidi"/>
          <w:b w:val="0"/>
          <w:bCs/>
          <w:sz w:val="20"/>
          <w:szCs w:val="20"/>
          <w:lang w:val="en-GB"/>
        </w:rPr>
        <w:t xml:space="preserve">a sense of identity and belonging. </w:t>
      </w:r>
      <w:r w:rsidR="00547EC6">
        <w:rPr>
          <w:rFonts w:asciiTheme="minorBidi" w:hAnsiTheme="minorBidi" w:cstheme="minorBidi"/>
          <w:b w:val="0"/>
          <w:bCs/>
          <w:sz w:val="20"/>
          <w:szCs w:val="20"/>
          <w:lang w:val="en-GB"/>
        </w:rPr>
        <w:t xml:space="preserve">This explanation should lead into presenting </w:t>
      </w:r>
      <w:r w:rsidRPr="007C1B80">
        <w:rPr>
          <w:rFonts w:asciiTheme="minorBidi" w:hAnsiTheme="minorBidi" w:cstheme="minorBidi"/>
          <w:b w:val="0"/>
          <w:bCs/>
          <w:sz w:val="20"/>
          <w:szCs w:val="20"/>
          <w:lang w:val="en-GB"/>
        </w:rPr>
        <w:t xml:space="preserve">the definition and </w:t>
      </w:r>
      <w:r w:rsidR="00547EC6">
        <w:rPr>
          <w:rFonts w:asciiTheme="minorBidi" w:hAnsiTheme="minorBidi" w:cstheme="minorBidi"/>
          <w:b w:val="0"/>
          <w:bCs/>
          <w:sz w:val="20"/>
          <w:szCs w:val="20"/>
          <w:lang w:val="en-GB"/>
        </w:rPr>
        <w:t xml:space="preserve">the </w:t>
      </w:r>
      <w:r w:rsidRPr="007C1B80">
        <w:rPr>
          <w:rFonts w:asciiTheme="minorBidi" w:hAnsiTheme="minorBidi" w:cstheme="minorBidi"/>
          <w:b w:val="0"/>
          <w:bCs/>
          <w:sz w:val="20"/>
          <w:szCs w:val="20"/>
          <w:lang w:val="en-GB"/>
        </w:rPr>
        <w:t xml:space="preserve">domains of </w:t>
      </w:r>
      <w:r w:rsidR="00AE7C27" w:rsidRPr="007C1B80">
        <w:rPr>
          <w:rFonts w:asciiTheme="minorBidi" w:hAnsiTheme="minorBidi" w:cstheme="minorBidi"/>
          <w:b w:val="0"/>
          <w:bCs/>
          <w:sz w:val="20"/>
          <w:szCs w:val="20"/>
          <w:lang w:val="en-GB"/>
        </w:rPr>
        <w:t>intangible cultural heritage</w:t>
      </w:r>
      <w:r w:rsidR="00AE7C27" w:rsidRPr="007C1B80" w:rsidDel="00AE7C27">
        <w:rPr>
          <w:rFonts w:asciiTheme="minorBidi" w:hAnsiTheme="minorBidi" w:cstheme="minorBidi"/>
          <w:b w:val="0"/>
          <w:bCs/>
          <w:sz w:val="20"/>
          <w:szCs w:val="20"/>
          <w:lang w:val="en-GB"/>
        </w:rPr>
        <w:t xml:space="preserve"> </w:t>
      </w:r>
      <w:r w:rsidRPr="007C1B80">
        <w:rPr>
          <w:rFonts w:asciiTheme="minorBidi" w:hAnsiTheme="minorBidi" w:cstheme="minorBidi"/>
          <w:b w:val="0"/>
          <w:bCs/>
          <w:sz w:val="20"/>
          <w:szCs w:val="20"/>
          <w:lang w:val="en-GB"/>
        </w:rPr>
        <w:t xml:space="preserve">as </w:t>
      </w:r>
      <w:r w:rsidR="00547EC6">
        <w:rPr>
          <w:rFonts w:asciiTheme="minorBidi" w:hAnsiTheme="minorBidi" w:cstheme="minorBidi"/>
          <w:b w:val="0"/>
          <w:bCs/>
          <w:sz w:val="20"/>
          <w:szCs w:val="20"/>
          <w:lang w:val="en-GB"/>
        </w:rPr>
        <w:t xml:space="preserve">included </w:t>
      </w:r>
      <w:r w:rsidRPr="007C1B80">
        <w:rPr>
          <w:rFonts w:asciiTheme="minorBidi" w:hAnsiTheme="minorBidi" w:cstheme="minorBidi"/>
          <w:b w:val="0"/>
          <w:bCs/>
          <w:sz w:val="20"/>
          <w:szCs w:val="20"/>
          <w:lang w:val="en-GB"/>
        </w:rPr>
        <w:t>in</w:t>
      </w:r>
      <w:r w:rsidR="00547EC6">
        <w:rPr>
          <w:rFonts w:asciiTheme="minorBidi" w:hAnsiTheme="minorBidi" w:cstheme="minorBidi"/>
          <w:b w:val="0"/>
          <w:bCs/>
          <w:sz w:val="20"/>
          <w:szCs w:val="20"/>
          <w:lang w:val="en-GB"/>
        </w:rPr>
        <w:t xml:space="preserve"> Article 2 of</w:t>
      </w:r>
      <w:r w:rsidRPr="007C1B80">
        <w:rPr>
          <w:rFonts w:asciiTheme="minorBidi" w:hAnsiTheme="minorBidi" w:cstheme="minorBidi"/>
          <w:b w:val="0"/>
          <w:bCs/>
          <w:sz w:val="20"/>
          <w:szCs w:val="20"/>
          <w:lang w:val="en-GB"/>
        </w:rPr>
        <w:t xml:space="preserve"> the 2003 Convention:</w:t>
      </w:r>
    </w:p>
    <w:p w14:paraId="276A9F95" w14:textId="514FE0B8" w:rsidR="00547EC6" w:rsidRPr="007C1B80" w:rsidRDefault="00A705B1" w:rsidP="00755FC7">
      <w:pPr>
        <w:pStyle w:val="Quote"/>
        <w:spacing w:after="120"/>
        <w:jc w:val="both"/>
      </w:pPr>
      <w:r w:rsidRPr="007C1B80">
        <w:rPr>
          <w:rFonts w:asciiTheme="minorBidi" w:hAnsiTheme="minorBidi" w:cstheme="minorBidi"/>
          <w:color w:val="auto"/>
          <w:sz w:val="20"/>
          <w:szCs w:val="22"/>
          <w:lang w:val="en-GB"/>
        </w:rPr>
        <w:t xml:space="preserve">Intangible </w:t>
      </w:r>
      <w:r w:rsidR="00D63622" w:rsidRPr="007C1B80">
        <w:rPr>
          <w:rFonts w:asciiTheme="minorBidi" w:hAnsiTheme="minorBidi" w:cstheme="minorBidi"/>
          <w:color w:val="auto"/>
          <w:sz w:val="20"/>
          <w:szCs w:val="22"/>
          <w:lang w:val="en-GB"/>
        </w:rPr>
        <w:t xml:space="preserve">cultural heritage </w:t>
      </w:r>
      <w:r w:rsidRPr="007C1B80">
        <w:rPr>
          <w:rFonts w:asciiTheme="minorBidi" w:hAnsiTheme="minorBidi" w:cstheme="minorBidi"/>
          <w:color w:val="auto"/>
          <w:sz w:val="20"/>
          <w:szCs w:val="22"/>
          <w:lang w:val="en-GB"/>
        </w:rPr>
        <w:t xml:space="preserve">means the practices, representations, expressions, knowledge, skills – as well as the instruments, objects, artifacts and cultural spaces associated therewith –that 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w:t>
      </w:r>
      <w:r w:rsidR="00E26B48" w:rsidRPr="007C1B80">
        <w:rPr>
          <w:rFonts w:asciiTheme="minorBidi" w:hAnsiTheme="minorBidi" w:cstheme="minorBidi"/>
          <w:color w:val="auto"/>
          <w:sz w:val="20"/>
          <w:szCs w:val="22"/>
          <w:lang w:val="en-GB"/>
        </w:rPr>
        <w:t xml:space="preserve">(Article 2.1, </w:t>
      </w:r>
      <w:r w:rsidR="00E26B48" w:rsidRPr="00755FC7">
        <w:rPr>
          <w:rFonts w:asciiTheme="minorBidi" w:hAnsiTheme="minorBidi" w:cstheme="minorBidi"/>
          <w:bCs/>
          <w:i w:val="0"/>
          <w:iCs w:val="0"/>
          <w:sz w:val="20"/>
          <w:szCs w:val="22"/>
          <w:lang w:val="en-GB"/>
        </w:rPr>
        <w:t>2003 Convention)</w:t>
      </w:r>
    </w:p>
    <w:p w14:paraId="379DB085" w14:textId="3024A4F3" w:rsidR="00A705B1" w:rsidRPr="007C1B80" w:rsidRDefault="00B71AE1" w:rsidP="007C1B80">
      <w:pPr>
        <w:pStyle w:val="Heading1"/>
        <w:keepNext w:val="0"/>
        <w:keepLines w:val="0"/>
        <w:spacing w:after="120"/>
        <w:rPr>
          <w:rFonts w:asciiTheme="minorBidi" w:hAnsiTheme="minorBidi" w:cstheme="minorBidi"/>
          <w:sz w:val="20"/>
          <w:szCs w:val="20"/>
          <w:lang w:val="en-GB"/>
        </w:rPr>
      </w:pPr>
      <w:bookmarkStart w:id="9" w:name="_Hlk115885367"/>
      <w:r w:rsidRPr="007C1B80">
        <w:rPr>
          <w:rFonts w:asciiTheme="minorBidi" w:hAnsiTheme="minorBidi" w:cstheme="minorBidi"/>
          <w:sz w:val="20"/>
          <w:szCs w:val="20"/>
          <w:lang w:val="en-GB"/>
        </w:rPr>
        <w:t xml:space="preserve">SLIDE </w:t>
      </w:r>
      <w:r w:rsidR="00632C0D" w:rsidRPr="007C1B80">
        <w:rPr>
          <w:rFonts w:asciiTheme="minorBidi" w:hAnsiTheme="minorBidi" w:cstheme="minorBidi"/>
          <w:sz w:val="20"/>
          <w:szCs w:val="20"/>
          <w:lang w:val="en-GB"/>
        </w:rPr>
        <w:t>4</w:t>
      </w:r>
    </w:p>
    <w:bookmarkEnd w:id="9"/>
    <w:p w14:paraId="397347D1" w14:textId="77777777"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Intangible cultural heritage domains</w:t>
      </w:r>
    </w:p>
    <w:p w14:paraId="1696E9F4" w14:textId="7262CA37" w:rsidR="00A705B1" w:rsidRPr="007C1B80" w:rsidRDefault="009C0460"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According to the 2003 Convention, i</w:t>
      </w:r>
      <w:r w:rsidR="00850DE3" w:rsidRPr="007C1B80">
        <w:rPr>
          <w:rFonts w:asciiTheme="minorBidi" w:hAnsiTheme="minorBidi" w:cstheme="minorBidi"/>
          <w:b w:val="0"/>
          <w:sz w:val="20"/>
          <w:szCs w:val="20"/>
          <w:lang w:val="en-GB"/>
        </w:rPr>
        <w:t>ntangible</w:t>
      </w:r>
      <w:r w:rsidR="00A705B1" w:rsidRPr="007C1B80">
        <w:rPr>
          <w:rFonts w:asciiTheme="minorBidi" w:hAnsiTheme="minorBidi" w:cstheme="minorBidi"/>
          <w:b w:val="0"/>
          <w:sz w:val="20"/>
          <w:szCs w:val="20"/>
          <w:lang w:val="en-GB"/>
        </w:rPr>
        <w:t xml:space="preserve"> cultural heritage is manifested </w:t>
      </w:r>
      <w:r w:rsidR="0032458C" w:rsidRPr="007C1B80">
        <w:rPr>
          <w:rFonts w:asciiTheme="minorBidi" w:hAnsiTheme="minorBidi" w:cstheme="minorBidi"/>
          <w:b w:val="0"/>
          <w:i/>
          <w:iCs/>
          <w:sz w:val="20"/>
          <w:szCs w:val="20"/>
          <w:lang w:val="en-GB"/>
        </w:rPr>
        <w:t>inter alia</w:t>
      </w:r>
      <w:r w:rsidR="0032458C">
        <w:rPr>
          <w:rFonts w:asciiTheme="minorBidi" w:hAnsiTheme="minorBidi" w:cstheme="minorBidi"/>
          <w:b w:val="0"/>
          <w:sz w:val="20"/>
          <w:szCs w:val="20"/>
          <w:lang w:val="en-GB"/>
        </w:rPr>
        <w:t xml:space="preserve"> </w:t>
      </w:r>
      <w:r w:rsidR="00A705B1" w:rsidRPr="007C1B80">
        <w:rPr>
          <w:rFonts w:asciiTheme="minorBidi" w:hAnsiTheme="minorBidi" w:cstheme="minorBidi"/>
          <w:b w:val="0"/>
          <w:sz w:val="20"/>
          <w:szCs w:val="20"/>
          <w:lang w:val="en-GB"/>
        </w:rPr>
        <w:t>in the following domains</w:t>
      </w:r>
      <w:r w:rsidR="00F46FDF" w:rsidRPr="007C1B80">
        <w:rPr>
          <w:rFonts w:asciiTheme="minorBidi" w:hAnsiTheme="minorBidi" w:cstheme="minorBidi"/>
          <w:b w:val="0"/>
          <w:sz w:val="20"/>
          <w:szCs w:val="20"/>
          <w:lang w:val="en-GB"/>
        </w:rPr>
        <w:t xml:space="preserve"> (Aritcle 2.2)</w:t>
      </w:r>
      <w:r w:rsidR="00A705B1" w:rsidRPr="007C1B80">
        <w:rPr>
          <w:rFonts w:asciiTheme="minorBidi" w:hAnsiTheme="minorBidi" w:cstheme="minorBidi"/>
          <w:b w:val="0"/>
          <w:sz w:val="20"/>
          <w:szCs w:val="20"/>
          <w:lang w:val="en-GB"/>
        </w:rPr>
        <w:t>:</w:t>
      </w:r>
    </w:p>
    <w:p w14:paraId="369A04FE" w14:textId="26B6E575" w:rsidR="00A705B1" w:rsidRPr="007C1B80" w:rsidRDefault="00A705B1" w:rsidP="007C1B80">
      <w:pPr>
        <w:pStyle w:val="diapo2"/>
        <w:keepNext w:val="0"/>
        <w:numPr>
          <w:ilvl w:val="0"/>
          <w:numId w:val="59"/>
        </w:numPr>
        <w:spacing w:before="100" w:beforeAutospacing="1" w:after="120" w:line="312" w:lineRule="auto"/>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Oral traditions and expressions, including language as a vehicle of the intangible cultural heritage</w:t>
      </w:r>
      <w:r w:rsidR="00C97D71" w:rsidRPr="007C1B80">
        <w:rPr>
          <w:rFonts w:asciiTheme="minorBidi" w:hAnsiTheme="minorBidi" w:cstheme="minorBidi"/>
          <w:b w:val="0"/>
          <w:sz w:val="20"/>
          <w:szCs w:val="20"/>
          <w:lang w:val="en-GB"/>
        </w:rPr>
        <w:t>;</w:t>
      </w:r>
    </w:p>
    <w:p w14:paraId="4DBE4576" w14:textId="518D8FE5" w:rsidR="00A705B1" w:rsidRPr="007C1B80" w:rsidRDefault="00A705B1" w:rsidP="007C1B80">
      <w:pPr>
        <w:pStyle w:val="diapo2"/>
        <w:keepNext w:val="0"/>
        <w:numPr>
          <w:ilvl w:val="0"/>
          <w:numId w:val="59"/>
        </w:numPr>
        <w:spacing w:before="100" w:beforeAutospacing="1" w:after="120" w:line="312" w:lineRule="auto"/>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Performing arts</w:t>
      </w:r>
      <w:r w:rsidR="00C97D71" w:rsidRPr="007C1B80">
        <w:rPr>
          <w:rFonts w:asciiTheme="minorBidi" w:hAnsiTheme="minorBidi" w:cstheme="minorBidi"/>
          <w:b w:val="0"/>
          <w:sz w:val="20"/>
          <w:szCs w:val="20"/>
          <w:lang w:val="en-GB"/>
        </w:rPr>
        <w:t>;</w:t>
      </w:r>
    </w:p>
    <w:p w14:paraId="177B9AC2" w14:textId="3ED62E97" w:rsidR="00A705B1" w:rsidRPr="007C1B80" w:rsidRDefault="00A705B1" w:rsidP="007C1B80">
      <w:pPr>
        <w:pStyle w:val="diapo2"/>
        <w:keepNext w:val="0"/>
        <w:numPr>
          <w:ilvl w:val="0"/>
          <w:numId w:val="59"/>
        </w:numPr>
        <w:spacing w:before="100" w:beforeAutospacing="1" w:after="120" w:line="312" w:lineRule="auto"/>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Social practices, rituals and festive events</w:t>
      </w:r>
      <w:r w:rsidR="00C97D71" w:rsidRPr="007C1B80">
        <w:rPr>
          <w:rFonts w:asciiTheme="minorBidi" w:hAnsiTheme="minorBidi" w:cstheme="minorBidi"/>
          <w:b w:val="0"/>
          <w:sz w:val="20"/>
          <w:szCs w:val="20"/>
          <w:lang w:val="en-GB"/>
        </w:rPr>
        <w:t>;</w:t>
      </w:r>
    </w:p>
    <w:p w14:paraId="7BECC49D" w14:textId="08494C6F" w:rsidR="00A705B1" w:rsidRPr="007C1B80" w:rsidRDefault="00A705B1" w:rsidP="007C1B80">
      <w:pPr>
        <w:pStyle w:val="diapo2"/>
        <w:keepNext w:val="0"/>
        <w:numPr>
          <w:ilvl w:val="0"/>
          <w:numId w:val="59"/>
        </w:numPr>
        <w:spacing w:before="100" w:beforeAutospacing="1" w:after="120" w:line="312" w:lineRule="auto"/>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Knowledge and practices concerning nature and the universe</w:t>
      </w:r>
      <w:r w:rsidR="00C97D71" w:rsidRPr="007C1B80">
        <w:rPr>
          <w:rFonts w:asciiTheme="minorBidi" w:hAnsiTheme="minorBidi" w:cstheme="minorBidi"/>
          <w:b w:val="0"/>
          <w:sz w:val="20"/>
          <w:szCs w:val="20"/>
          <w:lang w:val="en-GB"/>
        </w:rPr>
        <w:t>, and</w:t>
      </w:r>
    </w:p>
    <w:p w14:paraId="453FA775" w14:textId="4B647513" w:rsidR="00A705B1" w:rsidRPr="007C1B80" w:rsidRDefault="00A705B1" w:rsidP="007C1B80">
      <w:pPr>
        <w:pStyle w:val="diapo2"/>
        <w:keepNext w:val="0"/>
        <w:numPr>
          <w:ilvl w:val="0"/>
          <w:numId w:val="59"/>
        </w:numPr>
        <w:spacing w:before="100" w:beforeAutospacing="1" w:after="120" w:line="312" w:lineRule="auto"/>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Traditional craftsmanship.</w:t>
      </w:r>
    </w:p>
    <w:p w14:paraId="3CC80015" w14:textId="60E4A2A8" w:rsidR="004D4080" w:rsidRDefault="009C0460" w:rsidP="00564108">
      <w:pPr>
        <w:pStyle w:val="diapo2"/>
        <w:keepNext w:val="0"/>
        <w:spacing w:afterLines="60" w:after="144"/>
        <w:rPr>
          <w:rFonts w:asciiTheme="minorBidi" w:hAnsiTheme="minorBidi" w:cstheme="minorBidi"/>
          <w:b w:val="0"/>
          <w:sz w:val="20"/>
          <w:szCs w:val="20"/>
          <w:lang w:val="en-GB"/>
        </w:rPr>
      </w:pPr>
      <w:r w:rsidRPr="007C1B80">
        <w:rPr>
          <w:rFonts w:asciiTheme="minorBidi" w:hAnsiTheme="minorBidi" w:cstheme="minorBidi"/>
          <w:b w:val="0"/>
          <w:sz w:val="20"/>
          <w:szCs w:val="20"/>
          <w:lang w:val="en-GB"/>
        </w:rPr>
        <w:lastRenderedPageBreak/>
        <w:t xml:space="preserve">The Convention recognizes </w:t>
      </w:r>
      <w:r w:rsidR="00F46FDF" w:rsidRPr="007C1B80">
        <w:rPr>
          <w:rFonts w:asciiTheme="minorBidi" w:hAnsiTheme="minorBidi" w:cstheme="minorBidi"/>
          <w:b w:val="0"/>
          <w:sz w:val="20"/>
          <w:szCs w:val="20"/>
          <w:lang w:val="en-GB"/>
        </w:rPr>
        <w:t xml:space="preserve">that these domains may overlap and are not exclusive. </w:t>
      </w:r>
      <w:r w:rsidR="00F26C4E" w:rsidRPr="007C1B80">
        <w:rPr>
          <w:rFonts w:asciiTheme="minorBidi" w:hAnsiTheme="minorBidi" w:cstheme="minorBidi"/>
          <w:b w:val="0"/>
          <w:sz w:val="20"/>
          <w:szCs w:val="20"/>
          <w:lang w:val="en-GB"/>
        </w:rPr>
        <w:t xml:space="preserve">States Parties may define other domains in their national inventorying systems. </w:t>
      </w:r>
      <w:r w:rsidR="00F46FDF" w:rsidRPr="007C1B80">
        <w:rPr>
          <w:rFonts w:asciiTheme="minorBidi" w:hAnsiTheme="minorBidi" w:cstheme="minorBidi"/>
          <w:b w:val="0"/>
          <w:sz w:val="20"/>
          <w:szCs w:val="20"/>
          <w:lang w:val="en-GB"/>
        </w:rPr>
        <w:t>The facilitator may also wish to refer to Unit 3 Participant</w:t>
      </w:r>
      <w:r w:rsidR="0032458C">
        <w:rPr>
          <w:rFonts w:asciiTheme="minorBidi" w:hAnsiTheme="minorBidi" w:cstheme="minorBidi"/>
          <w:b w:val="0"/>
          <w:sz w:val="20"/>
          <w:szCs w:val="20"/>
          <w:lang w:val="en-GB"/>
        </w:rPr>
        <w:t>’</w:t>
      </w:r>
      <w:r w:rsidR="00F46FDF" w:rsidRPr="007C1B80">
        <w:rPr>
          <w:rFonts w:asciiTheme="minorBidi" w:hAnsiTheme="minorBidi" w:cstheme="minorBidi"/>
          <w:b w:val="0"/>
          <w:sz w:val="20"/>
          <w:szCs w:val="20"/>
          <w:lang w:val="en-GB"/>
        </w:rPr>
        <w:t>s text</w:t>
      </w:r>
      <w:r w:rsidR="00611775" w:rsidRPr="007C1B80">
        <w:rPr>
          <w:rFonts w:asciiTheme="minorBidi" w:hAnsiTheme="minorBidi" w:cstheme="minorBidi"/>
          <w:b w:val="0"/>
          <w:sz w:val="20"/>
          <w:szCs w:val="20"/>
          <w:lang w:val="en-GB"/>
        </w:rPr>
        <w:t xml:space="preserve"> for further information</w:t>
      </w:r>
      <w:r w:rsidR="004D4080" w:rsidRPr="007C1B80">
        <w:rPr>
          <w:rFonts w:asciiTheme="minorBidi" w:hAnsiTheme="minorBidi" w:cstheme="minorBidi"/>
          <w:b w:val="0"/>
          <w:sz w:val="20"/>
          <w:szCs w:val="20"/>
          <w:lang w:val="en-GB"/>
        </w:rPr>
        <w:t>.</w:t>
      </w:r>
    </w:p>
    <w:p w14:paraId="23D656D2" w14:textId="236C7E66" w:rsidR="00104521" w:rsidRPr="007C1B80" w:rsidRDefault="00104521" w:rsidP="00564108">
      <w:pPr>
        <w:pStyle w:val="diapo2"/>
        <w:keepNext w:val="0"/>
        <w:spacing w:afterLines="60" w:after="144"/>
        <w:rPr>
          <w:rFonts w:asciiTheme="minorBidi" w:hAnsiTheme="minorBidi" w:cstheme="minorBidi"/>
          <w:b w:val="0"/>
          <w:sz w:val="20"/>
          <w:szCs w:val="20"/>
          <w:lang w:val="en-GB"/>
        </w:rPr>
      </w:pPr>
      <w:r>
        <w:rPr>
          <w:rFonts w:asciiTheme="minorBidi" w:hAnsiTheme="minorBidi" w:cstheme="minorBidi"/>
          <w:b w:val="0"/>
          <w:sz w:val="20"/>
          <w:szCs w:val="20"/>
          <w:lang w:val="en-GB"/>
        </w:rPr>
        <w:t xml:space="preserve">To illustrate the different domains of </w:t>
      </w:r>
      <w:r w:rsidR="00E3431E">
        <w:rPr>
          <w:rFonts w:asciiTheme="minorBidi" w:hAnsiTheme="minorBidi" w:cstheme="minorBidi"/>
          <w:b w:val="0"/>
          <w:sz w:val="20"/>
          <w:szCs w:val="20"/>
          <w:lang w:val="en-GB"/>
        </w:rPr>
        <w:t xml:space="preserve">intangible </w:t>
      </w:r>
      <w:r>
        <w:rPr>
          <w:rFonts w:asciiTheme="minorBidi" w:hAnsiTheme="minorBidi" w:cstheme="minorBidi"/>
          <w:b w:val="0"/>
          <w:sz w:val="20"/>
          <w:szCs w:val="20"/>
          <w:lang w:val="en-GB"/>
        </w:rPr>
        <w:t>cultural heritage, and how they overlap, the faciltiator may furthermore wish to refer to the ‘</w:t>
      </w:r>
      <w:hyperlink r:id="rId27" w:history="1">
        <w:r w:rsidRPr="00081C92">
          <w:rPr>
            <w:rStyle w:val="Hyperlink"/>
            <w:rFonts w:asciiTheme="minorBidi" w:hAnsiTheme="minorBidi" w:cstheme="minorBidi"/>
            <w:b w:val="0"/>
            <w:sz w:val="20"/>
            <w:szCs w:val="20"/>
            <w:lang w:val="en-GB"/>
          </w:rPr>
          <w:t xml:space="preserve">Dive into </w:t>
        </w:r>
        <w:r w:rsidR="00081C92" w:rsidRPr="00081C92">
          <w:rPr>
            <w:rStyle w:val="Hyperlink"/>
            <w:rFonts w:asciiTheme="minorBidi" w:hAnsiTheme="minorBidi" w:cstheme="minorBidi"/>
            <w:b w:val="0"/>
            <w:sz w:val="20"/>
            <w:szCs w:val="20"/>
            <w:lang w:val="en-GB"/>
          </w:rPr>
          <w:t>intangible cultural heritage</w:t>
        </w:r>
      </w:hyperlink>
      <w:r w:rsidR="00081C92" w:rsidRPr="005F065F">
        <w:rPr>
          <w:rStyle w:val="Hyperlink"/>
          <w:lang w:val="en-US"/>
        </w:rPr>
        <w:t>!</w:t>
      </w:r>
      <w:r w:rsidR="00081C92">
        <w:rPr>
          <w:rFonts w:asciiTheme="minorBidi" w:hAnsiTheme="minorBidi" w:cstheme="minorBidi"/>
          <w:b w:val="0"/>
          <w:sz w:val="20"/>
          <w:szCs w:val="20"/>
          <w:lang w:val="en-GB"/>
        </w:rPr>
        <w:t>’</w:t>
      </w:r>
      <w:r>
        <w:rPr>
          <w:rFonts w:asciiTheme="minorBidi" w:hAnsiTheme="minorBidi" w:cstheme="minorBidi"/>
          <w:b w:val="0"/>
          <w:sz w:val="20"/>
          <w:szCs w:val="20"/>
          <w:lang w:val="en-GB"/>
        </w:rPr>
        <w:t xml:space="preserve"> tool on the Secretariat’s website to explore some of the interconnections.</w:t>
      </w:r>
    </w:p>
    <w:p w14:paraId="613FC803" w14:textId="717C2D37" w:rsidR="00104521" w:rsidRPr="007C1B80" w:rsidRDefault="00104521" w:rsidP="007C1B80">
      <w:pPr>
        <w:pStyle w:val="diapo2"/>
        <w:keepNext w:val="0"/>
        <w:spacing w:afterLines="60" w:after="144"/>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The facilitator may</w:t>
      </w:r>
      <w:r>
        <w:rPr>
          <w:rFonts w:asciiTheme="minorBidi" w:hAnsiTheme="minorBidi" w:cstheme="minorBidi"/>
          <w:b w:val="0"/>
          <w:sz w:val="20"/>
          <w:szCs w:val="20"/>
          <w:lang w:val="en-GB"/>
        </w:rPr>
        <w:t xml:space="preserve"> wish to</w:t>
      </w:r>
      <w:r w:rsidRPr="007C1B80">
        <w:rPr>
          <w:rFonts w:asciiTheme="minorBidi" w:hAnsiTheme="minorBidi" w:cstheme="minorBidi"/>
          <w:b w:val="0"/>
          <w:sz w:val="20"/>
          <w:szCs w:val="20"/>
          <w:lang w:val="en-GB"/>
        </w:rPr>
        <w:t xml:space="preserve"> ask one of the participants, who is an expert in intangible cultural heritage in the country or region where the training is taking place, to give a short presentation (10-15 minutes) introducing key intangible cultural heritage elements of the area.</w:t>
      </w:r>
    </w:p>
    <w:p w14:paraId="77C59CF5" w14:textId="6D289A7B" w:rsidR="00B71AE1" w:rsidRPr="007C1B80" w:rsidRDefault="00B71AE1"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632C0D" w:rsidRPr="007C1B80">
        <w:rPr>
          <w:rFonts w:asciiTheme="minorBidi" w:hAnsiTheme="minorBidi" w:cstheme="minorBidi"/>
          <w:sz w:val="20"/>
          <w:szCs w:val="20"/>
          <w:lang w:val="en-GB"/>
        </w:rPr>
        <w:t>5</w:t>
      </w:r>
    </w:p>
    <w:p w14:paraId="62DE1EDD" w14:textId="12E495E1" w:rsidR="00B922F6" w:rsidRPr="007C1B80" w:rsidRDefault="00606349"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Understanding conflict</w:t>
      </w:r>
    </w:p>
    <w:p w14:paraId="4B79981A" w14:textId="747D8F9B" w:rsidR="00665BF7" w:rsidRPr="007C1B80" w:rsidRDefault="00A705B1" w:rsidP="00665BF7">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The following </w:t>
      </w:r>
      <w:r w:rsidR="00D524E0" w:rsidRPr="007C1B80">
        <w:rPr>
          <w:rFonts w:asciiTheme="minorBidi" w:hAnsiTheme="minorBidi" w:cstheme="minorBidi"/>
          <w:b w:val="0"/>
          <w:sz w:val="20"/>
          <w:szCs w:val="20"/>
          <w:lang w:val="en-GB"/>
        </w:rPr>
        <w:t>three</w:t>
      </w:r>
      <w:r w:rsidRPr="007C1B80">
        <w:rPr>
          <w:rFonts w:asciiTheme="minorBidi" w:hAnsiTheme="minorBidi" w:cstheme="minorBidi"/>
          <w:b w:val="0"/>
          <w:sz w:val="20"/>
          <w:szCs w:val="20"/>
          <w:lang w:val="en-GB"/>
        </w:rPr>
        <w:t xml:space="preserve"> slides</w:t>
      </w:r>
      <w:r w:rsidR="00D4721A" w:rsidRPr="007C1B80">
        <w:rPr>
          <w:rFonts w:asciiTheme="minorBidi" w:hAnsiTheme="minorBidi" w:cstheme="minorBidi"/>
          <w:b w:val="0"/>
          <w:sz w:val="20"/>
          <w:szCs w:val="20"/>
          <w:lang w:val="en-GB"/>
        </w:rPr>
        <w:t xml:space="preserve"> (</w:t>
      </w:r>
      <w:r w:rsidR="00A6120B" w:rsidRPr="007C1B80">
        <w:rPr>
          <w:rFonts w:asciiTheme="minorBidi" w:hAnsiTheme="minorBidi" w:cstheme="minorBidi"/>
          <w:b w:val="0"/>
          <w:sz w:val="20"/>
          <w:szCs w:val="20"/>
          <w:lang w:val="en-GB"/>
        </w:rPr>
        <w:t xml:space="preserve">slide 5 to </w:t>
      </w:r>
      <w:r w:rsidR="00D524E0" w:rsidRPr="007C1B80">
        <w:rPr>
          <w:rFonts w:asciiTheme="minorBidi" w:hAnsiTheme="minorBidi" w:cstheme="minorBidi"/>
          <w:b w:val="0"/>
          <w:sz w:val="20"/>
          <w:szCs w:val="20"/>
          <w:lang w:val="en-GB"/>
        </w:rPr>
        <w:t>7</w:t>
      </w:r>
      <w:r w:rsidR="00A6120B" w:rsidRPr="007C1B80">
        <w:rPr>
          <w:rFonts w:asciiTheme="minorBidi" w:hAnsiTheme="minorBidi" w:cstheme="minorBidi"/>
          <w:b w:val="0"/>
          <w:sz w:val="20"/>
          <w:szCs w:val="20"/>
          <w:lang w:val="en-GB"/>
        </w:rPr>
        <w:t>)</w:t>
      </w:r>
      <w:r w:rsidRPr="007C1B80">
        <w:rPr>
          <w:rFonts w:asciiTheme="minorBidi" w:hAnsiTheme="minorBidi" w:cstheme="minorBidi"/>
          <w:b w:val="0"/>
          <w:sz w:val="20"/>
          <w:szCs w:val="20"/>
          <w:lang w:val="en-GB"/>
        </w:rPr>
        <w:t xml:space="preserve"> provide basic concepts and terms related to conflict and forced displacement. </w:t>
      </w:r>
      <w:r w:rsidR="00665BF7" w:rsidRPr="007C1B80">
        <w:rPr>
          <w:rFonts w:asciiTheme="minorBidi" w:hAnsiTheme="minorBidi" w:cstheme="minorBidi"/>
          <w:b w:val="0"/>
          <w:sz w:val="20"/>
          <w:szCs w:val="20"/>
          <w:lang w:val="en-GB"/>
        </w:rPr>
        <w:t xml:space="preserve">The facilitator should bear in mind that there will be participants who work with conflict issues on a daily basis. In this regard, </w:t>
      </w:r>
      <w:r w:rsidR="00510FFE" w:rsidRPr="007C1B80">
        <w:rPr>
          <w:rFonts w:asciiTheme="minorBidi" w:hAnsiTheme="minorBidi" w:cstheme="minorBidi"/>
          <w:b w:val="0"/>
          <w:sz w:val="20"/>
          <w:szCs w:val="20"/>
          <w:lang w:val="en-GB"/>
        </w:rPr>
        <w:t>during the discussion,</w:t>
      </w:r>
      <w:r w:rsidR="00665BF7" w:rsidRPr="007C1B80">
        <w:rPr>
          <w:rFonts w:asciiTheme="minorBidi" w:hAnsiTheme="minorBidi" w:cstheme="minorBidi"/>
          <w:b w:val="0"/>
          <w:sz w:val="20"/>
          <w:szCs w:val="20"/>
          <w:lang w:val="en-GB"/>
        </w:rPr>
        <w:t>the facilitator may wish to ask those participants to explain those terms according to their experience and to give examples.</w:t>
      </w:r>
    </w:p>
    <w:p w14:paraId="08F03127" w14:textId="5D021073" w:rsidR="00BB47D1" w:rsidRPr="007C1B80" w:rsidRDefault="00AE7C27" w:rsidP="007C1B80">
      <w:pPr>
        <w:pStyle w:val="diapo2"/>
        <w:spacing w:after="120"/>
        <w:rPr>
          <w:rFonts w:asciiTheme="minorBidi" w:hAnsiTheme="minorBidi" w:cstheme="minorBidi"/>
          <w:b w:val="0"/>
          <w:bCs/>
          <w:sz w:val="20"/>
          <w:szCs w:val="20"/>
          <w:lang w:val="en-GB"/>
        </w:rPr>
      </w:pPr>
      <w:r w:rsidRPr="002C65B8">
        <w:rPr>
          <w:rFonts w:asciiTheme="minorBidi" w:hAnsiTheme="minorBidi" w:cstheme="minorBidi"/>
          <w:sz w:val="20"/>
          <w:szCs w:val="20"/>
          <w:lang w:val="en-GB"/>
        </w:rPr>
        <w:t>Conflict</w:t>
      </w:r>
      <w:r w:rsidRPr="00755FC7">
        <w:rPr>
          <w:rFonts w:asciiTheme="minorBidi" w:hAnsiTheme="minorBidi" w:cstheme="minorBidi"/>
          <w:b w:val="0"/>
          <w:bCs/>
          <w:sz w:val="20"/>
          <w:szCs w:val="20"/>
          <w:lang w:val="en-GB"/>
        </w:rPr>
        <w:t xml:space="preserve"> is a complex concept </w:t>
      </w:r>
      <w:r w:rsidR="00606349" w:rsidRPr="00755FC7">
        <w:rPr>
          <w:rFonts w:asciiTheme="minorBidi" w:hAnsiTheme="minorBidi" w:cstheme="minorBidi"/>
          <w:b w:val="0"/>
          <w:bCs/>
          <w:sz w:val="20"/>
          <w:szCs w:val="20"/>
          <w:lang w:val="en-GB"/>
        </w:rPr>
        <w:t>with no single,</w:t>
      </w:r>
      <w:r w:rsidR="005E5881" w:rsidRPr="00755FC7">
        <w:rPr>
          <w:rFonts w:asciiTheme="minorBidi" w:hAnsiTheme="minorBidi" w:cstheme="minorBidi"/>
          <w:b w:val="0"/>
          <w:bCs/>
          <w:sz w:val="20"/>
          <w:szCs w:val="20"/>
          <w:lang w:val="en-GB"/>
        </w:rPr>
        <w:t xml:space="preserve"> universally recognized definition.</w:t>
      </w:r>
      <w:r w:rsidRPr="00755FC7">
        <w:rPr>
          <w:rFonts w:asciiTheme="minorBidi" w:hAnsiTheme="minorBidi" w:cstheme="minorBidi"/>
          <w:b w:val="0"/>
          <w:bCs/>
          <w:sz w:val="20"/>
          <w:szCs w:val="20"/>
          <w:lang w:val="en-GB"/>
        </w:rPr>
        <w:t xml:space="preserve"> For this training unit, </w:t>
      </w:r>
      <w:r w:rsidR="005D00DC" w:rsidRPr="00755FC7">
        <w:rPr>
          <w:rFonts w:asciiTheme="minorBidi" w:hAnsiTheme="minorBidi" w:cstheme="minorBidi"/>
          <w:b w:val="0"/>
          <w:bCs/>
          <w:sz w:val="20"/>
          <w:szCs w:val="20"/>
          <w:lang w:val="en-GB"/>
        </w:rPr>
        <w:t xml:space="preserve">conflict is broadly understood </w:t>
      </w:r>
      <w:r w:rsidR="00D51CA6" w:rsidRPr="00755FC7">
        <w:rPr>
          <w:rFonts w:asciiTheme="minorBidi" w:hAnsiTheme="minorBidi" w:cstheme="minorBidi"/>
          <w:b w:val="0"/>
          <w:bCs/>
          <w:sz w:val="20"/>
          <w:szCs w:val="20"/>
          <w:lang w:val="en-GB"/>
        </w:rPr>
        <w:t>as</w:t>
      </w:r>
      <w:r w:rsidR="005D00DC" w:rsidRPr="00755FC7">
        <w:rPr>
          <w:rFonts w:asciiTheme="minorBidi" w:hAnsiTheme="minorBidi" w:cstheme="minorBidi"/>
          <w:b w:val="0"/>
          <w:bCs/>
          <w:sz w:val="20"/>
          <w:szCs w:val="20"/>
          <w:lang w:val="en-GB"/>
        </w:rPr>
        <w:t xml:space="preserve"> a situation of tension and confrontation that disrupts the normal functioning of a society</w:t>
      </w:r>
      <w:r w:rsidR="00665BF7" w:rsidRPr="00755FC7">
        <w:rPr>
          <w:rFonts w:asciiTheme="minorBidi" w:hAnsiTheme="minorBidi" w:cstheme="minorBidi"/>
          <w:b w:val="0"/>
          <w:bCs/>
          <w:sz w:val="20"/>
          <w:szCs w:val="20"/>
          <w:lang w:val="en-GB"/>
        </w:rPr>
        <w:t>.</w:t>
      </w:r>
      <w:r w:rsidR="00665BF7" w:rsidRPr="007C1B80">
        <w:rPr>
          <w:rFonts w:asciiTheme="minorBidi" w:hAnsiTheme="minorBidi" w:cstheme="minorBidi"/>
          <w:bCs/>
          <w:sz w:val="20"/>
          <w:szCs w:val="20"/>
          <w:lang w:val="en-GB"/>
        </w:rPr>
        <w:t xml:space="preserve"> </w:t>
      </w:r>
      <w:r w:rsidR="00D51CA6" w:rsidRPr="007C1B80">
        <w:rPr>
          <w:rFonts w:asciiTheme="minorBidi" w:hAnsiTheme="minorBidi" w:cstheme="minorBidi"/>
          <w:b w:val="0"/>
          <w:bCs/>
          <w:sz w:val="20"/>
          <w:szCs w:val="20"/>
          <w:lang w:val="en-GB"/>
        </w:rPr>
        <w:t>Conflict situations can involve broader forms of violence, such as terrorism, military coups, mass protests and rebellions, inter-communal violence, organized crime and cartels, ethnic cleansing</w:t>
      </w:r>
      <w:r w:rsidR="00665BF7" w:rsidRPr="007C1B80">
        <w:rPr>
          <w:rFonts w:asciiTheme="minorBidi" w:hAnsiTheme="minorBidi" w:cstheme="minorBidi"/>
          <w:b w:val="0"/>
          <w:bCs/>
          <w:sz w:val="20"/>
          <w:szCs w:val="20"/>
          <w:lang w:val="en-GB"/>
        </w:rPr>
        <w:t xml:space="preserve"> and</w:t>
      </w:r>
      <w:r w:rsidR="00D51CA6" w:rsidRPr="007C1B80">
        <w:rPr>
          <w:rFonts w:asciiTheme="minorBidi" w:hAnsiTheme="minorBidi" w:cstheme="minorBidi"/>
          <w:b w:val="0"/>
          <w:bCs/>
          <w:sz w:val="20"/>
          <w:szCs w:val="20"/>
          <w:lang w:val="en-GB"/>
        </w:rPr>
        <w:t xml:space="preserve"> genocide.</w:t>
      </w:r>
    </w:p>
    <w:p w14:paraId="7FF901A5" w14:textId="781D09BE" w:rsidR="0091336B" w:rsidRPr="007C1B80" w:rsidRDefault="005D00DC" w:rsidP="007C1B80">
      <w:pPr>
        <w:pStyle w:val="diapo2"/>
        <w:spacing w:after="120"/>
        <w:rPr>
          <w:rFonts w:asciiTheme="minorBidi" w:hAnsiTheme="minorBidi" w:cstheme="minorBidi"/>
          <w:b w:val="0"/>
          <w:sz w:val="20"/>
          <w:szCs w:val="20"/>
          <w:lang w:val="en-GB"/>
        </w:rPr>
      </w:pPr>
      <w:r w:rsidRPr="007C1B80">
        <w:rPr>
          <w:rFonts w:asciiTheme="minorBidi" w:hAnsiTheme="minorBidi" w:cstheme="minorBidi"/>
          <w:bCs/>
          <w:sz w:val="20"/>
          <w:szCs w:val="20"/>
          <w:lang w:val="en-GB"/>
        </w:rPr>
        <w:t>Armed conflict</w:t>
      </w:r>
      <w:r w:rsidR="00B22B76">
        <w:rPr>
          <w:rFonts w:asciiTheme="minorBidi" w:hAnsiTheme="minorBidi" w:cstheme="minorBidi"/>
          <w:b w:val="0"/>
          <w:sz w:val="20"/>
          <w:szCs w:val="20"/>
          <w:lang w:val="en-GB"/>
        </w:rPr>
        <w:t xml:space="preserve">, according to the International Criminal Tribunal for the Former Yugoslavia (ICTY), </w:t>
      </w:r>
      <w:r w:rsidRPr="007C1B80">
        <w:rPr>
          <w:rFonts w:asciiTheme="minorBidi" w:hAnsiTheme="minorBidi" w:cstheme="minorBidi"/>
          <w:b w:val="0"/>
          <w:sz w:val="20"/>
          <w:szCs w:val="20"/>
          <w:lang w:val="en-GB"/>
        </w:rPr>
        <w:t>is a specific type of conflict that involves the use of armed forced between opposing parties</w:t>
      </w:r>
      <w:r w:rsidR="00665BF7" w:rsidRPr="007C1B80">
        <w:rPr>
          <w:rFonts w:asciiTheme="minorBidi" w:hAnsiTheme="minorBidi" w:cstheme="minorBidi"/>
          <w:b w:val="0"/>
          <w:sz w:val="20"/>
          <w:szCs w:val="20"/>
          <w:lang w:val="en-GB"/>
        </w:rPr>
        <w:t>.</w:t>
      </w:r>
      <w:r w:rsidRPr="007C1B80">
        <w:rPr>
          <w:rFonts w:ascii="Times New Roman" w:hAnsi="Symbol" w:hint="eastAsia"/>
          <w:sz w:val="24"/>
          <w:lang w:val="en-GB" w:eastAsia="zh-CN"/>
        </w:rPr>
        <w:t xml:space="preserve"> </w:t>
      </w:r>
      <w:r w:rsidR="00D51CA6" w:rsidRPr="007C1B80">
        <w:rPr>
          <w:rFonts w:asciiTheme="minorBidi" w:hAnsiTheme="minorBidi" w:cstheme="minorBidi"/>
          <w:b w:val="0"/>
          <w:bCs/>
          <w:sz w:val="20"/>
          <w:szCs w:val="20"/>
          <w:lang w:val="en-GB"/>
        </w:rPr>
        <w:t>Under</w:t>
      </w:r>
      <w:r w:rsidRPr="007C1B80">
        <w:rPr>
          <w:rFonts w:asciiTheme="minorBidi" w:hAnsiTheme="minorBidi" w:cstheme="minorBidi"/>
          <w:b w:val="0"/>
          <w:bCs/>
          <w:sz w:val="20"/>
          <w:szCs w:val="20"/>
          <w:lang w:val="en-GB"/>
        </w:rPr>
        <w:t xml:space="preserve"> international law</w:t>
      </w:r>
      <w:r w:rsidR="00F86632" w:rsidRPr="007C1B80">
        <w:rPr>
          <w:rFonts w:asciiTheme="minorBidi" w:hAnsiTheme="minorBidi" w:cstheme="minorBidi"/>
          <w:b w:val="0"/>
          <w:bCs/>
          <w:sz w:val="20"/>
          <w:szCs w:val="20"/>
          <w:lang w:val="en-GB"/>
        </w:rPr>
        <w:t>,</w:t>
      </w:r>
      <w:r w:rsidRPr="007C1B80">
        <w:rPr>
          <w:rFonts w:asciiTheme="minorBidi" w:hAnsiTheme="minorBidi" w:cstheme="minorBidi"/>
          <w:b w:val="0"/>
          <w:bCs/>
          <w:sz w:val="20"/>
          <w:szCs w:val="20"/>
          <w:lang w:val="en-GB"/>
        </w:rPr>
        <w:t xml:space="preserve"> </w:t>
      </w:r>
      <w:r w:rsidR="00D51CA6" w:rsidRPr="007C1B80">
        <w:rPr>
          <w:rFonts w:asciiTheme="minorBidi" w:hAnsiTheme="minorBidi" w:cstheme="minorBidi"/>
          <w:b w:val="0"/>
          <w:bCs/>
          <w:sz w:val="20"/>
          <w:szCs w:val="20"/>
          <w:lang w:val="en-GB"/>
        </w:rPr>
        <w:t xml:space="preserve">it is defined </w:t>
      </w:r>
      <w:r w:rsidRPr="007C1B80">
        <w:rPr>
          <w:rFonts w:asciiTheme="minorBidi" w:hAnsiTheme="minorBidi" w:cstheme="minorBidi"/>
          <w:b w:val="0"/>
          <w:bCs/>
          <w:sz w:val="20"/>
          <w:szCs w:val="20"/>
          <w:lang w:val="en-GB"/>
        </w:rPr>
        <w:t>as follows:</w:t>
      </w:r>
      <w:r w:rsidR="00665BF7" w:rsidRPr="007C1B80">
        <w:rPr>
          <w:rFonts w:asciiTheme="minorBidi" w:hAnsiTheme="minorBidi" w:cstheme="minorBidi"/>
          <w:b w:val="0"/>
          <w:bCs/>
          <w:sz w:val="20"/>
          <w:szCs w:val="20"/>
          <w:lang w:val="en-GB"/>
        </w:rPr>
        <w:t xml:space="preserve"> “</w:t>
      </w:r>
      <w:r w:rsidR="0091336B" w:rsidRPr="007C1B80">
        <w:rPr>
          <w:rFonts w:asciiTheme="minorBidi" w:hAnsiTheme="minorBidi" w:cstheme="minorBidi"/>
          <w:b w:val="0"/>
          <w:sz w:val="20"/>
          <w:szCs w:val="20"/>
          <w:lang w:val="en-GB"/>
        </w:rPr>
        <w:t>An armed conflict exists whenever there is a resort to armed force between States or protracted armed violence between governmental authorities and organized armed groups or between such groups within a State.</w:t>
      </w:r>
      <w:r w:rsidR="00665BF7" w:rsidRPr="007C1B80">
        <w:rPr>
          <w:rFonts w:asciiTheme="minorBidi" w:hAnsiTheme="minorBidi" w:cstheme="minorBidi"/>
          <w:b w:val="0"/>
          <w:sz w:val="20"/>
          <w:szCs w:val="20"/>
          <w:lang w:val="en-GB"/>
        </w:rPr>
        <w:t>”</w:t>
      </w:r>
      <w:r w:rsidR="00CE0443" w:rsidRPr="007C1B80">
        <w:rPr>
          <w:rFonts w:asciiTheme="minorBidi" w:hAnsiTheme="minorBidi" w:cstheme="minorBidi"/>
          <w:b w:val="0"/>
          <w:sz w:val="20"/>
          <w:szCs w:val="20"/>
          <w:lang w:val="en-GB"/>
        </w:rPr>
        <w:t xml:space="preserve"> </w:t>
      </w:r>
      <w:r w:rsidR="00FD5C19" w:rsidRPr="007C1B80">
        <w:rPr>
          <w:rFonts w:asciiTheme="minorBidi" w:hAnsiTheme="minorBidi"/>
          <w:b w:val="0"/>
          <w:bCs/>
          <w:i/>
          <w:iCs/>
          <w:sz w:val="20"/>
          <w:szCs w:val="20"/>
          <w:lang w:val="en-GB"/>
        </w:rPr>
        <w:t xml:space="preserve">ICTY, Prosecutor v. Tadić, </w:t>
      </w:r>
      <w:hyperlink r:id="rId28" w:history="1">
        <w:r w:rsidR="00FD5C19" w:rsidRPr="007C1B80">
          <w:rPr>
            <w:rStyle w:val="Hyperlink"/>
            <w:rFonts w:asciiTheme="minorBidi" w:hAnsiTheme="minorBidi"/>
            <w:b w:val="0"/>
            <w:bCs/>
            <w:i/>
            <w:iCs/>
            <w:sz w:val="20"/>
            <w:szCs w:val="20"/>
            <w:lang w:val="en-GB"/>
          </w:rPr>
          <w:t>Decision</w:t>
        </w:r>
      </w:hyperlink>
      <w:r w:rsidR="00FD5C19" w:rsidRPr="007C1B80">
        <w:rPr>
          <w:rFonts w:asciiTheme="minorBidi" w:hAnsiTheme="minorBidi"/>
          <w:b w:val="0"/>
          <w:bCs/>
          <w:i/>
          <w:iCs/>
          <w:sz w:val="20"/>
          <w:szCs w:val="20"/>
          <w:lang w:val="en-GB"/>
        </w:rPr>
        <w:t xml:space="preserve"> on the Defence Motion for Interlocutory Appeal on Jurisdiction, 2 October 1995, para. 70</w:t>
      </w:r>
    </w:p>
    <w:p w14:paraId="11A633F2" w14:textId="333DEEE9" w:rsidR="005D00DC" w:rsidRDefault="00E80127" w:rsidP="005D00DC">
      <w:pPr>
        <w:pStyle w:val="diapo2"/>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 xml:space="preserve">Armed conflict includes both </w:t>
      </w:r>
      <w:r w:rsidRPr="007C1B80">
        <w:rPr>
          <w:rFonts w:asciiTheme="minorBidi" w:hAnsiTheme="minorBidi" w:cstheme="minorBidi"/>
          <w:sz w:val="20"/>
          <w:szCs w:val="20"/>
          <w:lang w:val="en-GB"/>
        </w:rPr>
        <w:t>international armed conflict</w:t>
      </w:r>
      <w:r w:rsidRPr="007C1B80">
        <w:rPr>
          <w:rFonts w:asciiTheme="minorBidi" w:hAnsiTheme="minorBidi" w:cstheme="minorBidi"/>
          <w:b w:val="0"/>
          <w:bCs/>
          <w:sz w:val="20"/>
          <w:szCs w:val="20"/>
          <w:lang w:val="en-GB"/>
        </w:rPr>
        <w:t xml:space="preserve">, which occurs between two or more states, and </w:t>
      </w:r>
      <w:r w:rsidRPr="007C1B80">
        <w:rPr>
          <w:rFonts w:asciiTheme="minorBidi" w:hAnsiTheme="minorBidi" w:cstheme="minorBidi"/>
          <w:sz w:val="20"/>
          <w:szCs w:val="20"/>
          <w:lang w:val="en-GB"/>
        </w:rPr>
        <w:t>non-international armed conflict</w:t>
      </w:r>
      <w:r w:rsidRPr="007C1B80">
        <w:rPr>
          <w:rFonts w:asciiTheme="minorBidi" w:hAnsiTheme="minorBidi" w:cstheme="minorBidi"/>
          <w:b w:val="0"/>
          <w:bCs/>
          <w:sz w:val="20"/>
          <w:szCs w:val="20"/>
          <w:lang w:val="en-GB"/>
        </w:rPr>
        <w:t>, which involves governmental forces and one or more organized armed groups, or clashes between such groups within a state.</w:t>
      </w:r>
    </w:p>
    <w:p w14:paraId="4ADAD9E7" w14:textId="6A032008" w:rsidR="003A7AA7" w:rsidRPr="007C1B80" w:rsidRDefault="002C65B8">
      <w:pPr>
        <w:pStyle w:val="diapo2"/>
        <w:spacing w:after="120"/>
        <w:rPr>
          <w:rFonts w:asciiTheme="minorBidi" w:hAnsiTheme="minorBidi" w:cstheme="minorBidi"/>
          <w:b w:val="0"/>
          <w:bCs/>
          <w:i/>
          <w:iCs/>
          <w:sz w:val="20"/>
          <w:szCs w:val="20"/>
          <w:lang w:val="en-GB"/>
        </w:rPr>
      </w:pPr>
      <w:r>
        <w:rPr>
          <w:rFonts w:asciiTheme="minorBidi" w:hAnsiTheme="minorBidi" w:cstheme="minorBidi"/>
          <w:b w:val="0"/>
          <w:bCs/>
          <w:sz w:val="20"/>
          <w:szCs w:val="20"/>
          <w:lang w:val="en-GB"/>
        </w:rPr>
        <w:t>I</w:t>
      </w:r>
      <w:r w:rsidR="007A7286">
        <w:rPr>
          <w:rFonts w:asciiTheme="minorBidi" w:hAnsiTheme="minorBidi" w:cstheme="minorBidi"/>
          <w:b w:val="0"/>
          <w:bCs/>
          <w:sz w:val="20"/>
          <w:szCs w:val="20"/>
          <w:lang w:val="en-GB"/>
        </w:rPr>
        <w:t xml:space="preserve">n case the notion of occupation is raised by participants, please note the following: </w:t>
      </w:r>
      <w:r w:rsidR="00F86632" w:rsidRPr="007C1B80">
        <w:rPr>
          <w:rFonts w:asciiTheme="minorBidi" w:hAnsiTheme="minorBidi" w:cstheme="minorBidi"/>
          <w:b w:val="0"/>
          <w:bCs/>
          <w:sz w:val="20"/>
          <w:szCs w:val="20"/>
          <w:lang w:val="en-GB"/>
        </w:rPr>
        <w:t xml:space="preserve">In certain cases, </w:t>
      </w:r>
      <w:r w:rsidR="00F86632" w:rsidRPr="007C1B80">
        <w:rPr>
          <w:rFonts w:asciiTheme="minorBidi" w:hAnsiTheme="minorBidi" w:cstheme="minorBidi"/>
          <w:sz w:val="20"/>
          <w:szCs w:val="20"/>
          <w:lang w:val="en-GB"/>
        </w:rPr>
        <w:t>occupation</w:t>
      </w:r>
      <w:r w:rsidR="00D51CA6" w:rsidRPr="007C1B80">
        <w:rPr>
          <w:rFonts w:asciiTheme="minorBidi" w:hAnsiTheme="minorBidi" w:cstheme="minorBidi"/>
          <w:b w:val="0"/>
          <w:bCs/>
          <w:sz w:val="20"/>
          <w:szCs w:val="20"/>
          <w:lang w:val="en-GB"/>
        </w:rPr>
        <w:t xml:space="preserve"> is treated under the broader framework of armed conflict and international humanitarian law. According to Article 42 of the 1907 Hague Regulations: </w:t>
      </w:r>
      <w:r w:rsidR="00665BF7" w:rsidRPr="007C1B80">
        <w:rPr>
          <w:rFonts w:asciiTheme="minorBidi" w:hAnsiTheme="minorBidi" w:cstheme="minorBidi"/>
          <w:b w:val="0"/>
          <w:bCs/>
          <w:sz w:val="20"/>
          <w:szCs w:val="20"/>
          <w:lang w:val="en-GB"/>
        </w:rPr>
        <w:t>“</w:t>
      </w:r>
      <w:r w:rsidR="00D51CA6" w:rsidRPr="007C1B80">
        <w:rPr>
          <w:rFonts w:asciiTheme="minorBidi" w:hAnsiTheme="minorBidi" w:cstheme="minorBidi"/>
          <w:b w:val="0"/>
          <w:bCs/>
          <w:i/>
          <w:iCs/>
          <w:sz w:val="20"/>
          <w:szCs w:val="20"/>
          <w:lang w:val="en-GB"/>
        </w:rPr>
        <w:t>A territory is considered occupied when it is actually placed under the authority of the hostile army. The occupation extends only to the territory where such authority has been established and can be exercised.</w:t>
      </w:r>
      <w:r w:rsidR="00665BF7" w:rsidRPr="007C1B80">
        <w:rPr>
          <w:rFonts w:asciiTheme="minorBidi" w:hAnsiTheme="minorBidi" w:cstheme="minorBidi"/>
          <w:b w:val="0"/>
          <w:bCs/>
          <w:i/>
          <w:iCs/>
          <w:sz w:val="20"/>
          <w:szCs w:val="20"/>
          <w:lang w:val="en-GB"/>
        </w:rPr>
        <w:t>”</w:t>
      </w:r>
    </w:p>
    <w:p w14:paraId="7F53F331" w14:textId="17208DB4" w:rsidR="007A7286" w:rsidRDefault="003152F9" w:rsidP="00510FFE">
      <w:pPr>
        <w:spacing w:after="240"/>
        <w:rPr>
          <w:rFonts w:asciiTheme="minorBidi" w:eastAsia="SimSun" w:hAnsiTheme="minorBidi" w:cstheme="minorBidi"/>
          <w:bCs/>
          <w:noProof/>
          <w:snapToGrid w:val="0"/>
          <w:sz w:val="20"/>
          <w:szCs w:val="20"/>
          <w:lang w:val="en-GB" w:eastAsia="en-US"/>
        </w:rPr>
      </w:pPr>
      <w:r w:rsidRPr="007C1B80">
        <w:rPr>
          <w:rFonts w:asciiTheme="minorBidi" w:eastAsia="SimSun" w:hAnsiTheme="minorBidi" w:cstheme="minorBidi"/>
          <w:bCs/>
          <w:noProof/>
          <w:snapToGrid w:val="0"/>
          <w:sz w:val="20"/>
          <w:szCs w:val="20"/>
          <w:lang w:val="en-GB" w:eastAsia="en-US"/>
        </w:rPr>
        <w:t>For further information, see</w:t>
      </w:r>
      <w:r w:rsidR="00510FFE" w:rsidRPr="007C1B80">
        <w:rPr>
          <w:rFonts w:asciiTheme="minorBidi" w:eastAsia="SimSun" w:hAnsiTheme="minorBidi" w:cstheme="minorBidi"/>
          <w:bCs/>
          <w:noProof/>
          <w:snapToGrid w:val="0"/>
          <w:sz w:val="20"/>
          <w:szCs w:val="20"/>
          <w:lang w:val="en-GB" w:eastAsia="en-US"/>
        </w:rPr>
        <w:t>: ICRC. 2024. ‘How is ‘armed conflict’ defined in international humanitarian law?</w:t>
      </w:r>
      <w:r w:rsidR="007A7286">
        <w:rPr>
          <w:rFonts w:asciiTheme="minorBidi" w:eastAsia="SimSun" w:hAnsiTheme="minorBidi" w:cstheme="minorBidi"/>
          <w:bCs/>
          <w:noProof/>
          <w:snapToGrid w:val="0"/>
          <w:sz w:val="20"/>
          <w:szCs w:val="20"/>
          <w:lang w:val="en-GB" w:eastAsia="en-US"/>
        </w:rPr>
        <w:t xml:space="preserve"> </w:t>
      </w:r>
      <w:hyperlink r:id="rId29" w:history="1">
        <w:r w:rsidR="007A7286" w:rsidRPr="00CC6BF0">
          <w:rPr>
            <w:rStyle w:val="Hyperlink"/>
            <w:rFonts w:asciiTheme="minorBidi" w:eastAsia="SimSun" w:hAnsiTheme="minorBidi" w:cstheme="minorBidi"/>
            <w:bCs/>
            <w:noProof/>
            <w:snapToGrid w:val="0"/>
            <w:sz w:val="20"/>
            <w:szCs w:val="20"/>
            <w:lang w:val="en-GB" w:eastAsia="en-US"/>
          </w:rPr>
          <w:t>https://www.icrc.org/sites/default/files/document_new/file_list/armed_conflict_defined_in_ihl.pdf</w:t>
        </w:r>
      </w:hyperlink>
    </w:p>
    <w:p w14:paraId="07978568" w14:textId="243C7492" w:rsidR="00A705B1" w:rsidRPr="007C1B80" w:rsidRDefault="00632C0D" w:rsidP="007C1B80">
      <w:pPr>
        <w:pStyle w:val="Heading1"/>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524E0" w:rsidRPr="007C1B80">
        <w:rPr>
          <w:rFonts w:asciiTheme="minorBidi" w:hAnsiTheme="minorBidi" w:cstheme="minorBidi"/>
          <w:sz w:val="20"/>
          <w:szCs w:val="20"/>
          <w:lang w:val="en-GB"/>
        </w:rPr>
        <w:t>6</w:t>
      </w:r>
    </w:p>
    <w:p w14:paraId="367B1AB7" w14:textId="77777777" w:rsidR="00A705B1" w:rsidRPr="007C1B80" w:rsidRDefault="00A705B1" w:rsidP="007C1B80">
      <w:pPr>
        <w:pStyle w:val="diapo2"/>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Forced displacement </w:t>
      </w:r>
    </w:p>
    <w:p w14:paraId="2BBCC1C3" w14:textId="6E679AB6" w:rsidR="00A705B1" w:rsidRPr="007C1B80" w:rsidRDefault="00A705B1" w:rsidP="007C1B80">
      <w:pPr>
        <w:pStyle w:val="diapo2"/>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The consequences of conflict are varied, impacting on the socio-economic, political and human dynamics of societies. </w:t>
      </w:r>
      <w:r w:rsidR="00510FFE" w:rsidRPr="007C1B80">
        <w:rPr>
          <w:rFonts w:asciiTheme="minorBidi" w:hAnsiTheme="minorBidi" w:cstheme="minorBidi"/>
          <w:b w:val="0"/>
          <w:sz w:val="20"/>
          <w:szCs w:val="20"/>
          <w:lang w:val="en-GB"/>
        </w:rPr>
        <w:t xml:space="preserve">As a result of conflict, many populations may be forced to flee their countries or </w:t>
      </w:r>
      <w:r w:rsidR="00510FFE" w:rsidRPr="007C1B80">
        <w:rPr>
          <w:rFonts w:asciiTheme="minorBidi" w:hAnsiTheme="minorBidi" w:cstheme="minorBidi"/>
          <w:b w:val="0"/>
          <w:sz w:val="20"/>
          <w:szCs w:val="20"/>
          <w:lang w:val="en-GB"/>
        </w:rPr>
        <w:lastRenderedPageBreak/>
        <w:t>communities of origin</w:t>
      </w:r>
      <w:r w:rsidRPr="007C1B80">
        <w:rPr>
          <w:rFonts w:asciiTheme="minorBidi" w:hAnsiTheme="minorBidi" w:cstheme="minorBidi"/>
          <w:b w:val="0"/>
          <w:sz w:val="20"/>
          <w:szCs w:val="20"/>
          <w:lang w:val="en-GB"/>
        </w:rPr>
        <w:t>. There are three concepts that differentiate</w:t>
      </w:r>
      <w:r w:rsidR="00186A34">
        <w:rPr>
          <w:rFonts w:asciiTheme="minorBidi" w:hAnsiTheme="minorBidi" w:cstheme="minorBidi"/>
          <w:b w:val="0"/>
          <w:sz w:val="20"/>
          <w:szCs w:val="20"/>
          <w:lang w:val="en-GB"/>
        </w:rPr>
        <w:t xml:space="preserve"> the individual status</w:t>
      </w:r>
      <w:r w:rsidRPr="007C1B80">
        <w:rPr>
          <w:rFonts w:asciiTheme="minorBidi" w:hAnsiTheme="minorBidi" w:cstheme="minorBidi"/>
          <w:b w:val="0"/>
          <w:sz w:val="20"/>
          <w:szCs w:val="20"/>
          <w:lang w:val="en-GB"/>
        </w:rPr>
        <w:t xml:space="preserve"> </w:t>
      </w:r>
      <w:r w:rsidR="00186A34">
        <w:rPr>
          <w:rFonts w:asciiTheme="minorBidi" w:hAnsiTheme="minorBidi" w:cstheme="minorBidi"/>
          <w:b w:val="0"/>
          <w:sz w:val="20"/>
          <w:szCs w:val="20"/>
          <w:lang w:val="en-GB"/>
        </w:rPr>
        <w:t xml:space="preserve">of </w:t>
      </w:r>
      <w:r w:rsidRPr="007C1B80">
        <w:rPr>
          <w:rFonts w:asciiTheme="minorBidi" w:hAnsiTheme="minorBidi" w:cstheme="minorBidi"/>
          <w:b w:val="0"/>
          <w:sz w:val="20"/>
          <w:szCs w:val="20"/>
          <w:lang w:val="en-GB"/>
        </w:rPr>
        <w:t xml:space="preserve">people who </w:t>
      </w:r>
      <w:r w:rsidR="00510FFE" w:rsidRPr="007C1B80">
        <w:rPr>
          <w:rFonts w:asciiTheme="minorBidi" w:hAnsiTheme="minorBidi" w:cstheme="minorBidi"/>
          <w:b w:val="0"/>
          <w:sz w:val="20"/>
          <w:szCs w:val="20"/>
          <w:lang w:val="en-GB"/>
        </w:rPr>
        <w:t xml:space="preserve">have </w:t>
      </w:r>
      <w:r w:rsidRPr="007C1B80">
        <w:rPr>
          <w:rFonts w:asciiTheme="minorBidi" w:hAnsiTheme="minorBidi" w:cstheme="minorBidi"/>
          <w:b w:val="0"/>
          <w:sz w:val="20"/>
          <w:szCs w:val="20"/>
          <w:lang w:val="en-GB"/>
        </w:rPr>
        <w:t xml:space="preserve">forcibly fled their place of origin </w:t>
      </w:r>
      <w:r w:rsidR="00510FFE" w:rsidRPr="007C1B80">
        <w:rPr>
          <w:rFonts w:asciiTheme="minorBidi" w:hAnsiTheme="minorBidi" w:cstheme="minorBidi"/>
          <w:b w:val="0"/>
          <w:sz w:val="20"/>
          <w:szCs w:val="20"/>
          <w:lang w:val="en-GB"/>
        </w:rPr>
        <w:t>due to</w:t>
      </w:r>
      <w:r w:rsidRPr="007C1B80">
        <w:rPr>
          <w:rFonts w:asciiTheme="minorBidi" w:hAnsiTheme="minorBidi" w:cstheme="minorBidi"/>
          <w:b w:val="0"/>
          <w:sz w:val="20"/>
          <w:szCs w:val="20"/>
          <w:lang w:val="en-GB"/>
        </w:rPr>
        <w:t xml:space="preserve"> conflict:</w:t>
      </w:r>
    </w:p>
    <w:p w14:paraId="1A4CAFF6" w14:textId="25C83714" w:rsidR="001E66E0" w:rsidRPr="007C1B80" w:rsidRDefault="00A705B1" w:rsidP="007C1B80">
      <w:pPr>
        <w:pStyle w:val="diapo2"/>
        <w:numPr>
          <w:ilvl w:val="0"/>
          <w:numId w:val="6"/>
        </w:numPr>
        <w:spacing w:after="120"/>
        <w:rPr>
          <w:rFonts w:asciiTheme="minorBidi" w:hAnsiTheme="minorBidi" w:cstheme="minorBidi"/>
          <w:i/>
          <w:iCs/>
          <w:sz w:val="20"/>
          <w:szCs w:val="20"/>
          <w:lang w:val="en-GB"/>
        </w:rPr>
      </w:pPr>
      <w:r w:rsidRPr="007C1B80">
        <w:rPr>
          <w:rFonts w:asciiTheme="minorBidi" w:hAnsiTheme="minorBidi" w:cstheme="minorBidi"/>
          <w:b w:val="0"/>
          <w:bCs/>
          <w:sz w:val="20"/>
          <w:szCs w:val="20"/>
          <w:lang w:val="en-GB"/>
        </w:rPr>
        <w:t>Refugees are persons who are outside their country of origin for reasons of feared persecution, conflict, generalized violence, or other circumstances that have seriously disturbed public order and, as a result, require international protection.</w:t>
      </w:r>
      <w:r w:rsidRPr="007C1B80">
        <w:rPr>
          <w:rFonts w:asciiTheme="minorBidi" w:hAnsiTheme="minorBidi" w:cstheme="minorBidi"/>
          <w:b w:val="0"/>
          <w:sz w:val="20"/>
          <w:szCs w:val="20"/>
          <w:lang w:val="en-GB"/>
        </w:rPr>
        <w:t xml:space="preserve"> </w:t>
      </w:r>
      <w:r w:rsidR="000B27CC" w:rsidRPr="007C1B80">
        <w:rPr>
          <w:rFonts w:asciiTheme="minorBidi" w:hAnsiTheme="minorBidi" w:cstheme="minorBidi"/>
          <w:i/>
          <w:iCs/>
          <w:sz w:val="20"/>
          <w:szCs w:val="20"/>
          <w:lang w:val="en-GB"/>
        </w:rPr>
        <w:t xml:space="preserve">United Nations High Commissioner for Refugees </w:t>
      </w:r>
      <w:r w:rsidR="001E66E0" w:rsidRPr="007C1B80">
        <w:rPr>
          <w:rFonts w:asciiTheme="minorBidi" w:hAnsiTheme="minorBidi" w:cstheme="minorBidi"/>
          <w:b w:val="0"/>
          <w:i/>
          <w:iCs/>
          <w:sz w:val="20"/>
          <w:szCs w:val="20"/>
          <w:lang w:val="en-GB"/>
        </w:rPr>
        <w:t>–</w:t>
      </w:r>
      <w:r w:rsidR="000B27CC" w:rsidRPr="007C1B80">
        <w:rPr>
          <w:rFonts w:asciiTheme="minorBidi" w:hAnsiTheme="minorBidi" w:cstheme="minorBidi"/>
          <w:i/>
          <w:iCs/>
          <w:sz w:val="20"/>
          <w:szCs w:val="20"/>
          <w:lang w:val="en-GB"/>
        </w:rPr>
        <w:t xml:space="preserve"> UNHCR</w:t>
      </w:r>
    </w:p>
    <w:p w14:paraId="54D08FFB" w14:textId="4C3EB3D8" w:rsidR="00D524E0" w:rsidRPr="007C1B80" w:rsidRDefault="00D524E0" w:rsidP="007C1B80">
      <w:pPr>
        <w:pStyle w:val="diapo2"/>
        <w:keepNext w:val="0"/>
        <w:numPr>
          <w:ilvl w:val="0"/>
          <w:numId w:val="6"/>
        </w:numPr>
        <w:spacing w:after="120"/>
        <w:rPr>
          <w:rFonts w:asciiTheme="minorBidi" w:hAnsiTheme="minorBidi" w:cstheme="minorBidi"/>
          <w:bCs/>
          <w:sz w:val="20"/>
          <w:szCs w:val="20"/>
          <w:lang w:val="en-GB"/>
        </w:rPr>
      </w:pPr>
      <w:r w:rsidRPr="007C1B80">
        <w:rPr>
          <w:rFonts w:asciiTheme="minorBidi" w:hAnsiTheme="minorBidi" w:cstheme="minorBidi"/>
          <w:b w:val="0"/>
          <w:sz w:val="20"/>
          <w:szCs w:val="20"/>
          <w:lang w:val="en-GB"/>
        </w:rPr>
        <w:t xml:space="preserve">Asylum seeker is an individual who is seeking international protection. In countries with individualized procedures, an asylum seeker is someone whose claim has not yet been finally decided on by the country in which he or she has submitted it. </w:t>
      </w:r>
      <w:r w:rsidR="000B27CC" w:rsidRPr="007C1B80">
        <w:rPr>
          <w:rFonts w:asciiTheme="minorBidi" w:hAnsiTheme="minorBidi" w:cstheme="minorBidi"/>
          <w:bCs/>
          <w:i/>
          <w:iCs/>
          <w:sz w:val="20"/>
          <w:szCs w:val="20"/>
          <w:lang w:val="en-GB"/>
        </w:rPr>
        <w:t>United Nations High Commissioner for Refugees - UNHCR</w:t>
      </w:r>
    </w:p>
    <w:p w14:paraId="69F9C822" w14:textId="77150C71" w:rsidR="00A705B1" w:rsidRPr="007C1B80" w:rsidRDefault="00A705B1" w:rsidP="007C1B80">
      <w:pPr>
        <w:pStyle w:val="diapo2"/>
        <w:numPr>
          <w:ilvl w:val="0"/>
          <w:numId w:val="6"/>
        </w:numPr>
        <w:spacing w:after="120"/>
        <w:rPr>
          <w:rFonts w:asciiTheme="minorBidi" w:hAnsiTheme="minorBidi" w:cstheme="minorBidi"/>
          <w:sz w:val="20"/>
          <w:szCs w:val="20"/>
          <w:lang w:val="en-GB"/>
        </w:rPr>
      </w:pPr>
      <w:r w:rsidRPr="007C1B80">
        <w:rPr>
          <w:rFonts w:asciiTheme="minorBidi" w:hAnsiTheme="minorBidi" w:cstheme="minorBidi"/>
          <w:b w:val="0"/>
          <w:sz w:val="20"/>
          <w:szCs w:val="20"/>
          <w:lang w:val="en-GB"/>
        </w:rPr>
        <w:t xml:space="preserve">Internally Displaced Persons (IDPs) are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r w:rsidR="00316D95" w:rsidRPr="007C1B80">
        <w:rPr>
          <w:rFonts w:asciiTheme="minorBidi" w:hAnsiTheme="minorBidi" w:cstheme="minorBidi"/>
          <w:i/>
          <w:iCs/>
          <w:sz w:val="20"/>
          <w:szCs w:val="20"/>
          <w:lang w:val="en-GB"/>
        </w:rPr>
        <w:t>United Nations Guiding Principles on Internal Displacement (1998)</w:t>
      </w:r>
    </w:p>
    <w:p w14:paraId="78A9937D" w14:textId="07AB6D20" w:rsidR="00186A34" w:rsidRDefault="00510FFE">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For further information, see: United Nations High Commissioner for Refugees (UNHCR). </w:t>
      </w:r>
      <w:hyperlink r:id="rId30" w:history="1">
        <w:r w:rsidR="00186A34" w:rsidRPr="007C1B80">
          <w:rPr>
            <w:rStyle w:val="Hyperlink"/>
            <w:rFonts w:cstheme="minorBidi"/>
            <w:b w:val="0"/>
            <w:sz w:val="20"/>
            <w:szCs w:val="20"/>
            <w:lang w:val="en-GB"/>
          </w:rPr>
          <w:t>https://www.unhcr.org/about-unhcr/who-we-protect</w:t>
        </w:r>
      </w:hyperlink>
      <w:r w:rsidR="00186A34">
        <w:rPr>
          <w:rFonts w:asciiTheme="minorBidi" w:hAnsiTheme="minorBidi" w:cstheme="minorBidi"/>
          <w:b w:val="0"/>
          <w:sz w:val="20"/>
          <w:szCs w:val="20"/>
          <w:lang w:val="en-GB"/>
        </w:rPr>
        <w:t xml:space="preserve"> </w:t>
      </w:r>
    </w:p>
    <w:p w14:paraId="2E7FBF22" w14:textId="1750319E" w:rsidR="00A705B1"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After giving these definitions, the facilitator might encourage participants not working on conflict-related issues to highlight the difference between these </w:t>
      </w:r>
      <w:r w:rsidR="00D524E0" w:rsidRPr="007C1B80">
        <w:rPr>
          <w:rFonts w:asciiTheme="minorBidi" w:hAnsiTheme="minorBidi" w:cstheme="minorBidi"/>
          <w:b w:val="0"/>
          <w:sz w:val="20"/>
          <w:szCs w:val="20"/>
          <w:lang w:val="en-GB"/>
        </w:rPr>
        <w:t>three</w:t>
      </w:r>
      <w:r w:rsidRPr="007C1B80">
        <w:rPr>
          <w:rFonts w:asciiTheme="minorBidi" w:hAnsiTheme="minorBidi" w:cstheme="minorBidi"/>
          <w:b w:val="0"/>
          <w:sz w:val="20"/>
          <w:szCs w:val="20"/>
          <w:lang w:val="en-GB"/>
        </w:rPr>
        <w:t xml:space="preserve"> terms.</w:t>
      </w:r>
    </w:p>
    <w:p w14:paraId="2917293C" w14:textId="14F0C660" w:rsidR="004E75FB" w:rsidRPr="007C1B80" w:rsidRDefault="004E75FB"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5E0698">
        <w:rPr>
          <w:rFonts w:asciiTheme="minorBidi" w:hAnsiTheme="minorBidi" w:cstheme="minorBidi"/>
          <w:sz w:val="20"/>
          <w:szCs w:val="20"/>
          <w:lang w:val="en-GB"/>
        </w:rPr>
        <w:t>7</w:t>
      </w:r>
    </w:p>
    <w:p w14:paraId="4152688C" w14:textId="73F700D4"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Conflict management cycle</w:t>
      </w:r>
    </w:p>
    <w:p w14:paraId="118195CF" w14:textId="77777777" w:rsidR="00A705B1"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The conflict management cycle can vary in complexity and the number of recognised phases, but the basic form consists of three phases: preparedness, response and recovery. The phases can vary in length and often overlap:</w:t>
      </w:r>
    </w:p>
    <w:p w14:paraId="335CDC99" w14:textId="0B39E4DF" w:rsidR="00A705B1" w:rsidRPr="007C1B80" w:rsidRDefault="00A705B1" w:rsidP="007C1B80">
      <w:pPr>
        <w:pStyle w:val="diapo2"/>
        <w:keepNext w:val="0"/>
        <w:numPr>
          <w:ilvl w:val="0"/>
          <w:numId w:val="8"/>
        </w:numPr>
        <w:spacing w:after="120"/>
        <w:rPr>
          <w:rFonts w:asciiTheme="minorBidi" w:hAnsiTheme="minorBidi" w:cstheme="minorBidi"/>
          <w:b w:val="0"/>
          <w:sz w:val="20"/>
          <w:szCs w:val="20"/>
          <w:lang w:val="en-GB"/>
        </w:rPr>
      </w:pPr>
      <w:bookmarkStart w:id="10" w:name="_Hlk190251300"/>
      <w:r w:rsidRPr="007C1B80">
        <w:rPr>
          <w:rFonts w:asciiTheme="minorBidi" w:hAnsiTheme="minorBidi" w:cstheme="minorBidi"/>
          <w:bCs/>
          <w:sz w:val="20"/>
          <w:szCs w:val="20"/>
          <w:lang w:val="en-GB"/>
        </w:rPr>
        <w:t>Preparedness</w:t>
      </w:r>
      <w:r w:rsidRPr="007C1B80">
        <w:rPr>
          <w:rFonts w:asciiTheme="minorBidi" w:hAnsiTheme="minorBidi" w:cstheme="minorBidi"/>
          <w:b w:val="0"/>
          <w:sz w:val="20"/>
          <w:szCs w:val="20"/>
          <w:lang w:val="en-GB"/>
        </w:rPr>
        <w:t xml:space="preserve"> consists of constant monitoring and analysis of social tensions and disputes to anticipate the possibility of violent conflict. On this basis, programmes and interventions can be designed to prevent the outbreak of violence or to mitigate the scale and intensity of such events should they occur.</w:t>
      </w:r>
    </w:p>
    <w:p w14:paraId="0C87AE7B" w14:textId="470DEA8C" w:rsidR="00A705B1" w:rsidRPr="007C1B80" w:rsidRDefault="00A705B1" w:rsidP="007C1B80">
      <w:pPr>
        <w:pStyle w:val="diapo2"/>
        <w:keepNext w:val="0"/>
        <w:numPr>
          <w:ilvl w:val="0"/>
          <w:numId w:val="8"/>
        </w:numPr>
        <w:spacing w:after="120"/>
        <w:rPr>
          <w:rFonts w:asciiTheme="minorBidi" w:hAnsiTheme="minorBidi" w:cstheme="minorBidi"/>
          <w:b w:val="0"/>
          <w:sz w:val="20"/>
          <w:szCs w:val="20"/>
          <w:lang w:val="en-GB"/>
        </w:rPr>
      </w:pPr>
      <w:bookmarkStart w:id="11" w:name="_Hlk190251322"/>
      <w:bookmarkEnd w:id="10"/>
      <w:r w:rsidRPr="007C1B80">
        <w:rPr>
          <w:rFonts w:asciiTheme="minorBidi" w:hAnsiTheme="minorBidi" w:cstheme="minorBidi"/>
          <w:bCs/>
          <w:sz w:val="20"/>
          <w:szCs w:val="20"/>
          <w:lang w:val="en-GB"/>
        </w:rPr>
        <w:t>Response</w:t>
      </w:r>
      <w:r w:rsidRPr="007C1B80">
        <w:rPr>
          <w:rFonts w:asciiTheme="minorBidi" w:hAnsiTheme="minorBidi" w:cstheme="minorBidi"/>
          <w:b w:val="0"/>
          <w:sz w:val="20"/>
          <w:szCs w:val="20"/>
          <w:lang w:val="en-GB"/>
        </w:rPr>
        <w:t xml:space="preserve"> phase takes place when violent conflict erupts, thus the humanitarian response operates immediately, providing emergency services and public assistance in order to save lives, reduce health impacts, ensure public security and meet the basic livelihood needs of affected people.</w:t>
      </w:r>
    </w:p>
    <w:p w14:paraId="4C3D5071" w14:textId="16736680" w:rsidR="00A705B1" w:rsidRPr="007C1B80" w:rsidRDefault="00A705B1" w:rsidP="007C1B80">
      <w:pPr>
        <w:pStyle w:val="diapo2"/>
        <w:keepNext w:val="0"/>
        <w:numPr>
          <w:ilvl w:val="0"/>
          <w:numId w:val="8"/>
        </w:numPr>
        <w:spacing w:after="120"/>
        <w:rPr>
          <w:rFonts w:asciiTheme="minorBidi" w:hAnsiTheme="minorBidi" w:cstheme="minorBidi"/>
          <w:b w:val="0"/>
          <w:sz w:val="20"/>
          <w:szCs w:val="20"/>
          <w:lang w:val="en-GB"/>
        </w:rPr>
      </w:pPr>
      <w:bookmarkStart w:id="12" w:name="_Hlk190251349"/>
      <w:bookmarkEnd w:id="11"/>
      <w:r w:rsidRPr="007C1B80">
        <w:rPr>
          <w:rFonts w:asciiTheme="minorBidi" w:hAnsiTheme="minorBidi" w:cstheme="minorBidi"/>
          <w:bCs/>
          <w:sz w:val="20"/>
          <w:szCs w:val="20"/>
          <w:lang w:val="en-GB"/>
        </w:rPr>
        <w:t>Recovery</w:t>
      </w:r>
      <w:r w:rsidRPr="007C1B80">
        <w:rPr>
          <w:rFonts w:asciiTheme="minorBidi" w:hAnsiTheme="minorBidi" w:cstheme="minorBidi"/>
          <w:b w:val="0"/>
          <w:sz w:val="20"/>
          <w:szCs w:val="20"/>
          <w:lang w:val="en-GB"/>
        </w:rPr>
        <w:t xml:space="preserve"> is the restoration and improvement of facilities, livelihoods and living conditions of conflict-affected communities. Actions conducted in this phase include activities that promote</w:t>
      </w:r>
      <w:r w:rsidR="006E5596" w:rsidRPr="007C1B80">
        <w:rPr>
          <w:rFonts w:asciiTheme="minorBidi" w:hAnsiTheme="minorBidi" w:cstheme="minorBidi"/>
          <w:b w:val="0"/>
          <w:sz w:val="20"/>
          <w:szCs w:val="20"/>
          <w:lang w:val="en-GB"/>
        </w:rPr>
        <w:t xml:space="preserve"> </w:t>
      </w:r>
      <w:r w:rsidRPr="007C1B80">
        <w:rPr>
          <w:rFonts w:asciiTheme="minorBidi" w:hAnsiTheme="minorBidi" w:cstheme="minorBidi"/>
          <w:b w:val="0"/>
          <w:sz w:val="20"/>
          <w:szCs w:val="20"/>
          <w:lang w:val="en-GB"/>
        </w:rPr>
        <w:t>access to dialogue with the aim of restoring political stability and putting society on the path to sustainable peace, social justice and inclusion.</w:t>
      </w:r>
    </w:p>
    <w:bookmarkEnd w:id="12"/>
    <w:p w14:paraId="12A5A3F0" w14:textId="45A20997" w:rsidR="00186A34" w:rsidRPr="007C1B80" w:rsidRDefault="00510FFE" w:rsidP="007C1B80">
      <w:pPr>
        <w:pStyle w:val="diapo2"/>
        <w:keepNext w:val="0"/>
        <w:spacing w:after="120"/>
        <w:jc w:val="left"/>
        <w:rPr>
          <w:rFonts w:asciiTheme="minorBidi" w:hAnsiTheme="minorBidi" w:cstheme="minorBidi"/>
          <w:b w:val="0"/>
          <w:bCs/>
          <w:sz w:val="16"/>
          <w:szCs w:val="16"/>
          <w:lang w:val="en-GB"/>
        </w:rPr>
      </w:pPr>
      <w:r w:rsidRPr="007C1B80">
        <w:rPr>
          <w:rFonts w:asciiTheme="minorBidi" w:hAnsiTheme="minorBidi" w:cstheme="minorBidi"/>
          <w:b w:val="0"/>
          <w:bCs/>
          <w:sz w:val="20"/>
          <w:szCs w:val="20"/>
          <w:lang w:val="en-GB"/>
        </w:rPr>
        <w:t xml:space="preserve">For further information, see: </w:t>
      </w:r>
      <w:hyperlink r:id="rId31" w:history="1">
        <w:r w:rsidR="00186A34" w:rsidRPr="00755FC7">
          <w:rPr>
            <w:rStyle w:val="Hyperlink"/>
            <w:b w:val="0"/>
            <w:bCs/>
            <w:sz w:val="18"/>
            <w:szCs w:val="18"/>
            <w:lang w:val="en-GB"/>
          </w:rPr>
          <w:t>https://www.preventionweb.net/files/7817_UNISDRTerminologyEnglish.pdf</w:t>
        </w:r>
      </w:hyperlink>
      <w:r w:rsidR="00186A34" w:rsidRPr="007C1B80">
        <w:rPr>
          <w:rFonts w:asciiTheme="minorBidi" w:hAnsiTheme="minorBidi" w:cstheme="minorBidi"/>
          <w:b w:val="0"/>
          <w:bCs/>
          <w:sz w:val="16"/>
          <w:szCs w:val="16"/>
          <w:lang w:val="en-GB"/>
        </w:rPr>
        <w:t xml:space="preserve"> </w:t>
      </w:r>
    </w:p>
    <w:p w14:paraId="0E65DD11" w14:textId="65E7A872" w:rsidR="00F1335B" w:rsidRPr="007C1B80" w:rsidRDefault="00D72BC0"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bCs/>
          <w:sz w:val="20"/>
          <w:szCs w:val="20"/>
          <w:lang w:val="en-GB"/>
        </w:rPr>
        <w:t xml:space="preserve">For </w:t>
      </w:r>
      <w:r w:rsidR="00510FFE" w:rsidRPr="007C1B80">
        <w:rPr>
          <w:rFonts w:asciiTheme="minorBidi" w:hAnsiTheme="minorBidi" w:cstheme="minorBidi"/>
          <w:b w:val="0"/>
          <w:bCs/>
          <w:sz w:val="20"/>
          <w:szCs w:val="20"/>
          <w:lang w:val="en-GB"/>
        </w:rPr>
        <w:t>participants</w:t>
      </w:r>
      <w:r w:rsidRPr="007C1B80">
        <w:rPr>
          <w:rFonts w:asciiTheme="minorBidi" w:hAnsiTheme="minorBidi" w:cstheme="minorBidi"/>
          <w:b w:val="0"/>
          <w:bCs/>
          <w:sz w:val="20"/>
          <w:szCs w:val="20"/>
          <w:lang w:val="en-GB"/>
        </w:rPr>
        <w:t xml:space="preserve"> not familiar with key concepts in intangible cultural heritage, the faciltiator can refer them to </w:t>
      </w:r>
      <w:r w:rsidR="00186A34">
        <w:rPr>
          <w:rFonts w:asciiTheme="minorBidi" w:hAnsiTheme="minorBidi" w:cstheme="minorBidi"/>
          <w:b w:val="0"/>
          <w:bCs/>
          <w:sz w:val="20"/>
          <w:szCs w:val="20"/>
          <w:lang w:val="en-GB"/>
        </w:rPr>
        <w:t xml:space="preserve">the </w:t>
      </w:r>
      <w:r w:rsidR="00186A34" w:rsidRPr="00D35E0B">
        <w:rPr>
          <w:rFonts w:asciiTheme="minorBidi" w:hAnsiTheme="minorBidi" w:cstheme="minorBidi"/>
          <w:b w:val="0"/>
          <w:bCs/>
          <w:sz w:val="20"/>
          <w:szCs w:val="20"/>
          <w:lang w:val="en-GB"/>
        </w:rPr>
        <w:t>Participant’s text</w:t>
      </w:r>
      <w:r w:rsidR="00186A34">
        <w:rPr>
          <w:rFonts w:asciiTheme="minorBidi" w:hAnsiTheme="minorBidi" w:cstheme="minorBidi"/>
          <w:b w:val="0"/>
          <w:bCs/>
          <w:sz w:val="20"/>
          <w:szCs w:val="20"/>
          <w:lang w:val="en-GB"/>
        </w:rPr>
        <w:t xml:space="preserve"> of</w:t>
      </w:r>
      <w:r w:rsidR="00186A34" w:rsidRPr="00186A34">
        <w:rPr>
          <w:rFonts w:asciiTheme="minorBidi" w:hAnsiTheme="minorBidi" w:cstheme="minorBidi"/>
          <w:b w:val="0"/>
          <w:bCs/>
          <w:sz w:val="20"/>
          <w:szCs w:val="20"/>
          <w:lang w:val="en-GB"/>
        </w:rPr>
        <w:t xml:space="preserve"> </w:t>
      </w:r>
      <w:r w:rsidRPr="00755FC7">
        <w:rPr>
          <w:rFonts w:asciiTheme="minorBidi" w:hAnsiTheme="minorBidi" w:cstheme="minorBidi"/>
          <w:sz w:val="20"/>
          <w:szCs w:val="20"/>
          <w:lang w:val="en-GB"/>
        </w:rPr>
        <w:t>Unit 3: Key concepts in the Convention</w:t>
      </w:r>
      <w:r w:rsidR="00F1335B" w:rsidRPr="007C1B80">
        <w:rPr>
          <w:rFonts w:asciiTheme="minorBidi" w:hAnsiTheme="minorBidi" w:cstheme="minorBidi"/>
          <w:b w:val="0"/>
          <w:bCs/>
          <w:sz w:val="20"/>
          <w:szCs w:val="20"/>
          <w:lang w:val="en-GB"/>
        </w:rPr>
        <w:t>.</w:t>
      </w:r>
    </w:p>
    <w:p w14:paraId="42A63AC4" w14:textId="0335F8C1" w:rsidR="00A705B1" w:rsidRPr="007C1B80" w:rsidRDefault="004E75FB" w:rsidP="00755FC7">
      <w:pPr>
        <w:pStyle w:val="Heading1"/>
        <w:keepLines w:val="0"/>
        <w:spacing w:after="120"/>
        <w:rPr>
          <w:rFonts w:asciiTheme="minorBidi" w:hAnsiTheme="minorBidi" w:cstheme="minorBidi"/>
          <w:sz w:val="20"/>
          <w:szCs w:val="20"/>
          <w:lang w:val="en-GB"/>
        </w:rPr>
      </w:pPr>
      <w:bookmarkStart w:id="13" w:name="_Hlk115888036"/>
      <w:r w:rsidRPr="007C1B80">
        <w:rPr>
          <w:rFonts w:asciiTheme="minorBidi" w:hAnsiTheme="minorBidi" w:cstheme="minorBidi"/>
          <w:sz w:val="20"/>
          <w:szCs w:val="20"/>
          <w:lang w:val="en-GB"/>
        </w:rPr>
        <w:lastRenderedPageBreak/>
        <w:t xml:space="preserve">SLIDE </w:t>
      </w:r>
      <w:r w:rsidR="005E0698">
        <w:rPr>
          <w:rFonts w:asciiTheme="minorBidi" w:hAnsiTheme="minorBidi" w:cstheme="minorBidi"/>
          <w:sz w:val="20"/>
          <w:szCs w:val="20"/>
          <w:lang w:val="en-GB"/>
        </w:rPr>
        <w:t>8</w:t>
      </w:r>
    </w:p>
    <w:bookmarkEnd w:id="13"/>
    <w:p w14:paraId="21C47CD9" w14:textId="2433D25F" w:rsidR="00B922F6" w:rsidRPr="007C1B80" w:rsidRDefault="00FA312A" w:rsidP="00755FC7">
      <w:pPr>
        <w:keepNext/>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The facilitator presents the graph</w:t>
      </w:r>
      <w:r w:rsidR="00504926" w:rsidRPr="007C1B80">
        <w:rPr>
          <w:rFonts w:asciiTheme="minorBidi" w:eastAsia="SimSun" w:hAnsiTheme="minorBidi" w:cstheme="minorBidi"/>
          <w:noProof/>
          <w:snapToGrid w:val="0"/>
          <w:sz w:val="20"/>
          <w:szCs w:val="20"/>
          <w:lang w:val="en-GB" w:eastAsia="en-US"/>
        </w:rPr>
        <w:t>ic</w:t>
      </w:r>
      <w:r w:rsidRPr="007C1B80">
        <w:rPr>
          <w:rFonts w:asciiTheme="minorBidi" w:eastAsia="SimSun" w:hAnsiTheme="minorBidi" w:cstheme="minorBidi"/>
          <w:noProof/>
          <w:snapToGrid w:val="0"/>
          <w:sz w:val="20"/>
          <w:szCs w:val="20"/>
          <w:lang w:val="en-GB" w:eastAsia="en-US"/>
        </w:rPr>
        <w:t xml:space="preserve"> of the conflict management cycle</w:t>
      </w:r>
      <w:r w:rsidR="002A040A" w:rsidRPr="007C1B80">
        <w:rPr>
          <w:rFonts w:asciiTheme="minorBidi" w:eastAsia="SimSun" w:hAnsiTheme="minorBidi" w:cstheme="minorBidi"/>
          <w:noProof/>
          <w:snapToGrid w:val="0"/>
          <w:sz w:val="20"/>
          <w:szCs w:val="20"/>
          <w:lang w:val="en-GB" w:eastAsia="en-US"/>
        </w:rPr>
        <w:t>, explaining the different phases</w:t>
      </w:r>
      <w:r w:rsidRPr="007C1B80">
        <w:rPr>
          <w:rFonts w:asciiTheme="minorBidi" w:eastAsia="SimSun" w:hAnsiTheme="minorBidi" w:cstheme="minorBidi"/>
          <w:noProof/>
          <w:snapToGrid w:val="0"/>
          <w:sz w:val="20"/>
          <w:szCs w:val="20"/>
          <w:lang w:val="en-GB" w:eastAsia="en-US"/>
        </w:rPr>
        <w:t>.</w:t>
      </w:r>
      <w:r w:rsidR="00D524E0" w:rsidRPr="007C1B80">
        <w:rPr>
          <w:rFonts w:asciiTheme="minorBidi" w:eastAsia="SimSun" w:hAnsiTheme="minorBidi" w:cstheme="minorBidi"/>
          <w:noProof/>
          <w:snapToGrid w:val="0"/>
          <w:sz w:val="20"/>
          <w:szCs w:val="20"/>
          <w:lang w:val="en-GB" w:eastAsia="en-US"/>
        </w:rPr>
        <w:t xml:space="preserve"> The facilitator </w:t>
      </w:r>
      <w:r w:rsidR="002A040A" w:rsidRPr="007C1B80">
        <w:rPr>
          <w:rFonts w:asciiTheme="minorBidi" w:eastAsia="SimSun" w:hAnsiTheme="minorBidi" w:cstheme="minorBidi"/>
          <w:noProof/>
          <w:snapToGrid w:val="0"/>
          <w:sz w:val="20"/>
          <w:szCs w:val="20"/>
          <w:lang w:val="en-GB" w:eastAsia="en-US"/>
        </w:rPr>
        <w:t>may invite the participants to reflect on the</w:t>
      </w:r>
      <w:r w:rsidR="00DD1477" w:rsidRPr="007C1B80">
        <w:rPr>
          <w:rFonts w:asciiTheme="minorBidi" w:eastAsia="SimSun" w:hAnsiTheme="minorBidi" w:cstheme="minorBidi"/>
          <w:noProof/>
          <w:snapToGrid w:val="0"/>
          <w:sz w:val="20"/>
          <w:szCs w:val="20"/>
          <w:lang w:val="en-GB" w:eastAsia="en-US"/>
        </w:rPr>
        <w:t>ir own experience and give examples of the differen</w:t>
      </w:r>
      <w:r w:rsidR="00186A34">
        <w:rPr>
          <w:rFonts w:asciiTheme="minorBidi" w:eastAsia="SimSun" w:hAnsiTheme="minorBidi" w:cstheme="minorBidi"/>
          <w:noProof/>
          <w:snapToGrid w:val="0"/>
          <w:sz w:val="20"/>
          <w:szCs w:val="20"/>
          <w:lang w:val="en-GB" w:eastAsia="en-US"/>
        </w:rPr>
        <w:t>t</w:t>
      </w:r>
      <w:r w:rsidR="00DD1477" w:rsidRPr="007C1B80">
        <w:rPr>
          <w:rFonts w:asciiTheme="minorBidi" w:eastAsia="SimSun" w:hAnsiTheme="minorBidi" w:cstheme="minorBidi"/>
          <w:noProof/>
          <w:snapToGrid w:val="0"/>
          <w:sz w:val="20"/>
          <w:szCs w:val="20"/>
          <w:lang w:val="en-GB" w:eastAsia="en-US"/>
        </w:rPr>
        <w:t xml:space="preserve"> phases of an emegerncy management cycle. </w:t>
      </w:r>
    </w:p>
    <w:p w14:paraId="50FF8B9E" w14:textId="1E819D72" w:rsidR="006E5596" w:rsidRPr="007C1B80" w:rsidRDefault="006E5596" w:rsidP="007C1B80">
      <w:pPr>
        <w:pStyle w:val="Heading1"/>
        <w:keepNext w:val="0"/>
        <w:keepLines w:val="0"/>
        <w:spacing w:after="120"/>
        <w:rPr>
          <w:rFonts w:asciiTheme="minorBidi" w:hAnsiTheme="minorBidi" w:cstheme="minorBidi"/>
          <w:noProof/>
          <w:snapToGrid w:val="0"/>
          <w:sz w:val="20"/>
          <w:szCs w:val="20"/>
          <w:lang w:val="en-GB"/>
        </w:rPr>
      </w:pPr>
      <w:r w:rsidRPr="007C1B80">
        <w:rPr>
          <w:rFonts w:asciiTheme="minorBidi" w:hAnsiTheme="minorBidi" w:cstheme="minorBidi"/>
          <w:noProof/>
          <w:snapToGrid w:val="0"/>
          <w:sz w:val="20"/>
          <w:szCs w:val="20"/>
          <w:lang w:val="en-GB"/>
        </w:rPr>
        <w:t xml:space="preserve">SLIDE </w:t>
      </w:r>
      <w:r w:rsidR="005E0698">
        <w:rPr>
          <w:rFonts w:asciiTheme="minorBidi" w:hAnsiTheme="minorBidi" w:cstheme="minorBidi"/>
          <w:noProof/>
          <w:snapToGrid w:val="0"/>
          <w:sz w:val="20"/>
          <w:szCs w:val="20"/>
          <w:lang w:val="en-GB"/>
        </w:rPr>
        <w:t>9</w:t>
      </w:r>
    </w:p>
    <w:p w14:paraId="5E84F758" w14:textId="1D16EE47" w:rsidR="006E5596" w:rsidRPr="007C1B80" w:rsidRDefault="006E5596"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The impac</w:t>
      </w:r>
      <w:r w:rsidR="00620D21" w:rsidRPr="007C1B80">
        <w:rPr>
          <w:rFonts w:asciiTheme="minorBidi" w:eastAsia="SimSun" w:hAnsiTheme="minorBidi" w:cstheme="minorBidi"/>
          <w:b/>
          <w:bCs/>
          <w:noProof/>
          <w:snapToGrid w:val="0"/>
          <w:sz w:val="20"/>
          <w:szCs w:val="20"/>
          <w:lang w:val="en-GB" w:eastAsia="en-US"/>
        </w:rPr>
        <w:t>t</w:t>
      </w:r>
      <w:r w:rsidR="00CE0443" w:rsidRPr="007C1B80">
        <w:rPr>
          <w:rFonts w:asciiTheme="minorBidi" w:eastAsia="SimSun" w:hAnsiTheme="minorBidi" w:cstheme="minorBidi"/>
          <w:b/>
          <w:bCs/>
          <w:noProof/>
          <w:snapToGrid w:val="0"/>
          <w:sz w:val="20"/>
          <w:szCs w:val="20"/>
          <w:lang w:val="en-GB" w:eastAsia="en-US"/>
        </w:rPr>
        <w:t>s</w:t>
      </w:r>
      <w:r w:rsidRPr="007C1B80">
        <w:rPr>
          <w:rFonts w:asciiTheme="minorBidi" w:eastAsia="SimSun" w:hAnsiTheme="minorBidi" w:cstheme="minorBidi"/>
          <w:b/>
          <w:bCs/>
          <w:noProof/>
          <w:snapToGrid w:val="0"/>
          <w:sz w:val="20"/>
          <w:szCs w:val="20"/>
          <w:lang w:val="en-GB" w:eastAsia="en-US"/>
        </w:rPr>
        <w:t xml:space="preserve"> of conflict on </w:t>
      </w:r>
      <w:r w:rsidR="00F07359" w:rsidRPr="007C1B80">
        <w:rPr>
          <w:rFonts w:asciiTheme="minorBidi" w:eastAsia="SimSun" w:hAnsiTheme="minorBidi" w:cstheme="minorBidi"/>
          <w:b/>
          <w:bCs/>
          <w:noProof/>
          <w:snapToGrid w:val="0"/>
          <w:sz w:val="20"/>
          <w:szCs w:val="20"/>
          <w:lang w:val="en-GB" w:eastAsia="en-US"/>
        </w:rPr>
        <w:t>intangible cultural heritage</w:t>
      </w:r>
    </w:p>
    <w:p w14:paraId="07856C49" w14:textId="731A502A" w:rsidR="00620D21" w:rsidRPr="007C1B80" w:rsidRDefault="00620D21" w:rsidP="007C1B80">
      <w:p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The impact of conflict and forced displacement on the safegurding of intangible cultural heritage</w:t>
      </w:r>
      <w:r w:rsidR="00B907E3" w:rsidRPr="007C1B80">
        <w:rPr>
          <w:rFonts w:asciiTheme="minorBidi" w:hAnsiTheme="minorBidi" w:cstheme="minorBidi"/>
          <w:bCs/>
          <w:sz w:val="20"/>
          <w:szCs w:val="20"/>
          <w:lang w:val="en-GB"/>
        </w:rPr>
        <w:t xml:space="preserve"> are multiple and connected to and compounded by other forms of emergency in complex ways.</w:t>
      </w:r>
      <w:r w:rsidR="008332BC" w:rsidRPr="007C1B80">
        <w:rPr>
          <w:rFonts w:asciiTheme="minorBidi" w:hAnsiTheme="minorBidi" w:cstheme="minorBidi"/>
          <w:bCs/>
          <w:sz w:val="20"/>
          <w:szCs w:val="20"/>
          <w:lang w:val="en-GB"/>
        </w:rPr>
        <w:t xml:space="preserve"> </w:t>
      </w:r>
      <w:r w:rsidR="00CD7276" w:rsidRPr="007C1B80">
        <w:rPr>
          <w:rFonts w:asciiTheme="minorBidi" w:hAnsiTheme="minorBidi" w:cstheme="minorBidi"/>
          <w:bCs/>
          <w:sz w:val="20"/>
          <w:szCs w:val="20"/>
          <w:lang w:val="en-GB"/>
        </w:rPr>
        <w:t>Some</w:t>
      </w:r>
      <w:r w:rsidR="00911276" w:rsidRPr="007C1B80">
        <w:rPr>
          <w:rFonts w:asciiTheme="minorBidi" w:hAnsiTheme="minorBidi" w:cstheme="minorBidi"/>
          <w:bCs/>
          <w:sz w:val="20"/>
          <w:szCs w:val="20"/>
          <w:lang w:val="en-GB"/>
        </w:rPr>
        <w:t xml:space="preserve"> areas in which intangible cultural heritage may be affected include</w:t>
      </w:r>
      <w:r w:rsidR="008332BC" w:rsidRPr="007C1B80">
        <w:rPr>
          <w:rFonts w:asciiTheme="minorBidi" w:hAnsiTheme="minorBidi" w:cstheme="minorBidi"/>
          <w:bCs/>
          <w:sz w:val="20"/>
          <w:szCs w:val="20"/>
          <w:lang w:val="en-GB"/>
        </w:rPr>
        <w:t>:</w:t>
      </w:r>
    </w:p>
    <w:p w14:paraId="2D191D50" w14:textId="6D81CEBE" w:rsidR="006E5596" w:rsidRPr="007C1B80" w:rsidRDefault="006E5596" w:rsidP="007C1B80">
      <w:pPr>
        <w:numPr>
          <w:ilvl w:val="0"/>
          <w:numId w:val="37"/>
        </w:num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Death and forced displacement affect the number of</w:t>
      </w:r>
      <w:r w:rsidR="00A61EF3" w:rsidRPr="007C1B80">
        <w:rPr>
          <w:rFonts w:asciiTheme="minorBidi" w:eastAsia="SimSun" w:hAnsiTheme="minorBidi" w:cstheme="minorBidi"/>
          <w:noProof/>
          <w:snapToGrid w:val="0"/>
          <w:sz w:val="20"/>
          <w:szCs w:val="20"/>
          <w:lang w:val="en-GB" w:eastAsia="en-US"/>
        </w:rPr>
        <w:t xml:space="preserve"> living heritage</w:t>
      </w:r>
      <w:r w:rsidRPr="007C1B80">
        <w:rPr>
          <w:rFonts w:asciiTheme="minorBidi" w:eastAsia="SimSun" w:hAnsiTheme="minorBidi" w:cstheme="minorBidi"/>
          <w:noProof/>
          <w:snapToGrid w:val="0"/>
          <w:sz w:val="20"/>
          <w:szCs w:val="20"/>
          <w:lang w:val="en-GB" w:eastAsia="en-US"/>
        </w:rPr>
        <w:t xml:space="preserve"> practitioners </w:t>
      </w:r>
      <w:r w:rsidR="00A61EF3" w:rsidRPr="007C1B80">
        <w:rPr>
          <w:rFonts w:asciiTheme="minorBidi" w:eastAsia="SimSun" w:hAnsiTheme="minorBidi" w:cstheme="minorBidi"/>
          <w:noProof/>
          <w:snapToGrid w:val="0"/>
          <w:sz w:val="20"/>
          <w:szCs w:val="20"/>
          <w:lang w:val="en-GB" w:eastAsia="en-US"/>
        </w:rPr>
        <w:t>and bearers</w:t>
      </w:r>
    </w:p>
    <w:p w14:paraId="37864A53" w14:textId="1E464D7C" w:rsidR="006E5596" w:rsidRPr="007C1B80" w:rsidRDefault="006E5596" w:rsidP="007C1B80">
      <w:pPr>
        <w:numPr>
          <w:ilvl w:val="0"/>
          <w:numId w:val="37"/>
        </w:num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 xml:space="preserve">Conflicts alienate people from their land and restrict access to places and spaces that are vital for the viability of </w:t>
      </w:r>
      <w:r w:rsidR="00E43370" w:rsidRPr="007C1B80">
        <w:rPr>
          <w:rFonts w:asciiTheme="minorBidi" w:eastAsia="SimSun" w:hAnsiTheme="minorBidi" w:cstheme="minorBidi"/>
          <w:noProof/>
          <w:snapToGrid w:val="0"/>
          <w:sz w:val="20"/>
          <w:szCs w:val="20"/>
          <w:lang w:val="en-GB" w:eastAsia="en-US"/>
        </w:rPr>
        <w:t>intangible cultural heritage</w:t>
      </w:r>
    </w:p>
    <w:p w14:paraId="716C31B1" w14:textId="0A174C8A" w:rsidR="00CD7276" w:rsidRPr="007C1B80" w:rsidRDefault="006E5596" w:rsidP="009427B5">
      <w:pPr>
        <w:numPr>
          <w:ilvl w:val="0"/>
          <w:numId w:val="37"/>
        </w:num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Forced migration fractures the social cohesion of communities</w:t>
      </w:r>
    </w:p>
    <w:p w14:paraId="04370683" w14:textId="07E4D92C" w:rsidR="006E5596" w:rsidRPr="007C1B80" w:rsidRDefault="006E5596" w:rsidP="007C1B80">
      <w:p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 xml:space="preserve">The facilitator </w:t>
      </w:r>
      <w:r w:rsidR="00911276" w:rsidRPr="007C1B80">
        <w:rPr>
          <w:rFonts w:asciiTheme="minorBidi" w:eastAsia="SimSun" w:hAnsiTheme="minorBidi" w:cstheme="minorBidi"/>
          <w:noProof/>
          <w:snapToGrid w:val="0"/>
          <w:sz w:val="20"/>
          <w:szCs w:val="20"/>
          <w:lang w:val="en-GB" w:eastAsia="en-US"/>
        </w:rPr>
        <w:t xml:space="preserve">should </w:t>
      </w:r>
      <w:r w:rsidRPr="007C1B80">
        <w:rPr>
          <w:rFonts w:asciiTheme="minorBidi" w:eastAsia="SimSun" w:hAnsiTheme="minorBidi" w:cstheme="minorBidi"/>
          <w:noProof/>
          <w:snapToGrid w:val="0"/>
          <w:sz w:val="20"/>
          <w:szCs w:val="20"/>
          <w:lang w:val="en-GB" w:eastAsia="en-US"/>
        </w:rPr>
        <w:t>discuss</w:t>
      </w:r>
      <w:r w:rsidR="00074D77" w:rsidRPr="007C1B80">
        <w:rPr>
          <w:rFonts w:asciiTheme="minorBidi" w:eastAsia="SimSun" w:hAnsiTheme="minorBidi" w:cstheme="minorBidi"/>
          <w:noProof/>
          <w:snapToGrid w:val="0"/>
          <w:sz w:val="20"/>
          <w:szCs w:val="20"/>
          <w:lang w:val="en-GB" w:eastAsia="en-US"/>
        </w:rPr>
        <w:t xml:space="preserve"> and unpack these issues</w:t>
      </w:r>
      <w:r w:rsidRPr="007C1B80">
        <w:rPr>
          <w:rFonts w:asciiTheme="minorBidi" w:eastAsia="SimSun" w:hAnsiTheme="minorBidi" w:cstheme="minorBidi"/>
          <w:noProof/>
          <w:snapToGrid w:val="0"/>
          <w:sz w:val="20"/>
          <w:szCs w:val="20"/>
          <w:lang w:val="en-GB" w:eastAsia="en-US"/>
        </w:rPr>
        <w:t xml:space="preserve"> with the participants, </w:t>
      </w:r>
      <w:r w:rsidR="00A34D16" w:rsidRPr="007C1B80">
        <w:rPr>
          <w:rFonts w:asciiTheme="minorBidi" w:eastAsia="SimSun" w:hAnsiTheme="minorBidi" w:cstheme="minorBidi"/>
          <w:noProof/>
          <w:snapToGrid w:val="0"/>
          <w:sz w:val="20"/>
          <w:szCs w:val="20"/>
          <w:lang w:val="en-GB" w:eastAsia="en-US"/>
        </w:rPr>
        <w:t>inviting them to provide examples from their own experience or to</w:t>
      </w:r>
      <w:r w:rsidR="00651794" w:rsidRPr="007C1B80">
        <w:rPr>
          <w:rFonts w:asciiTheme="minorBidi" w:eastAsia="SimSun" w:hAnsiTheme="minorBidi" w:cstheme="minorBidi"/>
          <w:noProof/>
          <w:snapToGrid w:val="0"/>
          <w:sz w:val="20"/>
          <w:szCs w:val="20"/>
          <w:lang w:val="en-GB" w:eastAsia="en-US"/>
        </w:rPr>
        <w:t xml:space="preserve"> provide other examples </w:t>
      </w:r>
      <w:r w:rsidR="002314D4" w:rsidRPr="007C1B80">
        <w:rPr>
          <w:rFonts w:asciiTheme="minorBidi" w:eastAsia="SimSun" w:hAnsiTheme="minorBidi" w:cstheme="minorBidi"/>
          <w:noProof/>
          <w:snapToGrid w:val="0"/>
          <w:sz w:val="20"/>
          <w:szCs w:val="20"/>
          <w:lang w:val="en-GB" w:eastAsia="en-US"/>
        </w:rPr>
        <w:t>of other ways in which intangible cultural heritage may be affected by conflict and forced displacement</w:t>
      </w:r>
      <w:r w:rsidR="00651794" w:rsidRPr="007C1B80">
        <w:rPr>
          <w:rFonts w:asciiTheme="minorBidi" w:eastAsia="SimSun" w:hAnsiTheme="minorBidi" w:cstheme="minorBidi"/>
          <w:noProof/>
          <w:snapToGrid w:val="0"/>
          <w:sz w:val="20"/>
          <w:szCs w:val="20"/>
          <w:lang w:val="en-GB" w:eastAsia="en-US"/>
        </w:rPr>
        <w:t xml:space="preserve">. </w:t>
      </w:r>
    </w:p>
    <w:p w14:paraId="07EB8EEE" w14:textId="3AE01057" w:rsidR="001E66E0" w:rsidRPr="007C1B80" w:rsidRDefault="001E66E0"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For a discussion on the roles of intangible cultural heritage in confli</w:t>
      </w:r>
      <w:r w:rsidR="00186A34">
        <w:rPr>
          <w:rFonts w:asciiTheme="minorBidi" w:hAnsiTheme="minorBidi" w:cstheme="minorBidi"/>
          <w:b w:val="0"/>
          <w:sz w:val="20"/>
          <w:szCs w:val="20"/>
          <w:lang w:val="en-GB"/>
        </w:rPr>
        <w:t>c</w:t>
      </w:r>
      <w:r w:rsidRPr="007C1B80">
        <w:rPr>
          <w:rFonts w:asciiTheme="minorBidi" w:hAnsiTheme="minorBidi" w:cstheme="minorBidi"/>
          <w:b w:val="0"/>
          <w:sz w:val="20"/>
          <w:szCs w:val="20"/>
          <w:lang w:val="en-GB"/>
        </w:rPr>
        <w:t>t situations, the facilitator may refer to the following UNESCO report for examples:</w:t>
      </w:r>
    </w:p>
    <w:p w14:paraId="39118A1D" w14:textId="1439E05B" w:rsidR="001E66E0" w:rsidRDefault="001E66E0" w:rsidP="007C1B80">
      <w:pPr>
        <w:pStyle w:val="ListParagraph"/>
        <w:numPr>
          <w:ilvl w:val="0"/>
          <w:numId w:val="61"/>
        </w:numPr>
        <w:spacing w:after="120"/>
        <w:rPr>
          <w:rFonts w:asciiTheme="minorBidi" w:hAnsiTheme="minorBidi"/>
          <w:sz w:val="20"/>
          <w:szCs w:val="20"/>
          <w:lang w:val="en-GB"/>
        </w:rPr>
      </w:pPr>
      <w:r w:rsidRPr="00104521">
        <w:rPr>
          <w:rFonts w:asciiTheme="minorBidi" w:eastAsia="SimSun" w:hAnsiTheme="minorBidi"/>
          <w:bCs/>
          <w:noProof/>
          <w:snapToGrid w:val="0"/>
          <w:sz w:val="20"/>
          <w:szCs w:val="20"/>
          <w:lang w:eastAsia="en-US"/>
        </w:rPr>
        <w:t>UNESCO</w:t>
      </w:r>
      <w:r w:rsidRPr="007C1B80">
        <w:rPr>
          <w:rFonts w:asciiTheme="minorBidi" w:hAnsiTheme="minorBidi"/>
          <w:sz w:val="20"/>
          <w:szCs w:val="20"/>
        </w:rPr>
        <w:t xml:space="preserve">. 2017. Document de référence pour l’évaluation des besoins en matière de sauvegarde du patrimoine culturel immatériel en situation d’urgence dans la province du Nord-Kivu, RDC. </w:t>
      </w:r>
      <w:r w:rsidRPr="007C1B80">
        <w:rPr>
          <w:rFonts w:asciiTheme="minorBidi" w:hAnsiTheme="minorBidi"/>
          <w:sz w:val="20"/>
          <w:szCs w:val="20"/>
          <w:lang w:val="en-GB"/>
        </w:rPr>
        <w:t>Available from</w:t>
      </w:r>
      <w:r w:rsidRPr="007C1B80">
        <w:rPr>
          <w:rFonts w:asciiTheme="minorBidi" w:hAnsiTheme="minorBidi"/>
          <w:b/>
          <w:sz w:val="20"/>
          <w:szCs w:val="20"/>
          <w:lang w:val="en-GB"/>
        </w:rPr>
        <w:t xml:space="preserve">: </w:t>
      </w:r>
      <w:r w:rsidR="00801454" w:rsidRPr="00801454">
        <w:rPr>
          <w:rFonts w:asciiTheme="minorBidi" w:hAnsiTheme="minorBidi"/>
          <w:sz w:val="20"/>
          <w:szCs w:val="20"/>
          <w:lang w:val="en-GB"/>
        </w:rPr>
        <w:t>https://ich.unesco.org/doc/src/RDC-201709-document_de_r%C3%A9f%C3%A9rence_Nord_Kivu.pdf</w:t>
      </w:r>
      <w:r w:rsidRPr="007C1B80">
        <w:rPr>
          <w:rFonts w:asciiTheme="minorBidi" w:hAnsiTheme="minorBidi"/>
          <w:sz w:val="20"/>
          <w:szCs w:val="20"/>
          <w:lang w:val="en-GB"/>
        </w:rPr>
        <w:t>). (Only available in French)</w:t>
      </w:r>
    </w:p>
    <w:p w14:paraId="41E6E41C" w14:textId="18BD5224" w:rsidR="00840F5C" w:rsidRPr="00755FC7" w:rsidRDefault="00840F5C" w:rsidP="00840F5C">
      <w:pPr>
        <w:pStyle w:val="ListParagraph"/>
        <w:numPr>
          <w:ilvl w:val="0"/>
          <w:numId w:val="61"/>
        </w:numPr>
        <w:spacing w:after="120"/>
        <w:rPr>
          <w:rFonts w:asciiTheme="minorBidi" w:eastAsia="SimSun" w:hAnsiTheme="minorBidi"/>
          <w:noProof/>
          <w:snapToGrid w:val="0"/>
          <w:sz w:val="20"/>
          <w:szCs w:val="20"/>
          <w:lang w:val="en-GB" w:eastAsia="en-US"/>
        </w:rPr>
      </w:pPr>
      <w:r>
        <w:rPr>
          <w:rFonts w:asciiTheme="minorBidi" w:hAnsiTheme="minorBidi"/>
          <w:sz w:val="20"/>
          <w:szCs w:val="20"/>
          <w:lang w:val="en-GB"/>
        </w:rPr>
        <w:t>UNESCO. 2024</w:t>
      </w:r>
      <w:r w:rsidRPr="00755FC7">
        <w:rPr>
          <w:rFonts w:asciiTheme="minorBidi" w:eastAsia="SimSun" w:hAnsiTheme="minorBidi"/>
          <w:noProof/>
          <w:snapToGrid w:val="0"/>
          <w:sz w:val="20"/>
          <w:szCs w:val="20"/>
          <w:lang w:val="en-GB" w:eastAsia="en-US"/>
        </w:rPr>
        <w:t xml:space="preserve">. </w:t>
      </w:r>
      <w:r w:rsidR="00F442C5">
        <w:rPr>
          <w:rFonts w:asciiTheme="minorBidi" w:eastAsia="SimSun" w:hAnsiTheme="minorBidi"/>
          <w:noProof/>
          <w:snapToGrid w:val="0"/>
          <w:sz w:val="20"/>
          <w:szCs w:val="20"/>
          <w:lang w:val="en-GB" w:eastAsia="en-US"/>
        </w:rPr>
        <w:t xml:space="preserve">Final report: </w:t>
      </w:r>
      <w:r w:rsidRPr="00755FC7">
        <w:rPr>
          <w:rFonts w:asciiTheme="minorBidi" w:eastAsia="SimSun" w:hAnsiTheme="minorBidi"/>
          <w:noProof/>
          <w:snapToGrid w:val="0"/>
          <w:sz w:val="20"/>
          <w:szCs w:val="20"/>
          <w:lang w:val="en-GB" w:eastAsia="en-US"/>
        </w:rPr>
        <w:t>Training on identifying needs for safeguarding intangible cultural heritage in situations of conflict and forced displacement</w:t>
      </w:r>
      <w:r>
        <w:rPr>
          <w:rFonts w:asciiTheme="minorBidi" w:eastAsia="SimSun" w:hAnsiTheme="minorBidi"/>
          <w:noProof/>
          <w:snapToGrid w:val="0"/>
          <w:sz w:val="20"/>
          <w:szCs w:val="20"/>
          <w:lang w:val="en-GB" w:eastAsia="en-US"/>
        </w:rPr>
        <w:t xml:space="preserve">. Minawao Refugee Camp, Cameroon. </w:t>
      </w:r>
      <w:r w:rsidRPr="00D33B6C">
        <w:rPr>
          <w:rFonts w:asciiTheme="minorBidi" w:eastAsia="SimSun" w:hAnsiTheme="minorBidi"/>
          <w:i/>
          <w:iCs/>
          <w:noProof/>
          <w:snapToGrid w:val="0"/>
          <w:sz w:val="20"/>
          <w:szCs w:val="20"/>
          <w:lang w:val="en-GB" w:eastAsia="en-US"/>
        </w:rPr>
        <w:t xml:space="preserve">Available </w:t>
      </w:r>
      <w:r w:rsidR="00772205" w:rsidRPr="00D33B6C">
        <w:rPr>
          <w:rFonts w:asciiTheme="minorBidi" w:eastAsia="SimSun" w:hAnsiTheme="minorBidi"/>
          <w:i/>
          <w:iCs/>
          <w:noProof/>
          <w:snapToGrid w:val="0"/>
          <w:sz w:val="20"/>
          <w:szCs w:val="20"/>
          <w:lang w:val="en-GB" w:eastAsia="en-US"/>
        </w:rPr>
        <w:t>on request from the Secretariat.</w:t>
      </w:r>
    </w:p>
    <w:p w14:paraId="104AC4A0" w14:textId="6ACE714E" w:rsidR="006E5596" w:rsidRPr="007C1B80" w:rsidRDefault="006E5596" w:rsidP="007C1B80">
      <w:pPr>
        <w:pStyle w:val="Heading1"/>
        <w:keepNext w:val="0"/>
        <w:keepLines w:val="0"/>
        <w:spacing w:after="120"/>
        <w:rPr>
          <w:rFonts w:asciiTheme="minorBidi" w:hAnsiTheme="minorBidi" w:cstheme="minorBidi"/>
          <w:noProof/>
          <w:snapToGrid w:val="0"/>
          <w:sz w:val="20"/>
          <w:szCs w:val="20"/>
          <w:lang w:val="en-GB"/>
        </w:rPr>
      </w:pPr>
      <w:r w:rsidRPr="00F442C5">
        <w:rPr>
          <w:rFonts w:asciiTheme="minorBidi" w:hAnsiTheme="minorBidi" w:cstheme="minorBidi"/>
          <w:noProof/>
          <w:snapToGrid w:val="0"/>
          <w:sz w:val="20"/>
          <w:szCs w:val="20"/>
          <w:lang w:val="en-GB"/>
        </w:rPr>
        <w:t>SLIDE</w:t>
      </w:r>
      <w:r w:rsidRPr="007C1B80">
        <w:rPr>
          <w:rFonts w:asciiTheme="minorBidi" w:hAnsiTheme="minorBidi" w:cstheme="minorBidi"/>
          <w:noProof/>
          <w:snapToGrid w:val="0"/>
          <w:sz w:val="20"/>
          <w:szCs w:val="20"/>
          <w:lang w:val="en-GB"/>
        </w:rPr>
        <w:t xml:space="preserve"> </w:t>
      </w:r>
      <w:r w:rsidR="00F442C5" w:rsidRPr="007C1B80">
        <w:rPr>
          <w:rFonts w:asciiTheme="minorBidi" w:hAnsiTheme="minorBidi" w:cstheme="minorBidi"/>
          <w:noProof/>
          <w:snapToGrid w:val="0"/>
          <w:sz w:val="20"/>
          <w:szCs w:val="20"/>
          <w:lang w:val="en-GB"/>
        </w:rPr>
        <w:t>1</w:t>
      </w:r>
      <w:r w:rsidR="005E0698">
        <w:rPr>
          <w:rFonts w:asciiTheme="minorBidi" w:hAnsiTheme="minorBidi" w:cstheme="minorBidi"/>
          <w:noProof/>
          <w:snapToGrid w:val="0"/>
          <w:sz w:val="20"/>
          <w:szCs w:val="20"/>
          <w:lang w:val="en-GB"/>
        </w:rPr>
        <w:t>0</w:t>
      </w:r>
    </w:p>
    <w:p w14:paraId="6018621E" w14:textId="639BFC16" w:rsidR="006E5596" w:rsidRPr="007C1B80" w:rsidRDefault="006E5596"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 xml:space="preserve">EXERCISE 1. The impact of conflict on </w:t>
      </w:r>
      <w:r w:rsidR="00A04833" w:rsidRPr="007C1B80">
        <w:rPr>
          <w:rFonts w:asciiTheme="minorBidi" w:eastAsia="SimSun" w:hAnsiTheme="minorBidi" w:cstheme="minorBidi"/>
          <w:b/>
          <w:bCs/>
          <w:noProof/>
          <w:snapToGrid w:val="0"/>
          <w:sz w:val="20"/>
          <w:szCs w:val="20"/>
          <w:lang w:val="en-GB" w:eastAsia="en-US"/>
        </w:rPr>
        <w:t>intangible cultural heritage</w:t>
      </w:r>
    </w:p>
    <w:p w14:paraId="1CD18D90" w14:textId="11B07F53" w:rsidR="0091336B" w:rsidRPr="007C1B80" w:rsidRDefault="0091336B"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Estimated time: 45 mins</w:t>
      </w:r>
    </w:p>
    <w:p w14:paraId="594614A4" w14:textId="0CDDA50A" w:rsidR="005C6C8E" w:rsidRPr="007C1B80" w:rsidRDefault="00D948DC" w:rsidP="007C1B80">
      <w:pPr>
        <w:spacing w:before="200" w:after="120" w:line="280" w:lineRule="exact"/>
        <w:rPr>
          <w:rFonts w:asciiTheme="minorBidi" w:eastAsia="SimSun" w:hAnsiTheme="minorBidi" w:cstheme="minorBidi"/>
          <w:noProof/>
          <w:snapToGrid w:val="0"/>
          <w:sz w:val="20"/>
          <w:szCs w:val="20"/>
          <w:lang w:val="en-GB" w:eastAsia="en-US"/>
        </w:rPr>
      </w:pPr>
      <w:r w:rsidRPr="007C1B80">
        <w:rPr>
          <w:b/>
          <w:bCs/>
          <w:noProof/>
          <w:lang w:val="en-GB" w:eastAsia="en-AU"/>
        </w:rPr>
        <w:drawing>
          <wp:anchor distT="0" distB="0" distL="114300" distR="114300" simplePos="0" relativeHeight="251659264" behindDoc="1" locked="0" layoutInCell="1" allowOverlap="1" wp14:anchorId="054A6F68" wp14:editId="51618370">
            <wp:simplePos x="0" y="0"/>
            <wp:positionH relativeFrom="margin">
              <wp:posOffset>0</wp:posOffset>
            </wp:positionH>
            <wp:positionV relativeFrom="paragraph">
              <wp:posOffset>205740</wp:posOffset>
            </wp:positionV>
            <wp:extent cx="650240" cy="584835"/>
            <wp:effectExtent l="0" t="0" r="0" b="5715"/>
            <wp:wrapTight wrapText="bothSides">
              <wp:wrapPolygon edited="0">
                <wp:start x="0" y="0"/>
                <wp:lineTo x="0" y="21107"/>
                <wp:lineTo x="20883" y="21107"/>
                <wp:lineTo x="20883" y="0"/>
                <wp:lineTo x="0" y="0"/>
              </wp:wrapPolygon>
            </wp:wrapTight>
            <wp:docPr id="3"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5024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1B80">
        <w:rPr>
          <w:rFonts w:asciiTheme="minorBidi" w:eastAsia="SimSun" w:hAnsiTheme="minorBidi" w:cstheme="minorBidi"/>
          <w:b/>
          <w:bCs/>
          <w:noProof/>
          <w:snapToGrid w:val="0"/>
          <w:sz w:val="20"/>
          <w:szCs w:val="20"/>
          <w:lang w:val="en-GB" w:eastAsia="en-US"/>
        </w:rPr>
        <w:t>Learning objective</w:t>
      </w:r>
      <w:r w:rsidRPr="007C1B80">
        <w:rPr>
          <w:rFonts w:asciiTheme="minorBidi" w:eastAsia="SimSun" w:hAnsiTheme="minorBidi" w:cstheme="minorBidi"/>
          <w:noProof/>
          <w:snapToGrid w:val="0"/>
          <w:sz w:val="20"/>
          <w:szCs w:val="20"/>
          <w:lang w:val="en-GB" w:eastAsia="en-US"/>
        </w:rPr>
        <w:t xml:space="preserve">: </w:t>
      </w:r>
      <w:r w:rsidR="00A04833" w:rsidRPr="007C1B80">
        <w:rPr>
          <w:rFonts w:asciiTheme="minorBidi" w:eastAsia="SimSun" w:hAnsiTheme="minorBidi" w:cstheme="minorBidi"/>
          <w:noProof/>
          <w:snapToGrid w:val="0"/>
          <w:sz w:val="20"/>
          <w:szCs w:val="20"/>
          <w:lang w:val="en-GB" w:eastAsia="en-US"/>
        </w:rPr>
        <w:t>In this exercise, participants are invited t</w:t>
      </w:r>
      <w:r w:rsidR="00201498" w:rsidRPr="007C1B80">
        <w:rPr>
          <w:rFonts w:asciiTheme="minorBidi" w:eastAsia="SimSun" w:hAnsiTheme="minorBidi" w:cstheme="minorBidi"/>
          <w:noProof/>
          <w:snapToGrid w:val="0"/>
          <w:sz w:val="20"/>
          <w:szCs w:val="20"/>
          <w:lang w:val="en-GB" w:eastAsia="en-US"/>
        </w:rPr>
        <w:t xml:space="preserve">o explore the relationship between intangible cultural heritage and conflict by taking concrete examples from </w:t>
      </w:r>
      <w:r w:rsidR="006E5596" w:rsidRPr="007C1B80">
        <w:rPr>
          <w:rFonts w:asciiTheme="minorBidi" w:eastAsia="SimSun" w:hAnsiTheme="minorBidi" w:cstheme="minorBidi"/>
          <w:noProof/>
          <w:snapToGrid w:val="0"/>
          <w:sz w:val="20"/>
          <w:szCs w:val="20"/>
          <w:lang w:val="en-GB" w:eastAsia="en-US"/>
        </w:rPr>
        <w:t xml:space="preserve">the List of Intangible Cultural Heritage in Need of Urgent Safeguarding. </w:t>
      </w:r>
      <w:r w:rsidR="00201498" w:rsidRPr="007C1B80">
        <w:rPr>
          <w:rFonts w:asciiTheme="minorBidi" w:eastAsia="SimSun" w:hAnsiTheme="minorBidi" w:cstheme="minorBidi"/>
          <w:noProof/>
          <w:snapToGrid w:val="0"/>
          <w:sz w:val="20"/>
          <w:szCs w:val="20"/>
          <w:lang w:val="en-GB" w:eastAsia="en-US"/>
        </w:rPr>
        <w:t xml:space="preserve">For </w:t>
      </w:r>
      <w:r w:rsidR="006E5596" w:rsidRPr="007C1B80">
        <w:rPr>
          <w:rFonts w:asciiTheme="minorBidi" w:eastAsia="SimSun" w:hAnsiTheme="minorBidi" w:cstheme="minorBidi"/>
          <w:noProof/>
          <w:snapToGrid w:val="0"/>
          <w:sz w:val="20"/>
          <w:szCs w:val="20"/>
          <w:lang w:val="en-GB" w:eastAsia="en-US"/>
        </w:rPr>
        <w:t xml:space="preserve">each case, the participants will identify the impacts of conflict </w:t>
      </w:r>
      <w:r w:rsidR="00201498" w:rsidRPr="007C1B80">
        <w:rPr>
          <w:rFonts w:asciiTheme="minorBidi" w:eastAsia="SimSun" w:hAnsiTheme="minorBidi" w:cstheme="minorBidi"/>
          <w:noProof/>
          <w:snapToGrid w:val="0"/>
          <w:sz w:val="20"/>
          <w:szCs w:val="20"/>
          <w:lang w:val="en-GB" w:eastAsia="en-US"/>
        </w:rPr>
        <w:t xml:space="preserve">on the viability and safeguarding of </w:t>
      </w:r>
      <w:r w:rsidR="006E5596" w:rsidRPr="007C1B80">
        <w:rPr>
          <w:rFonts w:asciiTheme="minorBidi" w:eastAsia="SimSun" w:hAnsiTheme="minorBidi" w:cstheme="minorBidi"/>
          <w:noProof/>
          <w:snapToGrid w:val="0"/>
          <w:sz w:val="20"/>
          <w:szCs w:val="20"/>
          <w:lang w:val="en-GB" w:eastAsia="en-US"/>
        </w:rPr>
        <w:t xml:space="preserve">these elements and think about the possible safeguarding measures </w:t>
      </w:r>
      <w:r w:rsidR="00E65210" w:rsidRPr="007C1B80">
        <w:rPr>
          <w:rFonts w:asciiTheme="minorBidi" w:eastAsia="SimSun" w:hAnsiTheme="minorBidi" w:cstheme="minorBidi"/>
          <w:noProof/>
          <w:snapToGrid w:val="0"/>
          <w:sz w:val="20"/>
          <w:szCs w:val="20"/>
          <w:lang w:val="en-GB" w:eastAsia="en-US"/>
        </w:rPr>
        <w:t>to address these risks</w:t>
      </w:r>
      <w:r w:rsidR="006E5596" w:rsidRPr="007C1B80">
        <w:rPr>
          <w:rFonts w:asciiTheme="minorBidi" w:eastAsia="SimSun" w:hAnsiTheme="minorBidi" w:cstheme="minorBidi"/>
          <w:noProof/>
          <w:snapToGrid w:val="0"/>
          <w:sz w:val="20"/>
          <w:szCs w:val="20"/>
          <w:lang w:val="en-GB" w:eastAsia="en-US"/>
        </w:rPr>
        <w:t>.</w:t>
      </w:r>
    </w:p>
    <w:p w14:paraId="54408C51" w14:textId="736087C9" w:rsidR="006E5596" w:rsidRPr="007C1B80" w:rsidRDefault="006E5596"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For this exercise:</w:t>
      </w:r>
    </w:p>
    <w:p w14:paraId="3E5AB45F" w14:textId="66D7E514" w:rsidR="005C6C8E" w:rsidRPr="007C1B80" w:rsidRDefault="006E5596" w:rsidP="007C1B80">
      <w:pPr>
        <w:pStyle w:val="ListParagraph"/>
        <w:numPr>
          <w:ilvl w:val="0"/>
          <w:numId w:val="33"/>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The facilitator can present one or more cases</w:t>
      </w:r>
      <w:r w:rsidR="005C6C8E" w:rsidRPr="007C1B80">
        <w:rPr>
          <w:rFonts w:asciiTheme="minorBidi" w:eastAsia="SimSun" w:hAnsiTheme="minorBidi"/>
          <w:noProof/>
          <w:snapToGrid w:val="0"/>
          <w:sz w:val="20"/>
          <w:szCs w:val="20"/>
          <w:lang w:val="en-GB" w:eastAsia="en-US"/>
        </w:rPr>
        <w:t xml:space="preserve"> depending on the context of the workshop</w:t>
      </w:r>
      <w:r w:rsidRPr="007C1B80">
        <w:rPr>
          <w:rFonts w:asciiTheme="minorBidi" w:eastAsia="SimSun" w:hAnsiTheme="minorBidi"/>
          <w:noProof/>
          <w:snapToGrid w:val="0"/>
          <w:sz w:val="20"/>
          <w:szCs w:val="20"/>
          <w:lang w:val="en-GB" w:eastAsia="en-US"/>
        </w:rPr>
        <w:t xml:space="preserve">. </w:t>
      </w:r>
      <w:r w:rsidR="00E27FC0" w:rsidRPr="007C1B80">
        <w:rPr>
          <w:rFonts w:asciiTheme="minorBidi" w:eastAsia="SimSun" w:hAnsiTheme="minorBidi"/>
          <w:noProof/>
          <w:snapToGrid w:val="0"/>
          <w:sz w:val="20"/>
          <w:szCs w:val="20"/>
          <w:lang w:val="en-GB" w:eastAsia="en-US"/>
        </w:rPr>
        <w:t>The below cases are presented as examples and are all affected by conflict in some way. If the facilitator is more familiar with another example from the Urgent Safgeuarding List they may choose to rather present this example.</w:t>
      </w:r>
    </w:p>
    <w:p w14:paraId="5245230A" w14:textId="2A445FAD" w:rsidR="006E5596" w:rsidRPr="007C1B80" w:rsidRDefault="00077D9A" w:rsidP="007C1B80">
      <w:pPr>
        <w:pStyle w:val="ListParagraph"/>
        <w:numPr>
          <w:ilvl w:val="0"/>
          <w:numId w:val="33"/>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lastRenderedPageBreak/>
        <w:t xml:space="preserve">The facilitator is invited to consult the Secretariat’s </w:t>
      </w:r>
      <w:r w:rsidR="0028766B" w:rsidRPr="007C1B80">
        <w:rPr>
          <w:rFonts w:asciiTheme="minorBidi" w:eastAsia="SimSun" w:hAnsiTheme="minorBidi"/>
          <w:noProof/>
          <w:snapToGrid w:val="0"/>
          <w:sz w:val="20"/>
          <w:szCs w:val="20"/>
          <w:lang w:val="en-GB" w:eastAsia="en-US"/>
        </w:rPr>
        <w:t>website</w:t>
      </w:r>
      <w:r w:rsidRPr="007C1B80">
        <w:rPr>
          <w:rFonts w:asciiTheme="minorBidi" w:eastAsia="SimSun" w:hAnsiTheme="minorBidi"/>
          <w:noProof/>
          <w:snapToGrid w:val="0"/>
          <w:sz w:val="20"/>
          <w:szCs w:val="20"/>
          <w:lang w:val="en-GB" w:eastAsia="en-US"/>
        </w:rPr>
        <w:t xml:space="preserve"> for m</w:t>
      </w:r>
      <w:r w:rsidR="005C6C8E" w:rsidRPr="007C1B80">
        <w:rPr>
          <w:rFonts w:asciiTheme="minorBidi" w:eastAsia="SimSun" w:hAnsiTheme="minorBidi"/>
          <w:noProof/>
          <w:snapToGrid w:val="0"/>
          <w:sz w:val="20"/>
          <w:szCs w:val="20"/>
          <w:lang w:val="en-GB" w:eastAsia="en-US"/>
        </w:rPr>
        <w:t>ore information on each e</w:t>
      </w:r>
      <w:r w:rsidRPr="007C1B80">
        <w:rPr>
          <w:rFonts w:asciiTheme="minorBidi" w:eastAsia="SimSun" w:hAnsiTheme="minorBidi"/>
          <w:noProof/>
          <w:snapToGrid w:val="0"/>
          <w:sz w:val="20"/>
          <w:szCs w:val="20"/>
          <w:lang w:val="en-GB" w:eastAsia="en-US"/>
        </w:rPr>
        <w:t>l</w:t>
      </w:r>
      <w:r w:rsidR="005C6C8E" w:rsidRPr="007C1B80">
        <w:rPr>
          <w:rFonts w:asciiTheme="minorBidi" w:eastAsia="SimSun" w:hAnsiTheme="minorBidi"/>
          <w:noProof/>
          <w:snapToGrid w:val="0"/>
          <w:sz w:val="20"/>
          <w:szCs w:val="20"/>
          <w:lang w:val="en-GB" w:eastAsia="en-US"/>
        </w:rPr>
        <w:t>ement</w:t>
      </w:r>
      <w:r w:rsidRPr="007C1B80">
        <w:rPr>
          <w:rFonts w:asciiTheme="minorBidi" w:eastAsia="SimSun" w:hAnsiTheme="minorBidi"/>
          <w:noProof/>
          <w:snapToGrid w:val="0"/>
          <w:sz w:val="20"/>
          <w:szCs w:val="20"/>
          <w:lang w:val="en-GB" w:eastAsia="en-US"/>
        </w:rPr>
        <w:t>.</w:t>
      </w:r>
      <w:r w:rsidR="00C02FDE" w:rsidRPr="007C1B80">
        <w:rPr>
          <w:rFonts w:asciiTheme="minorBidi" w:eastAsia="SimSun" w:hAnsiTheme="minorBidi"/>
          <w:noProof/>
          <w:snapToGrid w:val="0"/>
          <w:sz w:val="20"/>
          <w:szCs w:val="20"/>
          <w:lang w:val="en-GB" w:eastAsia="en-US"/>
        </w:rPr>
        <w:t xml:space="preserve"> Links to the elements are provided below. </w:t>
      </w:r>
      <w:r w:rsidR="00E27FC0" w:rsidRPr="007C1B80">
        <w:rPr>
          <w:rFonts w:asciiTheme="minorBidi" w:eastAsia="SimSun" w:hAnsiTheme="minorBidi"/>
          <w:noProof/>
          <w:snapToGrid w:val="0"/>
          <w:sz w:val="20"/>
          <w:szCs w:val="20"/>
          <w:lang w:val="en-GB" w:eastAsia="en-US"/>
        </w:rPr>
        <w:t>Further information can be found in the nomination and in t</w:t>
      </w:r>
      <w:r w:rsidR="006A652C" w:rsidRPr="007C1B80">
        <w:rPr>
          <w:rFonts w:asciiTheme="minorBidi" w:eastAsia="SimSun" w:hAnsiTheme="minorBidi"/>
          <w:noProof/>
          <w:snapToGrid w:val="0"/>
          <w:sz w:val="20"/>
          <w:szCs w:val="20"/>
          <w:lang w:val="en-GB" w:eastAsia="en-US"/>
        </w:rPr>
        <w:t>he periodic report for the element, if available.</w:t>
      </w:r>
    </w:p>
    <w:p w14:paraId="3C4E6AC0" w14:textId="2E113318" w:rsidR="00D948DC" w:rsidRPr="007C1B80" w:rsidRDefault="00D948DC" w:rsidP="007C1B80">
      <w:pPr>
        <w:pStyle w:val="ListParagraph"/>
        <w:numPr>
          <w:ilvl w:val="0"/>
          <w:numId w:val="33"/>
        </w:numPr>
        <w:spacing w:after="120"/>
        <w:rPr>
          <w:rFonts w:asciiTheme="minorBidi" w:eastAsia="SimSun" w:hAnsiTheme="minorBidi"/>
          <w:sz w:val="20"/>
          <w:szCs w:val="20"/>
          <w:lang w:val="en-GB" w:eastAsia="en-US"/>
        </w:rPr>
      </w:pPr>
      <w:r w:rsidRPr="007C1B80">
        <w:rPr>
          <w:rFonts w:asciiTheme="minorBidi" w:eastAsia="SimSun" w:hAnsiTheme="minorBidi"/>
          <w:sz w:val="20"/>
          <w:szCs w:val="20"/>
          <w:lang w:val="en-GB" w:eastAsia="en-US"/>
        </w:rPr>
        <w:t xml:space="preserve">To explore other examples for the Lists of the Convention, the </w:t>
      </w:r>
      <w:r w:rsidR="00840F5C" w:rsidRPr="007C1B80">
        <w:rPr>
          <w:rFonts w:asciiTheme="minorBidi" w:eastAsia="SimSun" w:hAnsiTheme="minorBidi"/>
          <w:sz w:val="20"/>
          <w:szCs w:val="20"/>
          <w:lang w:val="en-GB" w:eastAsia="en-US"/>
        </w:rPr>
        <w:t>facilitator</w:t>
      </w:r>
      <w:r w:rsidRPr="007C1B80">
        <w:rPr>
          <w:rFonts w:asciiTheme="minorBidi" w:eastAsia="SimSun" w:hAnsiTheme="minorBidi"/>
          <w:sz w:val="20"/>
          <w:szCs w:val="20"/>
          <w:lang w:val="en-GB" w:eastAsia="en-US"/>
        </w:rPr>
        <w:t xml:space="preserve"> may wish to refer to the Dive into intangible cultural heritage tool, and in particular the visualization on threats: </w:t>
      </w:r>
      <w:hyperlink r:id="rId33" w:history="1">
        <w:r w:rsidRPr="007C1B80">
          <w:rPr>
            <w:rStyle w:val="Hyperlink"/>
            <w:rFonts w:asciiTheme="minorBidi" w:eastAsia="SimSun" w:hAnsiTheme="minorBidi"/>
            <w:sz w:val="20"/>
            <w:szCs w:val="20"/>
            <w:lang w:val="en-GB" w:eastAsia="en-US"/>
          </w:rPr>
          <w:t>https://ich.unesco.org/dive/threat/</w:t>
        </w:r>
      </w:hyperlink>
    </w:p>
    <w:p w14:paraId="7C762C5C" w14:textId="1C1744D2" w:rsidR="006E5596" w:rsidRPr="007C1B80" w:rsidRDefault="00077D9A" w:rsidP="007C1B80">
      <w:pPr>
        <w:pStyle w:val="ListParagraph"/>
        <w:numPr>
          <w:ilvl w:val="0"/>
          <w:numId w:val="33"/>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 xml:space="preserve">The facilitator may wish to show a video of the element (available on the Secretariat’s website) to provide an introduction to each element. </w:t>
      </w:r>
    </w:p>
    <w:p w14:paraId="487BD72D" w14:textId="7FF3752A" w:rsidR="006E5596" w:rsidRPr="007C1B80" w:rsidRDefault="004C7448" w:rsidP="007C1B80">
      <w:pPr>
        <w:pStyle w:val="ListParagraph"/>
        <w:numPr>
          <w:ilvl w:val="0"/>
          <w:numId w:val="33"/>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If appropriate</w:t>
      </w:r>
      <w:r w:rsidR="0091336B" w:rsidRPr="007C1B80">
        <w:rPr>
          <w:rFonts w:asciiTheme="minorBidi" w:eastAsia="SimSun" w:hAnsiTheme="minorBidi"/>
          <w:noProof/>
          <w:snapToGrid w:val="0"/>
          <w:sz w:val="20"/>
          <w:szCs w:val="20"/>
          <w:lang w:val="en-GB" w:eastAsia="en-US"/>
        </w:rPr>
        <w:t>,</w:t>
      </w:r>
      <w:r w:rsidRPr="007C1B80">
        <w:rPr>
          <w:rFonts w:asciiTheme="minorBidi" w:eastAsia="SimSun" w:hAnsiTheme="minorBidi"/>
          <w:noProof/>
          <w:snapToGrid w:val="0"/>
          <w:sz w:val="20"/>
          <w:szCs w:val="20"/>
          <w:lang w:val="en-GB" w:eastAsia="en-US"/>
        </w:rPr>
        <w:t xml:space="preserve"> the facilitator may divide the group into smaller b</w:t>
      </w:r>
      <w:r w:rsidR="006E5596" w:rsidRPr="007C1B80">
        <w:rPr>
          <w:rFonts w:asciiTheme="minorBidi" w:eastAsia="SimSun" w:hAnsiTheme="minorBidi"/>
          <w:noProof/>
          <w:snapToGrid w:val="0"/>
          <w:sz w:val="20"/>
          <w:szCs w:val="20"/>
          <w:lang w:val="en-GB" w:eastAsia="en-US"/>
        </w:rPr>
        <w:t>reakout groups of no more than 5 participants.</w:t>
      </w:r>
    </w:p>
    <w:p w14:paraId="7A3EF091" w14:textId="4DB3257B" w:rsidR="006E5596" w:rsidRPr="007C1B80" w:rsidRDefault="00D66939"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 xml:space="preserve">Questions for reflection: </w:t>
      </w:r>
    </w:p>
    <w:p w14:paraId="06F8FC47" w14:textId="2AEA188B" w:rsidR="00D66939" w:rsidRPr="007C1B80" w:rsidRDefault="00542EED" w:rsidP="007C1B80">
      <w:p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 xml:space="preserve">The facilitator should invite participants to reflect on the impact of </w:t>
      </w:r>
      <w:r w:rsidR="00BE4110" w:rsidRPr="007C1B80">
        <w:rPr>
          <w:rFonts w:asciiTheme="minorBidi" w:eastAsia="SimSun" w:hAnsiTheme="minorBidi" w:cstheme="minorBidi"/>
          <w:noProof/>
          <w:snapToGrid w:val="0"/>
          <w:sz w:val="20"/>
          <w:szCs w:val="20"/>
          <w:lang w:val="en-GB" w:eastAsia="en-US"/>
        </w:rPr>
        <w:t>conflict</w:t>
      </w:r>
      <w:r w:rsidRPr="007C1B80">
        <w:rPr>
          <w:rFonts w:asciiTheme="minorBidi" w:eastAsia="SimSun" w:hAnsiTheme="minorBidi" w:cstheme="minorBidi"/>
          <w:noProof/>
          <w:snapToGrid w:val="0"/>
          <w:sz w:val="20"/>
          <w:szCs w:val="20"/>
          <w:lang w:val="en-GB" w:eastAsia="en-US"/>
        </w:rPr>
        <w:t xml:space="preserve"> on the viability of the element and what potential safeguarding measures</w:t>
      </w:r>
      <w:r w:rsidR="0058351E" w:rsidRPr="007C1B80">
        <w:rPr>
          <w:rFonts w:asciiTheme="minorBidi" w:eastAsia="SimSun" w:hAnsiTheme="minorBidi" w:cstheme="minorBidi"/>
          <w:noProof/>
          <w:snapToGrid w:val="0"/>
          <w:sz w:val="20"/>
          <w:szCs w:val="20"/>
          <w:lang w:val="en-GB" w:eastAsia="en-US"/>
        </w:rPr>
        <w:t xml:space="preserve"> could be designed to address such risks</w:t>
      </w:r>
      <w:r w:rsidR="001C7684" w:rsidRPr="007C1B80">
        <w:rPr>
          <w:rFonts w:asciiTheme="minorBidi" w:eastAsia="SimSun" w:hAnsiTheme="minorBidi" w:cstheme="minorBidi"/>
          <w:noProof/>
          <w:snapToGrid w:val="0"/>
          <w:sz w:val="20"/>
          <w:szCs w:val="20"/>
          <w:lang w:val="en-GB" w:eastAsia="en-US"/>
        </w:rPr>
        <w:t>:</w:t>
      </w:r>
    </w:p>
    <w:p w14:paraId="65A2258C" w14:textId="0496EBD7" w:rsidR="001C7684" w:rsidRPr="007C1B80" w:rsidRDefault="00D21412" w:rsidP="007C1B80">
      <w:pPr>
        <w:pStyle w:val="ListParagraph"/>
        <w:numPr>
          <w:ilvl w:val="0"/>
          <w:numId w:val="16"/>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 xml:space="preserve">Who are the key </w:t>
      </w:r>
      <w:r w:rsidR="009B4E2C" w:rsidRPr="007C1B80">
        <w:rPr>
          <w:rFonts w:asciiTheme="minorBidi" w:eastAsia="SimSun" w:hAnsiTheme="minorBidi"/>
          <w:noProof/>
          <w:snapToGrid w:val="0"/>
          <w:sz w:val="20"/>
          <w:szCs w:val="20"/>
          <w:lang w:val="en-GB" w:eastAsia="en-US"/>
        </w:rPr>
        <w:t xml:space="preserve">living heritage </w:t>
      </w:r>
      <w:r w:rsidRPr="007C1B80">
        <w:rPr>
          <w:rFonts w:asciiTheme="minorBidi" w:eastAsia="SimSun" w:hAnsiTheme="minorBidi"/>
          <w:noProof/>
          <w:snapToGrid w:val="0"/>
          <w:sz w:val="20"/>
          <w:szCs w:val="20"/>
          <w:lang w:val="en-GB" w:eastAsia="en-US"/>
        </w:rPr>
        <w:t xml:space="preserve">stakeholders and how might they be affected by the conflict? </w:t>
      </w:r>
    </w:p>
    <w:p w14:paraId="0F67B711" w14:textId="4864C389" w:rsidR="001C7684" w:rsidRPr="007C1B80" w:rsidRDefault="001C7684" w:rsidP="007C1B80">
      <w:pPr>
        <w:pStyle w:val="ListParagraph"/>
        <w:numPr>
          <w:ilvl w:val="0"/>
          <w:numId w:val="16"/>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Do the communities still have access to the place</w:t>
      </w:r>
      <w:r w:rsidR="00312D1F" w:rsidRPr="007C1B80">
        <w:rPr>
          <w:rFonts w:asciiTheme="minorBidi" w:eastAsia="SimSun" w:hAnsiTheme="minorBidi"/>
          <w:noProof/>
          <w:snapToGrid w:val="0"/>
          <w:sz w:val="20"/>
          <w:szCs w:val="20"/>
          <w:lang w:val="en-GB" w:eastAsia="en-US"/>
        </w:rPr>
        <w:t>s</w:t>
      </w:r>
      <w:r w:rsidRPr="007C1B80">
        <w:rPr>
          <w:rFonts w:asciiTheme="minorBidi" w:eastAsia="SimSun" w:hAnsiTheme="minorBidi"/>
          <w:noProof/>
          <w:snapToGrid w:val="0"/>
          <w:sz w:val="20"/>
          <w:szCs w:val="20"/>
          <w:lang w:val="en-GB" w:eastAsia="en-US"/>
        </w:rPr>
        <w:t>/space</w:t>
      </w:r>
      <w:r w:rsidR="00312D1F" w:rsidRPr="007C1B80">
        <w:rPr>
          <w:rFonts w:asciiTheme="minorBidi" w:eastAsia="SimSun" w:hAnsiTheme="minorBidi"/>
          <w:noProof/>
          <w:snapToGrid w:val="0"/>
          <w:sz w:val="20"/>
          <w:szCs w:val="20"/>
          <w:lang w:val="en-GB" w:eastAsia="en-US"/>
        </w:rPr>
        <w:t>s</w:t>
      </w:r>
      <w:r w:rsidRPr="007C1B80">
        <w:rPr>
          <w:rFonts w:asciiTheme="minorBidi" w:eastAsia="SimSun" w:hAnsiTheme="minorBidi"/>
          <w:noProof/>
          <w:snapToGrid w:val="0"/>
          <w:sz w:val="20"/>
          <w:szCs w:val="20"/>
          <w:lang w:val="en-GB" w:eastAsia="en-US"/>
        </w:rPr>
        <w:t xml:space="preserve"> needed for the practice of this element?</w:t>
      </w:r>
    </w:p>
    <w:p w14:paraId="327F2903" w14:textId="7D8595F7" w:rsidR="001C7684" w:rsidRPr="007C1B80" w:rsidRDefault="001C7684" w:rsidP="007C1B80">
      <w:pPr>
        <w:pStyle w:val="ListParagraph"/>
        <w:numPr>
          <w:ilvl w:val="0"/>
          <w:numId w:val="16"/>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 xml:space="preserve">Do the </w:t>
      </w:r>
      <w:r w:rsidR="00395DCD" w:rsidRPr="007C1B80">
        <w:rPr>
          <w:rFonts w:asciiTheme="minorBidi" w:eastAsia="SimSun" w:hAnsiTheme="minorBidi"/>
          <w:noProof/>
          <w:snapToGrid w:val="0"/>
          <w:sz w:val="20"/>
          <w:szCs w:val="20"/>
          <w:lang w:val="en-GB" w:eastAsia="en-US"/>
        </w:rPr>
        <w:t>communities</w:t>
      </w:r>
      <w:r w:rsidRPr="007C1B80">
        <w:rPr>
          <w:rFonts w:asciiTheme="minorBidi" w:eastAsia="SimSun" w:hAnsiTheme="minorBidi"/>
          <w:noProof/>
          <w:snapToGrid w:val="0"/>
          <w:sz w:val="20"/>
          <w:szCs w:val="20"/>
          <w:lang w:val="en-GB" w:eastAsia="en-US"/>
        </w:rPr>
        <w:t xml:space="preserve"> still have access to the resources need</w:t>
      </w:r>
      <w:r w:rsidR="00312D1F" w:rsidRPr="007C1B80">
        <w:rPr>
          <w:rFonts w:asciiTheme="minorBidi" w:eastAsia="SimSun" w:hAnsiTheme="minorBidi"/>
          <w:noProof/>
          <w:snapToGrid w:val="0"/>
          <w:sz w:val="20"/>
          <w:szCs w:val="20"/>
          <w:lang w:val="en-GB" w:eastAsia="en-US"/>
        </w:rPr>
        <w:t>ed</w:t>
      </w:r>
      <w:r w:rsidRPr="007C1B80">
        <w:rPr>
          <w:rFonts w:asciiTheme="minorBidi" w:eastAsia="SimSun" w:hAnsiTheme="minorBidi"/>
          <w:noProof/>
          <w:snapToGrid w:val="0"/>
          <w:sz w:val="20"/>
          <w:szCs w:val="20"/>
          <w:lang w:val="en-GB" w:eastAsia="en-US"/>
        </w:rPr>
        <w:t xml:space="preserve"> to practice this element (i.e. raw materials, objects, instruments)</w:t>
      </w:r>
      <w:r w:rsidR="00395DCD" w:rsidRPr="007C1B80">
        <w:rPr>
          <w:rFonts w:asciiTheme="minorBidi" w:eastAsia="SimSun" w:hAnsiTheme="minorBidi"/>
          <w:noProof/>
          <w:snapToGrid w:val="0"/>
          <w:sz w:val="20"/>
          <w:szCs w:val="20"/>
          <w:lang w:val="en-GB" w:eastAsia="en-US"/>
        </w:rPr>
        <w:t>?</w:t>
      </w:r>
    </w:p>
    <w:p w14:paraId="5C01D896" w14:textId="047DBCF0" w:rsidR="001C7684" w:rsidRPr="007C1B80" w:rsidRDefault="001C7684" w:rsidP="007C1B80">
      <w:pPr>
        <w:pStyle w:val="ListParagraph"/>
        <w:numPr>
          <w:ilvl w:val="0"/>
          <w:numId w:val="16"/>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 xml:space="preserve">How </w:t>
      </w:r>
      <w:r w:rsidR="00395DCD" w:rsidRPr="007C1B80">
        <w:rPr>
          <w:rFonts w:asciiTheme="minorBidi" w:eastAsia="SimSun" w:hAnsiTheme="minorBidi"/>
          <w:noProof/>
          <w:snapToGrid w:val="0"/>
          <w:sz w:val="20"/>
          <w:szCs w:val="20"/>
          <w:lang w:val="en-GB" w:eastAsia="en-US"/>
        </w:rPr>
        <w:t>might the conflict also affect</w:t>
      </w:r>
      <w:r w:rsidR="00BE4110" w:rsidRPr="007C1B80">
        <w:rPr>
          <w:rFonts w:asciiTheme="minorBidi" w:eastAsia="SimSun" w:hAnsiTheme="minorBidi"/>
          <w:noProof/>
          <w:snapToGrid w:val="0"/>
          <w:sz w:val="20"/>
          <w:szCs w:val="20"/>
          <w:lang w:val="en-GB" w:eastAsia="en-US"/>
        </w:rPr>
        <w:t xml:space="preserve"> the livelihoods of communities?</w:t>
      </w:r>
    </w:p>
    <w:p w14:paraId="5183C13A" w14:textId="45647F1E" w:rsidR="0032305B" w:rsidRPr="007C1B80" w:rsidRDefault="00401100" w:rsidP="007C1B80">
      <w:pPr>
        <w:pStyle w:val="ListParagraph"/>
        <w:numPr>
          <w:ilvl w:val="0"/>
          <w:numId w:val="16"/>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Can you identify any potential impacts on the gender dynamics of the ICH element</w:t>
      </w:r>
      <w:r w:rsidR="008846DF" w:rsidRPr="007C1B80">
        <w:rPr>
          <w:rFonts w:asciiTheme="minorBidi" w:eastAsia="SimSun" w:hAnsiTheme="minorBidi"/>
          <w:noProof/>
          <w:snapToGrid w:val="0"/>
          <w:sz w:val="20"/>
          <w:szCs w:val="20"/>
          <w:lang w:val="en-GB" w:eastAsia="en-US"/>
        </w:rPr>
        <w:t xml:space="preserve"> in conflict situation</w:t>
      </w:r>
      <w:r w:rsidRPr="007C1B80">
        <w:rPr>
          <w:rFonts w:asciiTheme="minorBidi" w:eastAsia="SimSun" w:hAnsiTheme="minorBidi"/>
          <w:noProof/>
          <w:snapToGrid w:val="0"/>
          <w:sz w:val="20"/>
          <w:szCs w:val="20"/>
          <w:lang w:val="en-GB" w:eastAsia="en-US"/>
        </w:rPr>
        <w:t xml:space="preserve">? </w:t>
      </w:r>
      <w:r w:rsidR="0032305B" w:rsidRPr="007C1B80">
        <w:rPr>
          <w:rFonts w:asciiTheme="minorBidi" w:eastAsia="SimSun" w:hAnsiTheme="minorBidi"/>
          <w:noProof/>
          <w:snapToGrid w:val="0"/>
          <w:sz w:val="20"/>
          <w:szCs w:val="20"/>
          <w:lang w:val="en-GB" w:eastAsia="en-US"/>
        </w:rPr>
        <w:t xml:space="preserve"> </w:t>
      </w:r>
    </w:p>
    <w:p w14:paraId="4CB99EA3" w14:textId="571B04F1" w:rsidR="00BE4110" w:rsidRPr="007C1B80" w:rsidRDefault="00BE4110" w:rsidP="007C1B80">
      <w:pPr>
        <w:pStyle w:val="ListParagraph"/>
        <w:numPr>
          <w:ilvl w:val="0"/>
          <w:numId w:val="16"/>
        </w:numPr>
        <w:spacing w:before="200" w:after="120" w:line="280" w:lineRule="exact"/>
        <w:rPr>
          <w:rFonts w:asciiTheme="minorBidi" w:eastAsia="SimSun" w:hAnsiTheme="minorBidi"/>
          <w:noProof/>
          <w:snapToGrid w:val="0"/>
          <w:sz w:val="20"/>
          <w:szCs w:val="20"/>
          <w:lang w:val="en-GB" w:eastAsia="en-US"/>
        </w:rPr>
      </w:pPr>
      <w:r w:rsidRPr="007C1B80">
        <w:rPr>
          <w:rFonts w:asciiTheme="minorBidi" w:eastAsia="SimSun" w:hAnsiTheme="minorBidi"/>
          <w:noProof/>
          <w:snapToGrid w:val="0"/>
          <w:sz w:val="20"/>
          <w:szCs w:val="20"/>
          <w:lang w:val="en-GB" w:eastAsia="en-US"/>
        </w:rPr>
        <w:t>…</w:t>
      </w:r>
    </w:p>
    <w:p w14:paraId="5A053AF2" w14:textId="64E1FDFA" w:rsidR="006E5596" w:rsidRPr="007C1B80" w:rsidRDefault="006E5596"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F442C5" w:rsidRPr="007C1B80">
        <w:rPr>
          <w:rFonts w:asciiTheme="minorBidi" w:hAnsiTheme="minorBidi" w:cstheme="minorBidi"/>
          <w:sz w:val="20"/>
          <w:szCs w:val="20"/>
          <w:lang w:val="en-GB"/>
        </w:rPr>
        <w:t>1</w:t>
      </w:r>
      <w:r w:rsidR="005E0698">
        <w:rPr>
          <w:rFonts w:asciiTheme="minorBidi" w:hAnsiTheme="minorBidi" w:cstheme="minorBidi"/>
          <w:sz w:val="20"/>
          <w:szCs w:val="20"/>
          <w:lang w:val="en-GB"/>
        </w:rPr>
        <w:t>1</w:t>
      </w:r>
    </w:p>
    <w:p w14:paraId="483449B7" w14:textId="1E1D0053" w:rsidR="006E5596" w:rsidRPr="007C1B80" w:rsidRDefault="006E5596" w:rsidP="007C1B80">
      <w:pPr>
        <w:spacing w:after="120"/>
        <w:rPr>
          <w:rFonts w:asciiTheme="minorBidi" w:eastAsia="SimSun" w:hAnsiTheme="minorBidi" w:cstheme="minorBidi"/>
          <w:b/>
          <w:bCs/>
          <w:sz w:val="20"/>
          <w:szCs w:val="20"/>
          <w:lang w:val="en-GB" w:eastAsia="en-US"/>
        </w:rPr>
      </w:pPr>
      <w:r w:rsidRPr="007C1B80">
        <w:rPr>
          <w:rFonts w:asciiTheme="minorBidi" w:eastAsia="SimSun" w:hAnsiTheme="minorBidi" w:cstheme="minorBidi"/>
          <w:b/>
          <w:bCs/>
          <w:sz w:val="20"/>
          <w:szCs w:val="20"/>
          <w:lang w:val="en-GB" w:eastAsia="en-US"/>
        </w:rPr>
        <w:t>Case study: Culture of Ukrainian borscht cooking (Ukraine, 2022)</w:t>
      </w:r>
    </w:p>
    <w:p w14:paraId="2DC1762C" w14:textId="4CD94CFE" w:rsidR="006E5596" w:rsidRPr="00755FC7" w:rsidRDefault="006E5596" w:rsidP="007C1B80">
      <w:pPr>
        <w:spacing w:after="120"/>
        <w:rPr>
          <w:rFonts w:asciiTheme="minorBidi" w:eastAsia="SimSun" w:hAnsiTheme="minorBidi" w:cstheme="minorBidi"/>
          <w:noProof/>
          <w:snapToGrid w:val="0"/>
          <w:sz w:val="20"/>
          <w:szCs w:val="20"/>
          <w:lang w:val="en-GB" w:eastAsia="en-US"/>
        </w:rPr>
      </w:pPr>
      <w:r w:rsidRPr="00755FC7">
        <w:rPr>
          <w:rFonts w:asciiTheme="minorBidi" w:eastAsia="SimSun" w:hAnsiTheme="minorBidi" w:cstheme="minorBidi"/>
          <w:noProof/>
          <w:snapToGrid w:val="0"/>
          <w:sz w:val="20"/>
          <w:szCs w:val="20"/>
          <w:lang w:val="en-GB" w:eastAsia="en-US"/>
        </w:rPr>
        <w:t>“Ukrainian borscht is a traditional dish that is cooked with broth combined with beetroot, sugar beet or fermented beet juice. The practice dates back centuries and is passed on within families, with children participating in the preparation. An expression of hospitality, Ukrainian borscht unites people of all ages, genders and backgrounds at the table. The viability of the element, however, is threatened by various factors since the beginning of the armed conflict in February 2022, including the displacement of bearers from their communities of origin and from the cultural contexts necessary for the cooking and consumption of borscht in Ukraine. Moreover, destruction to the surrounding environment and traditional agriculture has prevented communities from accessing local products, such as vegetables, needed to prepare the dish. Despite these difficulties, communities across Ukraine have united around the element.”</w:t>
      </w:r>
    </w:p>
    <w:p w14:paraId="610C1336" w14:textId="3566FAD2" w:rsidR="006E5596" w:rsidRPr="007C1B80" w:rsidRDefault="006E5596" w:rsidP="007C1B80">
      <w:pPr>
        <w:pStyle w:val="ListParagraph"/>
        <w:numPr>
          <w:ilvl w:val="0"/>
          <w:numId w:val="39"/>
        </w:numPr>
        <w:spacing w:after="120"/>
        <w:rPr>
          <w:rFonts w:asciiTheme="minorBidi" w:eastAsia="SimSun" w:hAnsiTheme="minorBidi"/>
          <w:sz w:val="20"/>
          <w:szCs w:val="20"/>
          <w:lang w:eastAsia="en-US"/>
        </w:rPr>
      </w:pPr>
      <w:r w:rsidRPr="007C1B80">
        <w:rPr>
          <w:rFonts w:asciiTheme="minorBidi" w:eastAsia="SimSun" w:hAnsiTheme="minorBidi"/>
          <w:sz w:val="20"/>
          <w:szCs w:val="20"/>
          <w:lang w:eastAsia="en-US"/>
        </w:rPr>
        <w:t xml:space="preserve">Nomination </w:t>
      </w:r>
      <w:proofErr w:type="gramStart"/>
      <w:r w:rsidRPr="007C1B80">
        <w:rPr>
          <w:rFonts w:asciiTheme="minorBidi" w:eastAsia="SimSun" w:hAnsiTheme="minorBidi"/>
          <w:sz w:val="20"/>
          <w:szCs w:val="20"/>
          <w:lang w:eastAsia="en-US"/>
        </w:rPr>
        <w:t>file:</w:t>
      </w:r>
      <w:proofErr w:type="gramEnd"/>
      <w:r w:rsidRPr="007C1B80">
        <w:rPr>
          <w:rFonts w:asciiTheme="minorBidi" w:eastAsia="SimSun" w:hAnsiTheme="minorBidi"/>
          <w:sz w:val="20"/>
          <w:szCs w:val="20"/>
          <w:lang w:eastAsia="en-US"/>
        </w:rPr>
        <w:t xml:space="preserve"> </w:t>
      </w:r>
      <w:hyperlink r:id="rId34" w:history="1">
        <w:r w:rsidRPr="007C1B80">
          <w:rPr>
            <w:rStyle w:val="Hyperlink"/>
            <w:rFonts w:asciiTheme="minorBidi" w:eastAsia="SimSun" w:hAnsiTheme="minorBidi"/>
            <w:sz w:val="20"/>
            <w:szCs w:val="20"/>
            <w:lang w:eastAsia="en-US"/>
          </w:rPr>
          <w:t>https://ich.unesco.org/en/USL/culture-of-ukrainian-borscht-cooking-01852</w:t>
        </w:r>
      </w:hyperlink>
    </w:p>
    <w:p w14:paraId="31103F1D" w14:textId="65B5C13D" w:rsidR="006E5596" w:rsidRPr="007C1B80" w:rsidRDefault="006E5596" w:rsidP="007C1B80">
      <w:pPr>
        <w:pStyle w:val="ListParagraph"/>
        <w:numPr>
          <w:ilvl w:val="0"/>
          <w:numId w:val="39"/>
        </w:numPr>
        <w:spacing w:after="120"/>
        <w:rPr>
          <w:rFonts w:asciiTheme="minorBidi" w:eastAsia="SimSun" w:hAnsiTheme="minorBidi"/>
          <w:sz w:val="20"/>
          <w:szCs w:val="20"/>
          <w:lang w:val="es-ES" w:eastAsia="en-US"/>
        </w:rPr>
      </w:pPr>
      <w:r w:rsidRPr="007C1B80">
        <w:rPr>
          <w:rFonts w:asciiTheme="minorBidi" w:eastAsia="SimSun" w:hAnsiTheme="minorBidi"/>
          <w:sz w:val="20"/>
          <w:szCs w:val="20"/>
          <w:lang w:val="es-ES" w:eastAsia="en-US"/>
        </w:rPr>
        <w:t xml:space="preserve">Video: </w:t>
      </w:r>
      <w:hyperlink r:id="rId35" w:history="1">
        <w:r w:rsidRPr="007C1B80">
          <w:rPr>
            <w:rStyle w:val="Hyperlink"/>
            <w:rFonts w:asciiTheme="minorBidi" w:eastAsia="SimSun" w:hAnsiTheme="minorBidi"/>
            <w:sz w:val="20"/>
            <w:szCs w:val="20"/>
            <w:lang w:val="es-ES" w:eastAsia="en-US"/>
          </w:rPr>
          <w:t>https://www.youtube.com/watch?v=A01buIjvLCQ</w:t>
        </w:r>
      </w:hyperlink>
      <w:r w:rsidRPr="007C1B80">
        <w:rPr>
          <w:rFonts w:asciiTheme="minorBidi" w:eastAsia="SimSun" w:hAnsiTheme="minorBidi"/>
          <w:sz w:val="20"/>
          <w:szCs w:val="20"/>
          <w:lang w:val="es-ES" w:eastAsia="en-US"/>
        </w:rPr>
        <w:t xml:space="preserve"> </w:t>
      </w:r>
    </w:p>
    <w:p w14:paraId="14DCD025" w14:textId="503349FC" w:rsidR="006E5596" w:rsidRPr="007C1B80" w:rsidRDefault="006E5596" w:rsidP="007C1B80">
      <w:pPr>
        <w:pStyle w:val="Heading1"/>
        <w:keepNext w:val="0"/>
        <w:keepLines w:val="0"/>
        <w:spacing w:after="120"/>
        <w:rPr>
          <w:rFonts w:asciiTheme="minorBidi" w:hAnsiTheme="minorBidi" w:cstheme="minorBidi"/>
          <w:noProof/>
          <w:snapToGrid w:val="0"/>
          <w:sz w:val="20"/>
          <w:szCs w:val="20"/>
          <w:lang w:val="en-GB"/>
        </w:rPr>
      </w:pPr>
      <w:r w:rsidRPr="007C1B80">
        <w:rPr>
          <w:rFonts w:asciiTheme="minorBidi" w:hAnsiTheme="minorBidi" w:cstheme="minorBidi"/>
          <w:noProof/>
          <w:snapToGrid w:val="0"/>
          <w:sz w:val="20"/>
          <w:szCs w:val="20"/>
          <w:lang w:val="en-GB"/>
        </w:rPr>
        <w:t xml:space="preserve">SLIDE </w:t>
      </w:r>
      <w:r w:rsidR="00D20C34" w:rsidRPr="007C1B80">
        <w:rPr>
          <w:rFonts w:asciiTheme="minorBidi" w:hAnsiTheme="minorBidi" w:cstheme="minorBidi"/>
          <w:noProof/>
          <w:snapToGrid w:val="0"/>
          <w:sz w:val="20"/>
          <w:szCs w:val="20"/>
          <w:lang w:val="en-GB"/>
        </w:rPr>
        <w:t>1</w:t>
      </w:r>
      <w:r w:rsidR="005E0698">
        <w:rPr>
          <w:rFonts w:asciiTheme="minorBidi" w:hAnsiTheme="minorBidi" w:cstheme="minorBidi"/>
          <w:noProof/>
          <w:snapToGrid w:val="0"/>
          <w:sz w:val="20"/>
          <w:szCs w:val="20"/>
          <w:lang w:val="en-GB"/>
        </w:rPr>
        <w:t>2</w:t>
      </w:r>
    </w:p>
    <w:p w14:paraId="23F71AFB" w14:textId="59E84C38" w:rsidR="006E5596" w:rsidRPr="007C1B80" w:rsidRDefault="006E5596"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 xml:space="preserve">Exercise 2: The impact of conflict on </w:t>
      </w:r>
      <w:r w:rsidR="0091336B" w:rsidRPr="007C1B80">
        <w:rPr>
          <w:rFonts w:asciiTheme="minorBidi" w:eastAsia="SimSun" w:hAnsiTheme="minorBidi" w:cstheme="minorBidi"/>
          <w:b/>
          <w:bCs/>
          <w:noProof/>
          <w:snapToGrid w:val="0"/>
          <w:sz w:val="20"/>
          <w:szCs w:val="20"/>
          <w:lang w:val="en-GB" w:eastAsia="en-US"/>
        </w:rPr>
        <w:t>intangible cultural heritage</w:t>
      </w:r>
    </w:p>
    <w:p w14:paraId="680CAAD2" w14:textId="1A48C101" w:rsidR="006E5596" w:rsidRPr="007C1B80" w:rsidRDefault="006E5596" w:rsidP="007C1B80">
      <w:p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After the previous exercise, the participants will</w:t>
      </w:r>
      <w:r w:rsidR="005356EF" w:rsidRPr="007C1B80">
        <w:rPr>
          <w:rFonts w:asciiTheme="minorBidi" w:eastAsia="SimSun" w:hAnsiTheme="minorBidi" w:cstheme="minorBidi"/>
          <w:noProof/>
          <w:snapToGrid w:val="0"/>
          <w:sz w:val="20"/>
          <w:szCs w:val="20"/>
          <w:lang w:val="en-GB" w:eastAsia="en-US"/>
        </w:rPr>
        <w:t xml:space="preserve"> be asked t</w:t>
      </w:r>
      <w:r w:rsidR="0091336B" w:rsidRPr="007C1B80">
        <w:rPr>
          <w:rFonts w:asciiTheme="minorBidi" w:eastAsia="SimSun" w:hAnsiTheme="minorBidi" w:cstheme="minorBidi"/>
          <w:noProof/>
          <w:snapToGrid w:val="0"/>
          <w:sz w:val="20"/>
          <w:szCs w:val="20"/>
          <w:lang w:val="en-GB" w:eastAsia="en-US"/>
        </w:rPr>
        <w:t>o</w:t>
      </w:r>
      <w:r w:rsidRPr="007C1B80">
        <w:rPr>
          <w:rFonts w:asciiTheme="minorBidi" w:eastAsia="SimSun" w:hAnsiTheme="minorBidi" w:cstheme="minorBidi"/>
          <w:noProof/>
          <w:snapToGrid w:val="0"/>
          <w:sz w:val="20"/>
          <w:szCs w:val="20"/>
          <w:lang w:val="en-GB" w:eastAsia="en-US"/>
        </w:rPr>
        <w:t xml:space="preserve"> reflect on their own experiences </w:t>
      </w:r>
      <w:r w:rsidR="005356EF" w:rsidRPr="007C1B80">
        <w:rPr>
          <w:rFonts w:asciiTheme="minorBidi" w:eastAsia="SimSun" w:hAnsiTheme="minorBidi" w:cstheme="minorBidi"/>
          <w:noProof/>
          <w:snapToGrid w:val="0"/>
          <w:sz w:val="20"/>
          <w:szCs w:val="20"/>
          <w:lang w:val="en-GB" w:eastAsia="en-US"/>
        </w:rPr>
        <w:t xml:space="preserve">of </w:t>
      </w:r>
      <w:r w:rsidR="0091336B" w:rsidRPr="007C1B80">
        <w:rPr>
          <w:rFonts w:asciiTheme="minorBidi" w:eastAsia="SimSun" w:hAnsiTheme="minorBidi" w:cstheme="minorBidi"/>
          <w:noProof/>
          <w:snapToGrid w:val="0"/>
          <w:sz w:val="20"/>
          <w:szCs w:val="20"/>
          <w:lang w:val="en-GB" w:eastAsia="en-US"/>
        </w:rPr>
        <w:t>conflict</w:t>
      </w:r>
      <w:r w:rsidR="005356EF" w:rsidRPr="007C1B80">
        <w:rPr>
          <w:rFonts w:asciiTheme="minorBidi" w:eastAsia="SimSun" w:hAnsiTheme="minorBidi" w:cstheme="minorBidi"/>
          <w:noProof/>
          <w:snapToGrid w:val="0"/>
          <w:sz w:val="20"/>
          <w:szCs w:val="20"/>
          <w:lang w:val="en-GB" w:eastAsia="en-US"/>
        </w:rPr>
        <w:t xml:space="preserve"> and </w:t>
      </w:r>
      <w:r w:rsidR="0091336B" w:rsidRPr="007C1B80">
        <w:rPr>
          <w:rFonts w:asciiTheme="minorBidi" w:eastAsia="SimSun" w:hAnsiTheme="minorBidi" w:cstheme="minorBidi"/>
          <w:noProof/>
          <w:snapToGrid w:val="0"/>
          <w:sz w:val="20"/>
          <w:szCs w:val="20"/>
          <w:lang w:val="en-GB" w:eastAsia="en-US"/>
        </w:rPr>
        <w:t>whether</w:t>
      </w:r>
      <w:r w:rsidR="005356EF" w:rsidRPr="007C1B80">
        <w:rPr>
          <w:rFonts w:asciiTheme="minorBidi" w:eastAsia="SimSun" w:hAnsiTheme="minorBidi" w:cstheme="minorBidi"/>
          <w:noProof/>
          <w:snapToGrid w:val="0"/>
          <w:sz w:val="20"/>
          <w:szCs w:val="20"/>
          <w:lang w:val="en-GB" w:eastAsia="en-US"/>
        </w:rPr>
        <w:t xml:space="preserve"> they can identify any </w:t>
      </w:r>
      <w:r w:rsidR="0091336B" w:rsidRPr="007C1B80">
        <w:rPr>
          <w:rFonts w:asciiTheme="minorBidi" w:eastAsia="SimSun" w:hAnsiTheme="minorBidi" w:cstheme="minorBidi"/>
          <w:noProof/>
          <w:snapToGrid w:val="0"/>
          <w:sz w:val="20"/>
          <w:szCs w:val="20"/>
          <w:lang w:val="en-GB" w:eastAsia="en-US"/>
        </w:rPr>
        <w:t>intangible</w:t>
      </w:r>
      <w:r w:rsidR="005356EF" w:rsidRPr="007C1B80">
        <w:rPr>
          <w:rFonts w:asciiTheme="minorBidi" w:eastAsia="SimSun" w:hAnsiTheme="minorBidi" w:cstheme="minorBidi"/>
          <w:noProof/>
          <w:snapToGrid w:val="0"/>
          <w:sz w:val="20"/>
          <w:szCs w:val="20"/>
          <w:lang w:val="en-GB" w:eastAsia="en-US"/>
        </w:rPr>
        <w:t xml:space="preserve"> cultural hertiage elem</w:t>
      </w:r>
      <w:r w:rsidR="00E8759B" w:rsidRPr="007C1B80">
        <w:rPr>
          <w:rFonts w:asciiTheme="minorBidi" w:eastAsia="SimSun" w:hAnsiTheme="minorBidi" w:cstheme="minorBidi"/>
          <w:noProof/>
          <w:snapToGrid w:val="0"/>
          <w:sz w:val="20"/>
          <w:szCs w:val="20"/>
          <w:lang w:val="en-GB" w:eastAsia="en-US"/>
        </w:rPr>
        <w:t>e</w:t>
      </w:r>
      <w:r w:rsidR="005356EF" w:rsidRPr="007C1B80">
        <w:rPr>
          <w:rFonts w:asciiTheme="minorBidi" w:eastAsia="SimSun" w:hAnsiTheme="minorBidi" w:cstheme="minorBidi"/>
          <w:noProof/>
          <w:snapToGrid w:val="0"/>
          <w:sz w:val="20"/>
          <w:szCs w:val="20"/>
          <w:lang w:val="en-GB" w:eastAsia="en-US"/>
        </w:rPr>
        <w:t xml:space="preserve">nts that have been affected. </w:t>
      </w:r>
      <w:r w:rsidRPr="007C1B80">
        <w:rPr>
          <w:rFonts w:asciiTheme="minorBidi" w:eastAsia="SimSun" w:hAnsiTheme="minorBidi" w:cstheme="minorBidi"/>
          <w:noProof/>
          <w:snapToGrid w:val="0"/>
          <w:sz w:val="20"/>
          <w:szCs w:val="20"/>
          <w:lang w:val="en-GB" w:eastAsia="en-US"/>
        </w:rPr>
        <w:t xml:space="preserve">They will </w:t>
      </w:r>
      <w:r w:rsidR="005356EF" w:rsidRPr="007C1B80">
        <w:rPr>
          <w:rFonts w:asciiTheme="minorBidi" w:eastAsia="SimSun" w:hAnsiTheme="minorBidi" w:cstheme="minorBidi"/>
          <w:noProof/>
          <w:snapToGrid w:val="0"/>
          <w:sz w:val="20"/>
          <w:szCs w:val="20"/>
          <w:lang w:val="en-GB" w:eastAsia="en-US"/>
        </w:rPr>
        <w:t>be given 30</w:t>
      </w:r>
      <w:r w:rsidR="00333DB8" w:rsidRPr="007C1B80">
        <w:rPr>
          <w:rFonts w:asciiTheme="minorBidi" w:eastAsia="SimSun" w:hAnsiTheme="minorBidi" w:cstheme="minorBidi"/>
          <w:noProof/>
          <w:snapToGrid w:val="0"/>
          <w:sz w:val="20"/>
          <w:szCs w:val="20"/>
          <w:lang w:val="en-GB" w:eastAsia="en-US"/>
        </w:rPr>
        <w:t xml:space="preserve"> </w:t>
      </w:r>
      <w:r w:rsidR="005356EF" w:rsidRPr="007C1B80">
        <w:rPr>
          <w:rFonts w:asciiTheme="minorBidi" w:eastAsia="SimSun" w:hAnsiTheme="minorBidi" w:cstheme="minorBidi"/>
          <w:noProof/>
          <w:snapToGrid w:val="0"/>
          <w:sz w:val="20"/>
          <w:szCs w:val="20"/>
          <w:lang w:val="en-GB" w:eastAsia="en-US"/>
        </w:rPr>
        <w:t xml:space="preserve">minutes to </w:t>
      </w:r>
      <w:r w:rsidRPr="007C1B80">
        <w:rPr>
          <w:rFonts w:asciiTheme="minorBidi" w:eastAsia="SimSun" w:hAnsiTheme="minorBidi" w:cstheme="minorBidi"/>
          <w:noProof/>
          <w:snapToGrid w:val="0"/>
          <w:sz w:val="20"/>
          <w:szCs w:val="20"/>
          <w:lang w:val="en-GB" w:eastAsia="en-US"/>
        </w:rPr>
        <w:t xml:space="preserve">discuss together, in breakout groups, </w:t>
      </w:r>
      <w:r w:rsidR="005356EF" w:rsidRPr="007C1B80">
        <w:rPr>
          <w:rFonts w:asciiTheme="minorBidi" w:eastAsia="SimSun" w:hAnsiTheme="minorBidi" w:cstheme="minorBidi"/>
          <w:noProof/>
          <w:snapToGrid w:val="0"/>
          <w:sz w:val="20"/>
          <w:szCs w:val="20"/>
          <w:lang w:val="en-GB" w:eastAsia="en-US"/>
        </w:rPr>
        <w:t>their expereinces</w:t>
      </w:r>
      <w:r w:rsidRPr="007C1B80">
        <w:rPr>
          <w:rFonts w:asciiTheme="minorBidi" w:eastAsia="SimSun" w:hAnsiTheme="minorBidi" w:cstheme="minorBidi"/>
          <w:noProof/>
          <w:snapToGrid w:val="0"/>
          <w:sz w:val="20"/>
          <w:szCs w:val="20"/>
          <w:lang w:val="en-GB" w:eastAsia="en-US"/>
        </w:rPr>
        <w:t xml:space="preserve"> and </w:t>
      </w:r>
      <w:r w:rsidR="005356EF" w:rsidRPr="007C1B80">
        <w:rPr>
          <w:rFonts w:asciiTheme="minorBidi" w:eastAsia="SimSun" w:hAnsiTheme="minorBidi" w:cstheme="minorBidi"/>
          <w:noProof/>
          <w:snapToGrid w:val="0"/>
          <w:sz w:val="20"/>
          <w:szCs w:val="20"/>
          <w:lang w:val="en-GB" w:eastAsia="en-US"/>
        </w:rPr>
        <w:t xml:space="preserve">invited to present these </w:t>
      </w:r>
      <w:r w:rsidRPr="007C1B80">
        <w:rPr>
          <w:rFonts w:asciiTheme="minorBidi" w:eastAsia="SimSun" w:hAnsiTheme="minorBidi" w:cstheme="minorBidi"/>
          <w:noProof/>
          <w:snapToGrid w:val="0"/>
          <w:sz w:val="20"/>
          <w:szCs w:val="20"/>
          <w:lang w:val="en-GB" w:eastAsia="en-US"/>
        </w:rPr>
        <w:t>to the rest of the participants</w:t>
      </w:r>
      <w:r w:rsidR="005356EF" w:rsidRPr="007C1B80">
        <w:rPr>
          <w:rFonts w:asciiTheme="minorBidi" w:eastAsia="SimSun" w:hAnsiTheme="minorBidi" w:cstheme="minorBidi"/>
          <w:noProof/>
          <w:snapToGrid w:val="0"/>
          <w:sz w:val="20"/>
          <w:szCs w:val="20"/>
          <w:lang w:val="en-GB" w:eastAsia="en-US"/>
        </w:rPr>
        <w:t xml:space="preserve"> if </w:t>
      </w:r>
      <w:r w:rsidR="0091336B" w:rsidRPr="007C1B80">
        <w:rPr>
          <w:rFonts w:asciiTheme="minorBidi" w:eastAsia="SimSun" w:hAnsiTheme="minorBidi" w:cstheme="minorBidi"/>
          <w:noProof/>
          <w:snapToGrid w:val="0"/>
          <w:sz w:val="20"/>
          <w:szCs w:val="20"/>
          <w:lang w:val="en-GB" w:eastAsia="en-US"/>
        </w:rPr>
        <w:t>appropriate</w:t>
      </w:r>
      <w:r w:rsidRPr="007C1B80">
        <w:rPr>
          <w:rFonts w:asciiTheme="minorBidi" w:eastAsia="SimSun" w:hAnsiTheme="minorBidi" w:cstheme="minorBidi"/>
          <w:noProof/>
          <w:snapToGrid w:val="0"/>
          <w:sz w:val="20"/>
          <w:szCs w:val="20"/>
          <w:lang w:val="en-GB" w:eastAsia="en-US"/>
        </w:rPr>
        <w:t>.</w:t>
      </w:r>
    </w:p>
    <w:p w14:paraId="057FBF33" w14:textId="5AAA30EC" w:rsidR="006E5596" w:rsidRPr="007C1B80" w:rsidRDefault="006E5596" w:rsidP="007C1B80">
      <w:pPr>
        <w:pStyle w:val="Heading1"/>
        <w:keepNext w:val="0"/>
        <w:keepLines w:val="0"/>
        <w:spacing w:after="120"/>
        <w:rPr>
          <w:rFonts w:asciiTheme="minorBidi" w:hAnsiTheme="minorBidi" w:cstheme="minorBidi"/>
          <w:noProof/>
          <w:snapToGrid w:val="0"/>
          <w:sz w:val="20"/>
          <w:szCs w:val="20"/>
          <w:lang w:val="en-GB"/>
        </w:rPr>
      </w:pPr>
      <w:r w:rsidRPr="007C1B80">
        <w:rPr>
          <w:rFonts w:asciiTheme="minorBidi" w:hAnsiTheme="minorBidi" w:cstheme="minorBidi"/>
          <w:noProof/>
          <w:snapToGrid w:val="0"/>
          <w:sz w:val="20"/>
          <w:szCs w:val="20"/>
          <w:lang w:val="en-GB"/>
        </w:rPr>
        <w:t xml:space="preserve">SLIDE </w:t>
      </w:r>
      <w:r w:rsidR="00D20C34" w:rsidRPr="007C1B80">
        <w:rPr>
          <w:rFonts w:asciiTheme="minorBidi" w:hAnsiTheme="minorBidi" w:cstheme="minorBidi"/>
          <w:noProof/>
          <w:snapToGrid w:val="0"/>
          <w:sz w:val="20"/>
          <w:szCs w:val="20"/>
          <w:lang w:val="en-GB"/>
        </w:rPr>
        <w:t>1</w:t>
      </w:r>
      <w:r w:rsidR="005E0698">
        <w:rPr>
          <w:rFonts w:asciiTheme="minorBidi" w:hAnsiTheme="minorBidi" w:cstheme="minorBidi"/>
          <w:noProof/>
          <w:snapToGrid w:val="0"/>
          <w:sz w:val="20"/>
          <w:szCs w:val="20"/>
          <w:lang w:val="en-GB"/>
        </w:rPr>
        <w:t>3</w:t>
      </w:r>
    </w:p>
    <w:p w14:paraId="780541D7" w14:textId="4E23A88C" w:rsidR="006E5596" w:rsidRPr="007C1B80" w:rsidRDefault="0091336B"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T</w:t>
      </w:r>
      <w:r w:rsidR="001C29B1" w:rsidRPr="007C1B80">
        <w:rPr>
          <w:rFonts w:asciiTheme="minorBidi" w:eastAsia="SimSun" w:hAnsiTheme="minorBidi" w:cstheme="minorBidi"/>
          <w:b/>
          <w:bCs/>
          <w:noProof/>
          <w:snapToGrid w:val="0"/>
          <w:sz w:val="20"/>
          <w:szCs w:val="20"/>
          <w:lang w:val="en-GB" w:eastAsia="en-US"/>
        </w:rPr>
        <w:t>he roles of intangible cultural heritage in situations of conflict and forced displacement</w:t>
      </w:r>
    </w:p>
    <w:p w14:paraId="38269752" w14:textId="0E06222B" w:rsidR="006E5596" w:rsidRPr="007C1B80" w:rsidRDefault="006E5596" w:rsidP="007C1B80">
      <w:p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lastRenderedPageBreak/>
        <w:t xml:space="preserve">The facilitator will </w:t>
      </w:r>
      <w:r w:rsidR="008B6420" w:rsidRPr="007C1B80">
        <w:rPr>
          <w:rFonts w:asciiTheme="minorBidi" w:eastAsia="SimSun" w:hAnsiTheme="minorBidi" w:cstheme="minorBidi"/>
          <w:noProof/>
          <w:snapToGrid w:val="0"/>
          <w:sz w:val="20"/>
          <w:szCs w:val="20"/>
          <w:lang w:val="en-GB" w:eastAsia="en-US"/>
        </w:rPr>
        <w:t xml:space="preserve">lead </w:t>
      </w:r>
      <w:r w:rsidRPr="007C1B80">
        <w:rPr>
          <w:rFonts w:asciiTheme="minorBidi" w:eastAsia="SimSun" w:hAnsiTheme="minorBidi" w:cstheme="minorBidi"/>
          <w:noProof/>
          <w:snapToGrid w:val="0"/>
          <w:sz w:val="20"/>
          <w:szCs w:val="20"/>
          <w:lang w:val="en-GB" w:eastAsia="en-US"/>
        </w:rPr>
        <w:t>a 20</w:t>
      </w:r>
      <w:r w:rsidR="008B6420" w:rsidRPr="007C1B80">
        <w:rPr>
          <w:rFonts w:asciiTheme="minorBidi" w:eastAsia="SimSun" w:hAnsiTheme="minorBidi" w:cstheme="minorBidi"/>
          <w:noProof/>
          <w:snapToGrid w:val="0"/>
          <w:sz w:val="20"/>
          <w:szCs w:val="20"/>
          <w:lang w:val="en-GB" w:eastAsia="en-US"/>
        </w:rPr>
        <w:t>-</w:t>
      </w:r>
      <w:r w:rsidRPr="007C1B80">
        <w:rPr>
          <w:rFonts w:asciiTheme="minorBidi" w:eastAsia="SimSun" w:hAnsiTheme="minorBidi" w:cstheme="minorBidi"/>
          <w:noProof/>
          <w:snapToGrid w:val="0"/>
          <w:sz w:val="20"/>
          <w:szCs w:val="20"/>
          <w:lang w:val="en-GB" w:eastAsia="en-US"/>
        </w:rPr>
        <w:t xml:space="preserve">minute discussion about the roles </w:t>
      </w:r>
      <w:r w:rsidR="008B6420" w:rsidRPr="007C1B80">
        <w:rPr>
          <w:rFonts w:asciiTheme="minorBidi" w:eastAsia="SimSun" w:hAnsiTheme="minorBidi" w:cstheme="minorBidi"/>
          <w:noProof/>
          <w:snapToGrid w:val="0"/>
          <w:sz w:val="20"/>
          <w:szCs w:val="20"/>
          <w:lang w:val="en-GB" w:eastAsia="en-US"/>
        </w:rPr>
        <w:t xml:space="preserve">that living heritage </w:t>
      </w:r>
      <w:r w:rsidRPr="007C1B80">
        <w:rPr>
          <w:rFonts w:asciiTheme="minorBidi" w:eastAsia="SimSun" w:hAnsiTheme="minorBidi" w:cstheme="minorBidi"/>
          <w:noProof/>
          <w:snapToGrid w:val="0"/>
          <w:sz w:val="20"/>
          <w:szCs w:val="20"/>
          <w:lang w:val="en-GB" w:eastAsia="en-US"/>
        </w:rPr>
        <w:t xml:space="preserve">can play in </w:t>
      </w:r>
      <w:r w:rsidR="008B6420" w:rsidRPr="007C1B80">
        <w:rPr>
          <w:rFonts w:asciiTheme="minorBidi" w:eastAsia="SimSun" w:hAnsiTheme="minorBidi" w:cstheme="minorBidi"/>
          <w:noProof/>
          <w:snapToGrid w:val="0"/>
          <w:sz w:val="20"/>
          <w:szCs w:val="20"/>
          <w:lang w:val="en-GB" w:eastAsia="en-US"/>
        </w:rPr>
        <w:t xml:space="preserve">situations of </w:t>
      </w:r>
      <w:r w:rsidRPr="007C1B80">
        <w:rPr>
          <w:rFonts w:asciiTheme="minorBidi" w:eastAsia="SimSun" w:hAnsiTheme="minorBidi" w:cstheme="minorBidi"/>
          <w:noProof/>
          <w:snapToGrid w:val="0"/>
          <w:sz w:val="20"/>
          <w:szCs w:val="20"/>
          <w:lang w:val="en-GB" w:eastAsia="en-US"/>
        </w:rPr>
        <w:t xml:space="preserve">conflict and </w:t>
      </w:r>
      <w:r w:rsidR="008B6420" w:rsidRPr="007C1B80">
        <w:rPr>
          <w:rFonts w:asciiTheme="minorBidi" w:eastAsia="SimSun" w:hAnsiTheme="minorBidi" w:cstheme="minorBidi"/>
          <w:noProof/>
          <w:snapToGrid w:val="0"/>
          <w:sz w:val="20"/>
          <w:szCs w:val="20"/>
          <w:lang w:val="en-GB" w:eastAsia="en-US"/>
        </w:rPr>
        <w:t>displacement</w:t>
      </w:r>
      <w:r w:rsidRPr="007C1B80">
        <w:rPr>
          <w:rFonts w:asciiTheme="minorBidi" w:eastAsia="SimSun" w:hAnsiTheme="minorBidi" w:cstheme="minorBidi"/>
          <w:noProof/>
          <w:snapToGrid w:val="0"/>
          <w:sz w:val="20"/>
          <w:szCs w:val="20"/>
          <w:lang w:val="en-GB" w:eastAsia="en-US"/>
        </w:rPr>
        <w:t xml:space="preserve">. The idea is to follow with the flow of the previous discussion to explore the possibilities of </w:t>
      </w:r>
      <w:r w:rsidR="008B6420" w:rsidRPr="007C1B80">
        <w:rPr>
          <w:rFonts w:asciiTheme="minorBidi" w:eastAsia="SimSun" w:hAnsiTheme="minorBidi" w:cstheme="minorBidi"/>
          <w:noProof/>
          <w:snapToGrid w:val="0"/>
          <w:sz w:val="20"/>
          <w:szCs w:val="20"/>
          <w:lang w:val="en-GB" w:eastAsia="en-US"/>
        </w:rPr>
        <w:t>intangible cultural heritage</w:t>
      </w:r>
      <w:r w:rsidRPr="007C1B80">
        <w:rPr>
          <w:rFonts w:asciiTheme="minorBidi" w:eastAsia="SimSun" w:hAnsiTheme="minorBidi" w:cstheme="minorBidi"/>
          <w:noProof/>
          <w:snapToGrid w:val="0"/>
          <w:sz w:val="20"/>
          <w:szCs w:val="20"/>
          <w:lang w:val="en-GB" w:eastAsia="en-US"/>
        </w:rPr>
        <w:t xml:space="preserve">. </w:t>
      </w:r>
      <w:r w:rsidR="0076313C" w:rsidRPr="007C1B80">
        <w:rPr>
          <w:rFonts w:asciiTheme="minorBidi" w:eastAsia="SimSun" w:hAnsiTheme="minorBidi" w:cstheme="minorBidi"/>
          <w:noProof/>
          <w:snapToGrid w:val="0"/>
          <w:sz w:val="20"/>
          <w:szCs w:val="20"/>
          <w:lang w:val="en-GB" w:eastAsia="en-US"/>
        </w:rPr>
        <w:t>The discussion may be guided by the following question</w:t>
      </w:r>
      <w:r w:rsidRPr="007C1B80">
        <w:rPr>
          <w:rFonts w:asciiTheme="minorBidi" w:eastAsia="SimSun" w:hAnsiTheme="minorBidi" w:cstheme="minorBidi"/>
          <w:noProof/>
          <w:snapToGrid w:val="0"/>
          <w:sz w:val="20"/>
          <w:szCs w:val="20"/>
          <w:lang w:val="en-GB" w:eastAsia="en-US"/>
        </w:rPr>
        <w:t>:</w:t>
      </w:r>
    </w:p>
    <w:p w14:paraId="7995B70B" w14:textId="528C2763" w:rsidR="006E5596" w:rsidRPr="007C1B80" w:rsidRDefault="006E5596" w:rsidP="007C1B80">
      <w:pPr>
        <w:numPr>
          <w:ilvl w:val="0"/>
          <w:numId w:val="34"/>
        </w:numPr>
        <w:spacing w:before="200" w:after="120" w:line="280" w:lineRule="exac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 xml:space="preserve">Do you know some cases in which </w:t>
      </w:r>
      <w:r w:rsidR="00553052" w:rsidRPr="007C1B80">
        <w:rPr>
          <w:rFonts w:asciiTheme="minorBidi" w:eastAsia="SimSun" w:hAnsiTheme="minorBidi" w:cstheme="minorBidi"/>
          <w:noProof/>
          <w:snapToGrid w:val="0"/>
          <w:sz w:val="20"/>
          <w:szCs w:val="20"/>
          <w:lang w:val="en-GB" w:eastAsia="en-US"/>
        </w:rPr>
        <w:t xml:space="preserve">intangible cultural heritage </w:t>
      </w:r>
      <w:r w:rsidRPr="007C1B80">
        <w:rPr>
          <w:rFonts w:asciiTheme="minorBidi" w:eastAsia="SimSun" w:hAnsiTheme="minorBidi" w:cstheme="minorBidi"/>
          <w:noProof/>
          <w:snapToGrid w:val="0"/>
          <w:sz w:val="20"/>
          <w:szCs w:val="20"/>
          <w:lang w:val="en-GB" w:eastAsia="en-US"/>
        </w:rPr>
        <w:t xml:space="preserve">has been important for </w:t>
      </w:r>
      <w:r w:rsidR="00F77FF0" w:rsidRPr="007C1B80">
        <w:rPr>
          <w:rFonts w:asciiTheme="minorBidi" w:eastAsia="SimSun" w:hAnsiTheme="minorBidi" w:cstheme="minorBidi"/>
          <w:noProof/>
          <w:snapToGrid w:val="0"/>
          <w:sz w:val="20"/>
          <w:szCs w:val="20"/>
          <w:lang w:val="en-GB" w:eastAsia="en-US"/>
        </w:rPr>
        <w:t xml:space="preserve">communities in </w:t>
      </w:r>
      <w:r w:rsidRPr="007C1B80">
        <w:rPr>
          <w:rFonts w:asciiTheme="minorBidi" w:eastAsia="SimSun" w:hAnsiTheme="minorBidi" w:cstheme="minorBidi"/>
          <w:noProof/>
          <w:snapToGrid w:val="0"/>
          <w:sz w:val="20"/>
          <w:szCs w:val="20"/>
          <w:lang w:val="en-GB" w:eastAsia="en-US"/>
        </w:rPr>
        <w:t xml:space="preserve">a conflict or a post-conflict situation? </w:t>
      </w:r>
      <w:r w:rsidR="000A20CA" w:rsidRPr="007C1B80">
        <w:rPr>
          <w:rFonts w:asciiTheme="minorBidi" w:eastAsia="SimSun" w:hAnsiTheme="minorBidi" w:cstheme="minorBidi"/>
          <w:noProof/>
          <w:snapToGrid w:val="0"/>
          <w:sz w:val="20"/>
          <w:szCs w:val="20"/>
          <w:lang w:val="en-GB" w:eastAsia="en-US"/>
        </w:rPr>
        <w:t>How</w:t>
      </w:r>
      <w:r w:rsidRPr="007C1B80">
        <w:rPr>
          <w:rFonts w:asciiTheme="minorBidi" w:eastAsia="SimSun" w:hAnsiTheme="minorBidi" w:cstheme="minorBidi"/>
          <w:noProof/>
          <w:snapToGrid w:val="0"/>
          <w:sz w:val="20"/>
          <w:szCs w:val="20"/>
          <w:lang w:val="en-GB" w:eastAsia="en-US"/>
        </w:rPr>
        <w:t xml:space="preserve"> can </w:t>
      </w:r>
      <w:r w:rsidR="0091336B" w:rsidRPr="007C1B80">
        <w:rPr>
          <w:rFonts w:asciiTheme="minorBidi" w:eastAsia="SimSun" w:hAnsiTheme="minorBidi" w:cstheme="minorBidi"/>
          <w:noProof/>
          <w:snapToGrid w:val="0"/>
          <w:sz w:val="20"/>
          <w:szCs w:val="20"/>
          <w:lang w:val="en-GB" w:eastAsia="en-US"/>
        </w:rPr>
        <w:t xml:space="preserve">intangible cultural heritage </w:t>
      </w:r>
      <w:r w:rsidRPr="007C1B80">
        <w:rPr>
          <w:rFonts w:asciiTheme="minorBidi" w:eastAsia="SimSun" w:hAnsiTheme="minorBidi" w:cstheme="minorBidi"/>
          <w:noProof/>
          <w:snapToGrid w:val="0"/>
          <w:sz w:val="20"/>
          <w:szCs w:val="20"/>
          <w:lang w:val="en-GB" w:eastAsia="en-US"/>
        </w:rPr>
        <w:t>help people in conflict and post-conflict cases?</w:t>
      </w:r>
    </w:p>
    <w:p w14:paraId="4A46E83A" w14:textId="4905E265" w:rsidR="006E5596" w:rsidRPr="007C1B80" w:rsidRDefault="006E5596" w:rsidP="007C1B80">
      <w:pPr>
        <w:pStyle w:val="Heading1"/>
        <w:keepNext w:val="0"/>
        <w:keepLines w:val="0"/>
        <w:spacing w:after="120"/>
        <w:rPr>
          <w:rFonts w:asciiTheme="minorBidi" w:hAnsiTheme="minorBidi" w:cstheme="minorBidi"/>
          <w:noProof/>
          <w:snapToGrid w:val="0"/>
          <w:sz w:val="20"/>
          <w:szCs w:val="20"/>
          <w:lang w:val="en-GB"/>
        </w:rPr>
      </w:pPr>
      <w:r w:rsidRPr="007C1B80">
        <w:rPr>
          <w:rFonts w:asciiTheme="minorBidi" w:hAnsiTheme="minorBidi" w:cstheme="minorBidi"/>
          <w:noProof/>
          <w:snapToGrid w:val="0"/>
          <w:sz w:val="20"/>
          <w:szCs w:val="20"/>
          <w:lang w:val="en-GB"/>
        </w:rPr>
        <w:t xml:space="preserve">SLIDE </w:t>
      </w:r>
      <w:r w:rsidR="00D20C34" w:rsidRPr="007C1B80">
        <w:rPr>
          <w:rFonts w:asciiTheme="minorBidi" w:hAnsiTheme="minorBidi" w:cstheme="minorBidi"/>
          <w:noProof/>
          <w:snapToGrid w:val="0"/>
          <w:sz w:val="20"/>
          <w:szCs w:val="20"/>
          <w:lang w:val="en-GB"/>
        </w:rPr>
        <w:t>1</w:t>
      </w:r>
      <w:r w:rsidR="005E0698">
        <w:rPr>
          <w:rFonts w:asciiTheme="minorBidi" w:hAnsiTheme="minorBidi" w:cstheme="minorBidi"/>
          <w:noProof/>
          <w:snapToGrid w:val="0"/>
          <w:sz w:val="20"/>
          <w:szCs w:val="20"/>
          <w:lang w:val="en-GB"/>
        </w:rPr>
        <w:t>4</w:t>
      </w:r>
      <w:r w:rsidR="00F442C5">
        <w:rPr>
          <w:rFonts w:asciiTheme="minorBidi" w:hAnsiTheme="minorBidi" w:cstheme="minorBidi"/>
          <w:noProof/>
          <w:snapToGrid w:val="0"/>
          <w:sz w:val="20"/>
          <w:szCs w:val="20"/>
          <w:lang w:val="en-GB"/>
        </w:rPr>
        <w:t>5</w:t>
      </w:r>
    </w:p>
    <w:p w14:paraId="1CEC9F89" w14:textId="01CB06E0" w:rsidR="00333DB8" w:rsidRPr="007C1B80" w:rsidRDefault="00887269" w:rsidP="007C1B80">
      <w:pPr>
        <w:spacing w:before="200" w:after="120" w:line="280" w:lineRule="exact"/>
        <w:rPr>
          <w:rFonts w:asciiTheme="minorBidi" w:eastAsia="SimSun" w:hAnsiTheme="minorBidi" w:cstheme="minorBidi"/>
          <w:b/>
          <w:noProof/>
          <w:snapToGrid w:val="0"/>
          <w:sz w:val="20"/>
          <w:szCs w:val="20"/>
          <w:lang w:val="en-GB" w:eastAsia="en-US"/>
        </w:rPr>
      </w:pPr>
      <w:r w:rsidRPr="007C1B80">
        <w:rPr>
          <w:rFonts w:asciiTheme="minorBidi" w:eastAsia="SimSun" w:hAnsiTheme="minorBidi" w:cstheme="minorBidi"/>
          <w:b/>
          <w:noProof/>
          <w:snapToGrid w:val="0"/>
          <w:sz w:val="20"/>
          <w:szCs w:val="20"/>
          <w:lang w:val="en-GB" w:eastAsia="en-US"/>
        </w:rPr>
        <w:t>Roles of intangible cultural heritage in situations of conflict and forced displacement</w:t>
      </w:r>
    </w:p>
    <w:p w14:paraId="70269952" w14:textId="7CBA1282" w:rsidR="006E5596" w:rsidRPr="007C1B80" w:rsidRDefault="006E5596" w:rsidP="007C1B80">
      <w:pPr>
        <w:pStyle w:val="diapo2"/>
        <w:keepNext w:val="0"/>
        <w:spacing w:after="120"/>
        <w:rPr>
          <w:rFonts w:asciiTheme="minorBidi" w:eastAsiaTheme="minorEastAsia" w:hAnsiTheme="minorBidi" w:cstheme="minorBidi"/>
          <w:color w:val="000000" w:themeColor="text1"/>
          <w:kern w:val="24"/>
          <w:sz w:val="20"/>
          <w:szCs w:val="20"/>
          <w:lang w:val="en-GB"/>
        </w:rPr>
      </w:pPr>
      <w:r w:rsidRPr="007C1B80">
        <w:rPr>
          <w:rFonts w:asciiTheme="minorBidi" w:hAnsiTheme="minorBidi" w:cstheme="minorBidi"/>
          <w:b w:val="0"/>
          <w:sz w:val="20"/>
          <w:szCs w:val="20"/>
          <w:lang w:val="en-GB"/>
        </w:rPr>
        <w:t xml:space="preserve">After the discussion, the facilitator will </w:t>
      </w:r>
      <w:r w:rsidR="00EA6FC8" w:rsidRPr="007C1B80">
        <w:rPr>
          <w:rFonts w:asciiTheme="minorBidi" w:hAnsiTheme="minorBidi" w:cstheme="minorBidi"/>
          <w:b w:val="0"/>
          <w:sz w:val="20"/>
          <w:szCs w:val="20"/>
          <w:lang w:val="en-GB"/>
        </w:rPr>
        <w:t xml:space="preserve">summarize some of the main discussion points and key areas where intangible cultural hertiage may play a role to support communities </w:t>
      </w:r>
      <w:r w:rsidR="00C048D8" w:rsidRPr="007C1B80">
        <w:rPr>
          <w:rFonts w:asciiTheme="minorBidi" w:hAnsiTheme="minorBidi" w:cstheme="minorBidi"/>
          <w:b w:val="0"/>
          <w:sz w:val="20"/>
          <w:szCs w:val="20"/>
          <w:lang w:val="en-GB"/>
        </w:rPr>
        <w:t xml:space="preserve">in times of crisis. </w:t>
      </w:r>
      <w:r w:rsidR="000D75B7" w:rsidRPr="007C1B80">
        <w:rPr>
          <w:rFonts w:asciiTheme="minorBidi" w:hAnsiTheme="minorBidi" w:cstheme="minorBidi"/>
          <w:b w:val="0"/>
          <w:sz w:val="20"/>
          <w:szCs w:val="20"/>
          <w:lang w:val="en-GB"/>
        </w:rPr>
        <w:t>For instance, intangible cultural heritag</w:t>
      </w:r>
      <w:r w:rsidR="00C048D8" w:rsidRPr="007C1B80">
        <w:rPr>
          <w:rFonts w:asciiTheme="minorBidi" w:hAnsiTheme="minorBidi" w:cstheme="minorBidi"/>
          <w:b w:val="0"/>
          <w:sz w:val="20"/>
          <w:szCs w:val="20"/>
          <w:lang w:val="en-GB"/>
        </w:rPr>
        <w:t>e</w:t>
      </w:r>
      <w:r w:rsidR="005E0698">
        <w:rPr>
          <w:rFonts w:asciiTheme="minorBidi" w:hAnsiTheme="minorBidi" w:cstheme="minorBidi"/>
          <w:b w:val="0"/>
          <w:sz w:val="20"/>
          <w:szCs w:val="20"/>
          <w:lang w:val="en-GB"/>
        </w:rPr>
        <w:t xml:space="preserve"> may</w:t>
      </w:r>
      <w:r w:rsidR="00C048D8" w:rsidRPr="007C1B80">
        <w:rPr>
          <w:rFonts w:asciiTheme="minorBidi" w:hAnsiTheme="minorBidi" w:cstheme="minorBidi"/>
          <w:b w:val="0"/>
          <w:sz w:val="20"/>
          <w:szCs w:val="20"/>
          <w:lang w:val="en-GB"/>
        </w:rPr>
        <w:t>:</w:t>
      </w:r>
      <w:r w:rsidRPr="007C1B80">
        <w:rPr>
          <w:rFonts w:asciiTheme="minorBidi" w:eastAsiaTheme="minorEastAsia" w:hAnsiTheme="minorBidi" w:cstheme="minorBidi"/>
          <w:color w:val="000000" w:themeColor="text1"/>
          <w:kern w:val="24"/>
          <w:sz w:val="20"/>
          <w:szCs w:val="20"/>
          <w:lang w:val="en-GB"/>
        </w:rPr>
        <w:t xml:space="preserve"> </w:t>
      </w:r>
    </w:p>
    <w:p w14:paraId="5B51F796" w14:textId="64D36C1B" w:rsidR="006E5596" w:rsidRPr="007C1B80" w:rsidRDefault="006E5596" w:rsidP="007C1B80">
      <w:pPr>
        <w:pStyle w:val="diapo2"/>
        <w:keepNext w:val="0"/>
        <w:numPr>
          <w:ilvl w:val="0"/>
          <w:numId w:val="62"/>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be an instrument to unite people, helping them to cope with tragedies.</w:t>
      </w:r>
    </w:p>
    <w:p w14:paraId="5940025E" w14:textId="1DE73283" w:rsidR="006E5596" w:rsidRPr="007C1B80" w:rsidRDefault="006E5596" w:rsidP="007C1B80">
      <w:pPr>
        <w:pStyle w:val="diapo2"/>
        <w:keepNext w:val="0"/>
        <w:numPr>
          <w:ilvl w:val="0"/>
          <w:numId w:val="62"/>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be used to heal wounds and bind communities</w:t>
      </w:r>
      <w:r w:rsidR="00673929" w:rsidRPr="007C1B80">
        <w:rPr>
          <w:rFonts w:asciiTheme="minorBidi" w:hAnsiTheme="minorBidi" w:cstheme="minorBidi"/>
          <w:b w:val="0"/>
          <w:bCs/>
          <w:sz w:val="20"/>
          <w:szCs w:val="20"/>
          <w:lang w:val="en-GB"/>
        </w:rPr>
        <w:t xml:space="preserve"> as a sourece of resilience and wellbeing.</w:t>
      </w:r>
    </w:p>
    <w:p w14:paraId="07A7C8F0" w14:textId="3C550FE8" w:rsidR="006E5596" w:rsidRPr="007C1B80" w:rsidRDefault="006E5596" w:rsidP="007C1B80">
      <w:pPr>
        <w:pStyle w:val="diapo2"/>
        <w:keepNext w:val="0"/>
        <w:numPr>
          <w:ilvl w:val="0"/>
          <w:numId w:val="62"/>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re-establish dialogue between adversaries, restore peace and strengthen security.</w:t>
      </w:r>
    </w:p>
    <w:p w14:paraId="4AD44B2C" w14:textId="26500DE6" w:rsidR="006E5596" w:rsidRPr="007C1B80" w:rsidRDefault="006E5596" w:rsidP="007C1B80">
      <w:pPr>
        <w:pStyle w:val="diapo2"/>
        <w:keepNext w:val="0"/>
        <w:numPr>
          <w:ilvl w:val="0"/>
          <w:numId w:val="62"/>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become an effective strategy in symbolic reparation processes in post-conflict areas.</w:t>
      </w:r>
    </w:p>
    <w:p w14:paraId="6ED799B0" w14:textId="6832097E" w:rsidR="0076313C" w:rsidRPr="007C1B80" w:rsidRDefault="0076313C" w:rsidP="007C1B80">
      <w:pPr>
        <w:pStyle w:val="diapo2"/>
        <w:keepNext w:val="0"/>
        <w:numPr>
          <w:ilvl w:val="0"/>
          <w:numId w:val="62"/>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 xml:space="preserve">help strengthen the livelihoods of communities. </w:t>
      </w:r>
    </w:p>
    <w:p w14:paraId="0D599F19" w14:textId="62A317EA" w:rsidR="0076313C" w:rsidRPr="007C1B80" w:rsidRDefault="0076313C" w:rsidP="007C1B80">
      <w:pPr>
        <w:pStyle w:val="diapo2"/>
        <w:keepNext w:val="0"/>
        <w:numPr>
          <w:ilvl w:val="0"/>
          <w:numId w:val="62"/>
        </w:numPr>
        <w:spacing w:after="120"/>
        <w:rPr>
          <w:rFonts w:asciiTheme="minorBidi" w:hAnsiTheme="minorBidi" w:cstheme="minorBidi"/>
          <w:b w:val="0"/>
          <w:bCs/>
          <w:sz w:val="20"/>
          <w:szCs w:val="20"/>
          <w:lang w:val="en-GB"/>
        </w:rPr>
      </w:pPr>
      <w:r w:rsidRPr="007C1B80">
        <w:rPr>
          <w:rFonts w:asciiTheme="minorBidi" w:hAnsiTheme="minorBidi" w:cstheme="minorBidi"/>
          <w:b w:val="0"/>
          <w:bCs/>
          <w:sz w:val="20"/>
          <w:szCs w:val="20"/>
          <w:lang w:val="en-GB"/>
        </w:rPr>
        <w:t>be a source of mutual understanding and reconciliation between and within communities, including between displaced populations and host communities</w:t>
      </w:r>
    </w:p>
    <w:p w14:paraId="4BE928D5" w14:textId="642C9DA1" w:rsidR="006E5596" w:rsidRPr="007C1B80" w:rsidRDefault="006E5596" w:rsidP="007C1B80">
      <w:pPr>
        <w:pStyle w:val="Heading1"/>
        <w:keepNext w:val="0"/>
        <w:keepLines w:val="0"/>
        <w:spacing w:after="120"/>
        <w:rPr>
          <w:rFonts w:asciiTheme="minorBidi" w:hAnsiTheme="minorBidi" w:cstheme="minorBidi"/>
          <w:noProof/>
          <w:snapToGrid w:val="0"/>
          <w:sz w:val="20"/>
          <w:szCs w:val="20"/>
          <w:lang w:val="en-GB"/>
        </w:rPr>
      </w:pPr>
      <w:r w:rsidRPr="007C1B80">
        <w:rPr>
          <w:rFonts w:asciiTheme="minorBidi" w:hAnsiTheme="minorBidi" w:cstheme="minorBidi"/>
          <w:noProof/>
          <w:snapToGrid w:val="0"/>
          <w:sz w:val="20"/>
          <w:szCs w:val="20"/>
          <w:lang w:val="en-GB"/>
        </w:rPr>
        <w:t xml:space="preserve">SLIDE </w:t>
      </w:r>
      <w:r w:rsidR="00D20C34" w:rsidRPr="007C1B80">
        <w:rPr>
          <w:rFonts w:asciiTheme="minorBidi" w:hAnsiTheme="minorBidi" w:cstheme="minorBidi"/>
          <w:noProof/>
          <w:snapToGrid w:val="0"/>
          <w:sz w:val="20"/>
          <w:szCs w:val="20"/>
          <w:lang w:val="en-GB"/>
        </w:rPr>
        <w:t>1</w:t>
      </w:r>
      <w:r w:rsidR="005E0698">
        <w:rPr>
          <w:rFonts w:asciiTheme="minorBidi" w:hAnsiTheme="minorBidi" w:cstheme="minorBidi"/>
          <w:noProof/>
          <w:snapToGrid w:val="0"/>
          <w:sz w:val="20"/>
          <w:szCs w:val="20"/>
          <w:lang w:val="en-GB"/>
        </w:rPr>
        <w:t>5</w:t>
      </w:r>
    </w:p>
    <w:p w14:paraId="758C53F8" w14:textId="71C9313C" w:rsidR="006E5596" w:rsidRPr="007C1B80" w:rsidRDefault="006E5596" w:rsidP="007C1B80">
      <w:pPr>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 xml:space="preserve">Exercise 3: </w:t>
      </w:r>
      <w:r w:rsidR="00781A5C" w:rsidRPr="007C1B80">
        <w:rPr>
          <w:rFonts w:asciiTheme="minorBidi" w:eastAsia="SimSun" w:hAnsiTheme="minorBidi" w:cstheme="minorBidi"/>
          <w:b/>
          <w:bCs/>
          <w:noProof/>
          <w:snapToGrid w:val="0"/>
          <w:sz w:val="20"/>
          <w:szCs w:val="20"/>
          <w:lang w:val="en-GB" w:eastAsia="en-US"/>
        </w:rPr>
        <w:t xml:space="preserve">Intangible cultural heritage </w:t>
      </w:r>
      <w:r w:rsidRPr="007C1B80">
        <w:rPr>
          <w:rFonts w:asciiTheme="minorBidi" w:eastAsia="SimSun" w:hAnsiTheme="minorBidi" w:cstheme="minorBidi"/>
          <w:b/>
          <w:bCs/>
          <w:noProof/>
          <w:snapToGrid w:val="0"/>
          <w:sz w:val="20"/>
          <w:szCs w:val="20"/>
          <w:lang w:val="en-GB" w:eastAsia="en-US"/>
        </w:rPr>
        <w:t>as</w:t>
      </w:r>
      <w:r w:rsidR="005E0698">
        <w:rPr>
          <w:rFonts w:asciiTheme="minorBidi" w:eastAsia="SimSun" w:hAnsiTheme="minorBidi" w:cstheme="minorBidi"/>
          <w:b/>
          <w:bCs/>
          <w:noProof/>
          <w:snapToGrid w:val="0"/>
          <w:sz w:val="20"/>
          <w:szCs w:val="20"/>
          <w:lang w:val="en-GB" w:eastAsia="en-US"/>
        </w:rPr>
        <w:t xml:space="preserve"> a</w:t>
      </w:r>
      <w:r w:rsidRPr="007C1B80">
        <w:rPr>
          <w:rFonts w:asciiTheme="minorBidi" w:eastAsia="SimSun" w:hAnsiTheme="minorBidi" w:cstheme="minorBidi"/>
          <w:b/>
          <w:bCs/>
          <w:noProof/>
          <w:snapToGrid w:val="0"/>
          <w:sz w:val="20"/>
          <w:szCs w:val="20"/>
          <w:lang w:val="en-GB" w:eastAsia="en-US"/>
        </w:rPr>
        <w:t xml:space="preserve"> mitigator of the impacts of conflict</w:t>
      </w:r>
    </w:p>
    <w:p w14:paraId="0C8A4027" w14:textId="3A822E9B" w:rsidR="006E5596" w:rsidRPr="007C1B80" w:rsidRDefault="00235D05" w:rsidP="007C1B80">
      <w:pPr>
        <w:pStyle w:val="diapo2"/>
        <w:keepNext w:val="0"/>
        <w:spacing w:after="120"/>
        <w:rPr>
          <w:rFonts w:asciiTheme="minorBidi" w:hAnsiTheme="minorBidi" w:cstheme="minorBidi"/>
          <w:b w:val="0"/>
          <w:sz w:val="20"/>
          <w:szCs w:val="20"/>
          <w:lang w:val="en-GB"/>
        </w:rPr>
      </w:pPr>
      <w:r w:rsidRPr="007C1B80">
        <w:rPr>
          <w:bCs/>
          <w:lang w:val="en-GB" w:eastAsia="en-AU"/>
        </w:rPr>
        <w:drawing>
          <wp:anchor distT="0" distB="0" distL="114300" distR="114300" simplePos="0" relativeHeight="251661312" behindDoc="1" locked="0" layoutInCell="1" allowOverlap="1" wp14:anchorId="05F8E280" wp14:editId="3215018C">
            <wp:simplePos x="0" y="0"/>
            <wp:positionH relativeFrom="margin">
              <wp:posOffset>0</wp:posOffset>
            </wp:positionH>
            <wp:positionV relativeFrom="paragraph">
              <wp:posOffset>75565</wp:posOffset>
            </wp:positionV>
            <wp:extent cx="494665" cy="445135"/>
            <wp:effectExtent l="0" t="0" r="635" b="0"/>
            <wp:wrapTight wrapText="bothSides">
              <wp:wrapPolygon edited="0">
                <wp:start x="0" y="0"/>
                <wp:lineTo x="0" y="20337"/>
                <wp:lineTo x="20796" y="20337"/>
                <wp:lineTo x="20796" y="0"/>
                <wp:lineTo x="0" y="0"/>
              </wp:wrapPolygon>
            </wp:wrapTight>
            <wp:docPr id="161697318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596" w:rsidRPr="007C1B80">
        <w:rPr>
          <w:rFonts w:asciiTheme="minorBidi" w:hAnsiTheme="minorBidi" w:cstheme="minorBidi"/>
          <w:b w:val="0"/>
          <w:i/>
          <w:iCs/>
          <w:sz w:val="20"/>
          <w:szCs w:val="20"/>
          <w:lang w:val="en-GB"/>
        </w:rPr>
        <w:t>Learning objective:</w:t>
      </w:r>
      <w:r w:rsidR="006E5596" w:rsidRPr="007C1B80">
        <w:rPr>
          <w:rFonts w:asciiTheme="minorBidi" w:hAnsiTheme="minorBidi" w:cstheme="minorBidi"/>
          <w:b w:val="0"/>
          <w:sz w:val="20"/>
          <w:szCs w:val="20"/>
          <w:lang w:val="en-GB"/>
        </w:rPr>
        <w:t xml:space="preserve"> This exercise aims to identify the elements of </w:t>
      </w:r>
      <w:r w:rsidR="00781A5C" w:rsidRPr="007C1B80">
        <w:rPr>
          <w:rFonts w:asciiTheme="minorBidi" w:hAnsiTheme="minorBidi" w:cstheme="minorBidi"/>
          <w:b w:val="0"/>
          <w:sz w:val="20"/>
          <w:szCs w:val="20"/>
          <w:lang w:val="en-GB"/>
        </w:rPr>
        <w:t xml:space="preserve">intangible cultural heritage </w:t>
      </w:r>
      <w:r w:rsidR="006E5596" w:rsidRPr="007C1B80">
        <w:rPr>
          <w:rFonts w:asciiTheme="minorBidi" w:hAnsiTheme="minorBidi" w:cstheme="minorBidi"/>
          <w:b w:val="0"/>
          <w:sz w:val="20"/>
          <w:szCs w:val="20"/>
          <w:lang w:val="en-GB"/>
        </w:rPr>
        <w:t xml:space="preserve">that are being threatened by the conflict, or those that have contributed as a tool to positively address the </w:t>
      </w:r>
      <w:r w:rsidR="00413315" w:rsidRPr="007C1B80">
        <w:rPr>
          <w:rFonts w:asciiTheme="minorBidi" w:hAnsiTheme="minorBidi" w:cstheme="minorBidi"/>
          <w:b w:val="0"/>
          <w:sz w:val="20"/>
          <w:szCs w:val="20"/>
          <w:lang w:val="en-GB"/>
        </w:rPr>
        <w:t xml:space="preserve">impact of the </w:t>
      </w:r>
      <w:r w:rsidR="006E5596" w:rsidRPr="007C1B80">
        <w:rPr>
          <w:rFonts w:asciiTheme="minorBidi" w:hAnsiTheme="minorBidi" w:cstheme="minorBidi"/>
          <w:b w:val="0"/>
          <w:sz w:val="20"/>
          <w:szCs w:val="20"/>
          <w:lang w:val="en-GB"/>
        </w:rPr>
        <w:t xml:space="preserve">conflict. Participants are expected to </w:t>
      </w:r>
      <w:r w:rsidR="00516B9A" w:rsidRPr="007C1B80">
        <w:rPr>
          <w:rFonts w:asciiTheme="minorBidi" w:hAnsiTheme="minorBidi" w:cstheme="minorBidi"/>
          <w:b w:val="0"/>
          <w:sz w:val="20"/>
          <w:szCs w:val="20"/>
          <w:lang w:val="en-GB"/>
        </w:rPr>
        <w:t xml:space="preserve">analyze </w:t>
      </w:r>
      <w:r w:rsidR="006E5596" w:rsidRPr="007C1B80">
        <w:rPr>
          <w:rFonts w:asciiTheme="minorBidi" w:hAnsiTheme="minorBidi" w:cstheme="minorBidi"/>
          <w:b w:val="0"/>
          <w:sz w:val="20"/>
          <w:szCs w:val="20"/>
          <w:lang w:val="en-GB"/>
        </w:rPr>
        <w:t xml:space="preserve">specific case studies and identify not only the </w:t>
      </w:r>
      <w:r w:rsidR="00DE07C2" w:rsidRPr="007C1B80">
        <w:rPr>
          <w:rFonts w:asciiTheme="minorBidi" w:hAnsiTheme="minorBidi" w:cstheme="minorBidi"/>
          <w:b w:val="0"/>
          <w:sz w:val="20"/>
          <w:szCs w:val="20"/>
          <w:lang w:val="en-GB"/>
        </w:rPr>
        <w:t xml:space="preserve">effect </w:t>
      </w:r>
      <w:r w:rsidR="006E5596" w:rsidRPr="007C1B80">
        <w:rPr>
          <w:rFonts w:asciiTheme="minorBidi" w:hAnsiTheme="minorBidi" w:cstheme="minorBidi"/>
          <w:b w:val="0"/>
          <w:sz w:val="20"/>
          <w:szCs w:val="20"/>
          <w:lang w:val="en-GB"/>
        </w:rPr>
        <w:t>of the conflict</w:t>
      </w:r>
      <w:r w:rsidR="00DE07C2" w:rsidRPr="007C1B80">
        <w:rPr>
          <w:rFonts w:asciiTheme="minorBidi" w:hAnsiTheme="minorBidi" w:cstheme="minorBidi"/>
          <w:b w:val="0"/>
          <w:sz w:val="20"/>
          <w:szCs w:val="20"/>
          <w:lang w:val="en-GB"/>
        </w:rPr>
        <w:t xml:space="preserve"> on the </w:t>
      </w:r>
      <w:r w:rsidR="00781A5C" w:rsidRPr="007C1B80">
        <w:rPr>
          <w:rFonts w:asciiTheme="minorBidi" w:hAnsiTheme="minorBidi" w:cstheme="minorBidi"/>
          <w:b w:val="0"/>
          <w:sz w:val="20"/>
          <w:szCs w:val="20"/>
          <w:lang w:val="en-GB"/>
        </w:rPr>
        <w:t>intangible cultural heritage</w:t>
      </w:r>
      <w:r w:rsidR="006E5596" w:rsidRPr="007C1B80">
        <w:rPr>
          <w:rFonts w:asciiTheme="minorBidi" w:hAnsiTheme="minorBidi" w:cstheme="minorBidi"/>
          <w:b w:val="0"/>
          <w:sz w:val="20"/>
          <w:szCs w:val="20"/>
          <w:lang w:val="en-GB"/>
        </w:rPr>
        <w:t>, but also the possible actions to safeguard and engage the identified element(s)</w:t>
      </w:r>
      <w:r w:rsidR="00DE07C2" w:rsidRPr="007C1B80">
        <w:rPr>
          <w:rFonts w:asciiTheme="minorBidi" w:hAnsiTheme="minorBidi" w:cstheme="minorBidi"/>
          <w:b w:val="0"/>
          <w:sz w:val="20"/>
          <w:szCs w:val="20"/>
          <w:lang w:val="en-GB"/>
        </w:rPr>
        <w:t xml:space="preserve"> to address these impacts</w:t>
      </w:r>
      <w:r w:rsidR="006E5596" w:rsidRPr="007C1B80">
        <w:rPr>
          <w:rFonts w:asciiTheme="minorBidi" w:hAnsiTheme="minorBidi" w:cstheme="minorBidi"/>
          <w:b w:val="0"/>
          <w:sz w:val="20"/>
          <w:szCs w:val="20"/>
          <w:lang w:val="en-GB"/>
        </w:rPr>
        <w:t>.</w:t>
      </w:r>
    </w:p>
    <w:p w14:paraId="5B6A2973" w14:textId="7F778F7B" w:rsidR="006E5596" w:rsidRPr="007C1B80" w:rsidRDefault="006E5596"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i/>
          <w:iCs/>
          <w:sz w:val="20"/>
          <w:szCs w:val="20"/>
          <w:lang w:val="en-GB"/>
        </w:rPr>
        <w:t>Estimated time:</w:t>
      </w:r>
      <w:r w:rsidRPr="007C1B80">
        <w:rPr>
          <w:rFonts w:asciiTheme="minorBidi" w:hAnsiTheme="minorBidi" w:cstheme="minorBidi"/>
          <w:b w:val="0"/>
          <w:sz w:val="20"/>
          <w:szCs w:val="20"/>
          <w:lang w:val="en-GB"/>
        </w:rPr>
        <w:t xml:space="preserve"> </w:t>
      </w:r>
      <w:r w:rsidR="00E70AA1" w:rsidRPr="007C1B80">
        <w:rPr>
          <w:rFonts w:asciiTheme="minorBidi" w:hAnsiTheme="minorBidi" w:cstheme="minorBidi"/>
          <w:b w:val="0"/>
          <w:sz w:val="20"/>
          <w:szCs w:val="20"/>
          <w:lang w:val="en-GB"/>
        </w:rPr>
        <w:t xml:space="preserve">60 </w:t>
      </w:r>
      <w:r w:rsidRPr="007C1B80">
        <w:rPr>
          <w:rFonts w:asciiTheme="minorBidi" w:hAnsiTheme="minorBidi" w:cstheme="minorBidi"/>
          <w:b w:val="0"/>
          <w:sz w:val="20"/>
          <w:szCs w:val="20"/>
          <w:lang w:val="en-GB"/>
        </w:rPr>
        <w:t>minutes.</w:t>
      </w:r>
    </w:p>
    <w:p w14:paraId="389EFA79" w14:textId="239B6B9D" w:rsidR="00781A5C" w:rsidRPr="00D20C34" w:rsidRDefault="005D020A" w:rsidP="00D20C34">
      <w:pPr>
        <w:pStyle w:val="diapo2"/>
        <w:keepNext w:val="0"/>
        <w:numPr>
          <w:ilvl w:val="0"/>
          <w:numId w:val="19"/>
        </w:numPr>
        <w:spacing w:before="0" w:after="120" w:line="240" w:lineRule="auto"/>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C</w:t>
      </w:r>
      <w:r w:rsidR="006E5596" w:rsidRPr="007C1B80">
        <w:rPr>
          <w:rFonts w:asciiTheme="minorBidi" w:hAnsiTheme="minorBidi" w:cstheme="minorBidi"/>
          <w:b w:val="0"/>
          <w:sz w:val="20"/>
          <w:szCs w:val="20"/>
          <w:lang w:val="en-GB"/>
        </w:rPr>
        <w:t xml:space="preserve">ase study 1: The </w:t>
      </w:r>
      <w:r w:rsidR="00781A5C" w:rsidRPr="007C1B80">
        <w:rPr>
          <w:rFonts w:asciiTheme="minorBidi" w:hAnsiTheme="minorBidi" w:cstheme="minorBidi"/>
          <w:b w:val="0"/>
          <w:sz w:val="20"/>
          <w:szCs w:val="20"/>
          <w:lang w:val="en-GB"/>
        </w:rPr>
        <w:t xml:space="preserve">‘alabado’ </w:t>
      </w:r>
      <w:r w:rsidR="006E5596" w:rsidRPr="007C1B80">
        <w:rPr>
          <w:rFonts w:asciiTheme="minorBidi" w:hAnsiTheme="minorBidi" w:cstheme="minorBidi"/>
          <w:b w:val="0"/>
          <w:sz w:val="20"/>
          <w:szCs w:val="20"/>
          <w:lang w:val="en-GB"/>
        </w:rPr>
        <w:t>as a resource for healing: Bojayá massacre, Colombia</w:t>
      </w:r>
    </w:p>
    <w:p w14:paraId="1C3FB2F4" w14:textId="5CA13316" w:rsidR="005E3F70" w:rsidRPr="007C1B80" w:rsidRDefault="005E3F70" w:rsidP="007C1B80">
      <w:pPr>
        <w:pStyle w:val="diapo2"/>
        <w:keepNext w:val="0"/>
        <w:spacing w:before="0" w:after="120" w:line="240" w:lineRule="auto"/>
        <w:rPr>
          <w:rFonts w:asciiTheme="minorBidi" w:hAnsiTheme="minorBidi" w:cstheme="minorBidi"/>
          <w:b w:val="0"/>
          <w:sz w:val="20"/>
          <w:szCs w:val="20"/>
          <w:lang w:val="en-GB"/>
        </w:rPr>
      </w:pPr>
      <w:r w:rsidRPr="007C1B80">
        <w:rPr>
          <w:rFonts w:asciiTheme="minorBidi" w:hAnsiTheme="minorBidi" w:cstheme="minorBidi"/>
          <w:b w:val="0"/>
          <w:i/>
          <w:iCs/>
          <w:sz w:val="20"/>
          <w:szCs w:val="20"/>
          <w:lang w:val="en-GB"/>
        </w:rPr>
        <w:t>Instructions</w:t>
      </w:r>
    </w:p>
    <w:p w14:paraId="2A6BE668" w14:textId="69724D65" w:rsidR="00516B9A" w:rsidRPr="007C1B80" w:rsidRDefault="00781A5C">
      <w:pPr>
        <w:numPr>
          <w:ilvl w:val="0"/>
          <w:numId w:val="19"/>
        </w:numPr>
        <w:spacing w:before="100" w:beforeAutospacing="1" w:after="120"/>
        <w:jc w:val="left"/>
        <w:rPr>
          <w:rFonts w:asciiTheme="minorBidi" w:eastAsia="SimSun" w:hAnsiTheme="minorBidi" w:cstheme="minorBidi"/>
          <w:bCs/>
          <w:noProof/>
          <w:snapToGrid w:val="0"/>
          <w:sz w:val="20"/>
          <w:szCs w:val="20"/>
          <w:lang w:val="en-GB" w:eastAsia="en-US"/>
        </w:rPr>
      </w:pPr>
      <w:r w:rsidRPr="007C1B80">
        <w:rPr>
          <w:rFonts w:asciiTheme="minorBidi" w:eastAsia="SimSun" w:hAnsiTheme="minorBidi" w:cstheme="minorBidi"/>
          <w:bCs/>
          <w:noProof/>
          <w:snapToGrid w:val="0"/>
          <w:sz w:val="20"/>
          <w:szCs w:val="20"/>
          <w:lang w:val="en-GB" w:eastAsia="en-US"/>
        </w:rPr>
        <w:t>Divide participants into two groups, assigning one case study to each group</w:t>
      </w:r>
      <w:r w:rsidR="002E79B4" w:rsidRPr="007C1B80">
        <w:rPr>
          <w:rFonts w:asciiTheme="minorBidi" w:eastAsia="SimSun" w:hAnsiTheme="minorBidi" w:cstheme="minorBidi"/>
          <w:bCs/>
          <w:noProof/>
          <w:snapToGrid w:val="0"/>
          <w:sz w:val="20"/>
          <w:szCs w:val="20"/>
          <w:lang w:val="en-GB" w:eastAsia="en-US"/>
        </w:rPr>
        <w:t xml:space="preserve">. </w:t>
      </w:r>
      <w:r w:rsidRPr="007C1B80">
        <w:rPr>
          <w:rFonts w:asciiTheme="minorBidi" w:eastAsia="SimSun" w:hAnsiTheme="minorBidi" w:cstheme="minorBidi"/>
          <w:bCs/>
          <w:noProof/>
          <w:snapToGrid w:val="0"/>
          <w:sz w:val="20"/>
          <w:szCs w:val="20"/>
          <w:lang w:val="en-GB" w:eastAsia="en-US"/>
        </w:rPr>
        <w:t xml:space="preserve">Distribute </w:t>
      </w:r>
      <w:r w:rsidRPr="007C1B80">
        <w:rPr>
          <w:rFonts w:asciiTheme="minorBidi" w:eastAsia="SimSun" w:hAnsiTheme="minorBidi" w:cstheme="minorBidi"/>
          <w:bCs/>
          <w:i/>
          <w:iCs/>
          <w:noProof/>
          <w:snapToGrid w:val="0"/>
          <w:sz w:val="20"/>
          <w:szCs w:val="20"/>
          <w:lang w:val="en-GB" w:eastAsia="en-US"/>
        </w:rPr>
        <w:t xml:space="preserve">Handout </w:t>
      </w:r>
      <w:r w:rsidR="00D84F75" w:rsidRPr="007C1B80">
        <w:rPr>
          <w:rFonts w:asciiTheme="minorBidi" w:eastAsia="SimSun" w:hAnsiTheme="minorBidi" w:cstheme="minorBidi"/>
          <w:bCs/>
          <w:i/>
          <w:iCs/>
          <w:noProof/>
          <w:snapToGrid w:val="0"/>
          <w:sz w:val="20"/>
          <w:szCs w:val="20"/>
          <w:lang w:val="en-GB" w:eastAsia="en-US"/>
        </w:rPr>
        <w:t>1</w:t>
      </w:r>
      <w:r w:rsidRPr="007C1B80">
        <w:rPr>
          <w:rFonts w:asciiTheme="minorBidi" w:eastAsia="SimSun" w:hAnsiTheme="minorBidi" w:cstheme="minorBidi"/>
          <w:bCs/>
          <w:i/>
          <w:iCs/>
          <w:noProof/>
          <w:snapToGrid w:val="0"/>
          <w:sz w:val="20"/>
          <w:szCs w:val="20"/>
          <w:lang w:val="en-GB" w:eastAsia="en-US"/>
        </w:rPr>
        <w:t>: Case Study Analysis</w:t>
      </w:r>
      <w:r w:rsidRPr="007C1B80">
        <w:rPr>
          <w:rFonts w:asciiTheme="minorBidi" w:eastAsia="SimSun" w:hAnsiTheme="minorBidi" w:cstheme="minorBidi"/>
          <w:bCs/>
          <w:noProof/>
          <w:snapToGrid w:val="0"/>
          <w:sz w:val="20"/>
          <w:szCs w:val="20"/>
          <w:lang w:val="en-GB" w:eastAsia="en-US"/>
        </w:rPr>
        <w:t xml:space="preserve">, which provides a structured table for analyzing each case study. The handout will guide participants through analyzing the role of </w:t>
      </w:r>
      <w:r w:rsidR="002E79B4" w:rsidRPr="007C1B80">
        <w:rPr>
          <w:rFonts w:asciiTheme="minorBidi" w:eastAsia="SimSun" w:hAnsiTheme="minorBidi" w:cstheme="minorBidi"/>
          <w:bCs/>
          <w:noProof/>
          <w:snapToGrid w:val="0"/>
          <w:sz w:val="20"/>
          <w:szCs w:val="20"/>
          <w:lang w:val="en-GB" w:eastAsia="en-US"/>
        </w:rPr>
        <w:t xml:space="preserve">intangible cultural heritage </w:t>
      </w:r>
      <w:r w:rsidRPr="007C1B80">
        <w:rPr>
          <w:rFonts w:asciiTheme="minorBidi" w:eastAsia="SimSun" w:hAnsiTheme="minorBidi" w:cstheme="minorBidi"/>
          <w:bCs/>
          <w:noProof/>
          <w:snapToGrid w:val="0"/>
          <w:sz w:val="20"/>
          <w:szCs w:val="20"/>
          <w:lang w:val="en-GB" w:eastAsia="en-US"/>
        </w:rPr>
        <w:t>in both positive and challenging aspects during conflict situations.</w:t>
      </w:r>
    </w:p>
    <w:p w14:paraId="67719F21" w14:textId="23B323AA" w:rsidR="00781A5C" w:rsidRPr="007C1B80" w:rsidRDefault="00781A5C" w:rsidP="007C1B80">
      <w:pPr>
        <w:numPr>
          <w:ilvl w:val="0"/>
          <w:numId w:val="19"/>
        </w:numPr>
        <w:spacing w:before="100" w:beforeAutospacing="1" w:after="120"/>
        <w:jc w:val="left"/>
        <w:rPr>
          <w:rFonts w:asciiTheme="minorBidi" w:eastAsia="SimSun" w:hAnsiTheme="minorBidi" w:cstheme="minorBidi"/>
          <w:bCs/>
          <w:noProof/>
          <w:snapToGrid w:val="0"/>
          <w:sz w:val="20"/>
          <w:szCs w:val="20"/>
          <w:lang w:val="en-GB" w:eastAsia="en-US"/>
        </w:rPr>
      </w:pPr>
      <w:r w:rsidRPr="007C1B80">
        <w:rPr>
          <w:rFonts w:asciiTheme="minorBidi" w:eastAsia="SimSun" w:hAnsiTheme="minorBidi" w:cstheme="minorBidi"/>
          <w:bCs/>
          <w:noProof/>
          <w:snapToGrid w:val="0"/>
          <w:sz w:val="20"/>
          <w:szCs w:val="20"/>
          <w:lang w:val="en-GB" w:eastAsia="en-US"/>
        </w:rPr>
        <w:t>Each group will use the handout to:</w:t>
      </w:r>
    </w:p>
    <w:p w14:paraId="0CF2A35C" w14:textId="04B6AD7D" w:rsidR="00781A5C" w:rsidRPr="007C1B80" w:rsidRDefault="00781A5C" w:rsidP="007C1B80">
      <w:pPr>
        <w:numPr>
          <w:ilvl w:val="1"/>
          <w:numId w:val="19"/>
        </w:numPr>
        <w:spacing w:before="100" w:beforeAutospacing="1" w:after="120"/>
        <w:jc w:val="lef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Describe how the intangible cultural heritage element was impacted by conflict.</w:t>
      </w:r>
    </w:p>
    <w:p w14:paraId="5371C940" w14:textId="77777777" w:rsidR="00781A5C" w:rsidRPr="007C1B80" w:rsidRDefault="00781A5C" w:rsidP="007C1B80">
      <w:pPr>
        <w:numPr>
          <w:ilvl w:val="1"/>
          <w:numId w:val="19"/>
        </w:numPr>
        <w:spacing w:before="100" w:beforeAutospacing="1" w:after="120"/>
        <w:jc w:val="lef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Note any ways in which these elements served as coping mechanisms or supported healing and resilience.</w:t>
      </w:r>
    </w:p>
    <w:p w14:paraId="4F428B5E" w14:textId="77777777" w:rsidR="00781A5C" w:rsidRPr="007C1B80" w:rsidRDefault="00781A5C" w:rsidP="007C1B80">
      <w:pPr>
        <w:numPr>
          <w:ilvl w:val="1"/>
          <w:numId w:val="19"/>
        </w:numPr>
        <w:spacing w:before="100" w:beforeAutospacing="1" w:after="120"/>
        <w:jc w:val="left"/>
        <w:rPr>
          <w:rFonts w:asciiTheme="minorBidi" w:eastAsia="SimSun" w:hAnsiTheme="minorBidi" w:cstheme="minorBidi"/>
          <w:noProof/>
          <w:snapToGrid w:val="0"/>
          <w:sz w:val="20"/>
          <w:szCs w:val="20"/>
          <w:lang w:val="en-GB" w:eastAsia="en-US"/>
        </w:rPr>
      </w:pPr>
      <w:r w:rsidRPr="007C1B80">
        <w:rPr>
          <w:rFonts w:asciiTheme="minorBidi" w:eastAsia="SimSun" w:hAnsiTheme="minorBidi" w:cstheme="minorBidi"/>
          <w:noProof/>
          <w:snapToGrid w:val="0"/>
          <w:sz w:val="20"/>
          <w:szCs w:val="20"/>
          <w:lang w:val="en-GB" w:eastAsia="en-US"/>
        </w:rPr>
        <w:t>Identify safeguarding measures that could further support these practices.</w:t>
      </w:r>
    </w:p>
    <w:p w14:paraId="205E395F" w14:textId="611015BF" w:rsidR="00F958A7" w:rsidRPr="007C1B80" w:rsidRDefault="00F958A7" w:rsidP="007C1B80">
      <w:pPr>
        <w:pStyle w:val="diapo2"/>
        <w:keepNext w:val="0"/>
        <w:numPr>
          <w:ilvl w:val="1"/>
          <w:numId w:val="19"/>
        </w:numPr>
        <w:spacing w:before="0" w:after="120" w:line="240" w:lineRule="auto"/>
        <w:ind w:left="36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lastRenderedPageBreak/>
        <w:t xml:space="preserve">Group </w:t>
      </w:r>
      <w:r w:rsidR="00516B9A" w:rsidRPr="007C1B80">
        <w:rPr>
          <w:rFonts w:asciiTheme="minorBidi" w:hAnsiTheme="minorBidi" w:cstheme="minorBidi"/>
          <w:b w:val="0"/>
          <w:sz w:val="20"/>
          <w:szCs w:val="20"/>
          <w:lang w:val="en-GB"/>
        </w:rPr>
        <w:t xml:space="preserve">discussion </w:t>
      </w:r>
      <w:r w:rsidRPr="007C1B80">
        <w:rPr>
          <w:rFonts w:asciiTheme="minorBidi" w:hAnsiTheme="minorBidi" w:cstheme="minorBidi"/>
          <w:b w:val="0"/>
          <w:sz w:val="20"/>
          <w:szCs w:val="20"/>
          <w:lang w:val="en-GB"/>
        </w:rPr>
        <w:t xml:space="preserve">and presentation: After </w:t>
      </w:r>
      <w:r w:rsidR="00E70AA1" w:rsidRPr="007C1B80">
        <w:rPr>
          <w:rFonts w:asciiTheme="minorBidi" w:hAnsiTheme="minorBidi" w:cstheme="minorBidi"/>
          <w:b w:val="0"/>
          <w:sz w:val="20"/>
          <w:szCs w:val="20"/>
          <w:lang w:val="en-GB"/>
        </w:rPr>
        <w:t>3</w:t>
      </w:r>
      <w:r w:rsidRPr="007C1B80">
        <w:rPr>
          <w:rFonts w:asciiTheme="minorBidi" w:hAnsiTheme="minorBidi" w:cstheme="minorBidi"/>
          <w:b w:val="0"/>
          <w:sz w:val="20"/>
          <w:szCs w:val="20"/>
          <w:lang w:val="en-GB"/>
        </w:rPr>
        <w:t>0 minutes, ask one participant from each group to present their findings to the full group.</w:t>
      </w:r>
      <w:r w:rsidR="00E70AA1" w:rsidRPr="007C1B80">
        <w:rPr>
          <w:rFonts w:asciiTheme="minorBidi" w:hAnsiTheme="minorBidi" w:cstheme="minorBidi"/>
          <w:b w:val="0"/>
          <w:sz w:val="20"/>
          <w:szCs w:val="20"/>
          <w:lang w:val="en-GB"/>
        </w:rPr>
        <w:t xml:space="preserve"> Repeat exercise with second group.</w:t>
      </w:r>
    </w:p>
    <w:p w14:paraId="04519B41" w14:textId="1C7C35FC" w:rsidR="00B922F6" w:rsidRPr="007C1B80" w:rsidRDefault="00B922F6"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sidRPr="007C1B80">
        <w:rPr>
          <w:rFonts w:asciiTheme="minorBidi" w:hAnsiTheme="minorBidi" w:cstheme="minorBidi"/>
          <w:sz w:val="20"/>
          <w:szCs w:val="20"/>
          <w:lang w:val="en-GB"/>
        </w:rPr>
        <w:t>1</w:t>
      </w:r>
      <w:r w:rsidR="005E0698">
        <w:rPr>
          <w:rFonts w:asciiTheme="minorBidi" w:hAnsiTheme="minorBidi" w:cstheme="minorBidi"/>
          <w:sz w:val="20"/>
          <w:szCs w:val="20"/>
          <w:lang w:val="en-GB"/>
        </w:rPr>
        <w:t>6</w:t>
      </w:r>
    </w:p>
    <w:p w14:paraId="0E4FB6D1" w14:textId="7B9A07B8" w:rsidR="0085299E" w:rsidRPr="007C1B80" w:rsidRDefault="00781A5C"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International frameworks</w:t>
      </w:r>
      <w:r w:rsidR="00A705B1" w:rsidRPr="007C1B80">
        <w:rPr>
          <w:rFonts w:asciiTheme="minorBidi" w:hAnsiTheme="minorBidi" w:cstheme="minorBidi"/>
          <w:bCs/>
          <w:sz w:val="20"/>
          <w:szCs w:val="20"/>
          <w:lang w:val="en-GB"/>
        </w:rPr>
        <w:t xml:space="preserve">, instruments and standards </w:t>
      </w:r>
      <w:r w:rsidR="0085299E" w:rsidRPr="007C1B80">
        <w:rPr>
          <w:rFonts w:asciiTheme="minorBidi" w:hAnsiTheme="minorBidi" w:cstheme="minorBidi"/>
          <w:bCs/>
          <w:sz w:val="20"/>
          <w:szCs w:val="20"/>
          <w:lang w:val="en-GB"/>
        </w:rPr>
        <w:t>for safeguarding intangilbe cultural heritage</w:t>
      </w:r>
      <w:r w:rsidR="00A705B1" w:rsidRPr="007C1B80">
        <w:rPr>
          <w:rFonts w:asciiTheme="minorBidi" w:hAnsiTheme="minorBidi" w:cstheme="minorBidi"/>
          <w:bCs/>
          <w:sz w:val="20"/>
          <w:szCs w:val="20"/>
          <w:lang w:val="en-GB"/>
        </w:rPr>
        <w:t xml:space="preserve"> in situations of conflict</w:t>
      </w:r>
      <w:r w:rsidR="0085299E" w:rsidRPr="007C1B80">
        <w:rPr>
          <w:rFonts w:asciiTheme="minorBidi" w:hAnsiTheme="minorBidi" w:cstheme="minorBidi"/>
          <w:bCs/>
          <w:sz w:val="20"/>
          <w:szCs w:val="20"/>
          <w:lang w:val="en-GB"/>
        </w:rPr>
        <w:t xml:space="preserve"> </w:t>
      </w:r>
    </w:p>
    <w:p w14:paraId="7AA7022C" w14:textId="44C1F916" w:rsidR="006E5596"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The next </w:t>
      </w:r>
      <w:r w:rsidR="008C300D" w:rsidRPr="007C1B80">
        <w:rPr>
          <w:rFonts w:asciiTheme="minorBidi" w:hAnsiTheme="minorBidi" w:cstheme="minorBidi"/>
          <w:b w:val="0"/>
          <w:sz w:val="20"/>
          <w:szCs w:val="20"/>
          <w:lang w:val="en-GB"/>
        </w:rPr>
        <w:t>four</w:t>
      </w:r>
      <w:r w:rsidRPr="007C1B80">
        <w:rPr>
          <w:rFonts w:asciiTheme="minorBidi" w:hAnsiTheme="minorBidi" w:cstheme="minorBidi"/>
          <w:b w:val="0"/>
          <w:sz w:val="20"/>
          <w:szCs w:val="20"/>
          <w:lang w:val="en-GB"/>
        </w:rPr>
        <w:t xml:space="preserve"> slides </w:t>
      </w:r>
      <w:r w:rsidR="00E9352F" w:rsidRPr="007C1B80">
        <w:rPr>
          <w:rFonts w:asciiTheme="minorBidi" w:hAnsiTheme="minorBidi" w:cstheme="minorBidi"/>
          <w:b w:val="0"/>
          <w:sz w:val="20"/>
          <w:szCs w:val="20"/>
          <w:lang w:val="en-GB"/>
        </w:rPr>
        <w:t xml:space="preserve">(slides </w:t>
      </w:r>
      <w:r w:rsidR="008C300D" w:rsidRPr="007C1B80">
        <w:rPr>
          <w:rFonts w:asciiTheme="minorBidi" w:hAnsiTheme="minorBidi" w:cstheme="minorBidi"/>
          <w:b w:val="0"/>
          <w:sz w:val="20"/>
          <w:szCs w:val="20"/>
          <w:lang w:val="en-GB"/>
        </w:rPr>
        <w:t>21 to 24</w:t>
      </w:r>
      <w:r w:rsidRPr="007C1B80">
        <w:rPr>
          <w:rFonts w:asciiTheme="minorBidi" w:hAnsiTheme="minorBidi" w:cstheme="minorBidi"/>
          <w:b w:val="0"/>
          <w:sz w:val="20"/>
          <w:szCs w:val="20"/>
          <w:lang w:val="en-GB"/>
        </w:rPr>
        <w:t xml:space="preserve">) explore </w:t>
      </w:r>
      <w:r w:rsidR="0085299E" w:rsidRPr="007C1B80">
        <w:rPr>
          <w:rFonts w:asciiTheme="minorBidi" w:hAnsiTheme="minorBidi" w:cstheme="minorBidi"/>
          <w:b w:val="0"/>
          <w:sz w:val="20"/>
          <w:szCs w:val="20"/>
          <w:lang w:val="en-GB"/>
        </w:rPr>
        <w:t xml:space="preserve">relevant international </w:t>
      </w:r>
      <w:r w:rsidRPr="007C1B80">
        <w:rPr>
          <w:rFonts w:asciiTheme="minorBidi" w:hAnsiTheme="minorBidi" w:cstheme="minorBidi"/>
          <w:b w:val="0"/>
          <w:sz w:val="20"/>
          <w:szCs w:val="20"/>
          <w:lang w:val="en-GB"/>
        </w:rPr>
        <w:t>frameworks, instruments and standards</w:t>
      </w:r>
      <w:r w:rsidR="006E5596" w:rsidRPr="007C1B80">
        <w:rPr>
          <w:rFonts w:asciiTheme="minorBidi" w:hAnsiTheme="minorBidi" w:cstheme="minorBidi"/>
          <w:b w:val="0"/>
          <w:sz w:val="20"/>
          <w:szCs w:val="20"/>
          <w:lang w:val="en-GB"/>
        </w:rPr>
        <w:t xml:space="preserve"> addressing </w:t>
      </w:r>
      <w:r w:rsidR="00434AF6" w:rsidRPr="007C1B80">
        <w:rPr>
          <w:rFonts w:asciiTheme="minorBidi" w:hAnsiTheme="minorBidi" w:cstheme="minorBidi"/>
          <w:b w:val="0"/>
          <w:sz w:val="20"/>
          <w:szCs w:val="20"/>
          <w:lang w:val="en-GB"/>
        </w:rPr>
        <w:t xml:space="preserve">intangible cultural heritage </w:t>
      </w:r>
      <w:r w:rsidR="006E5596" w:rsidRPr="007C1B80">
        <w:rPr>
          <w:rFonts w:asciiTheme="minorBidi" w:hAnsiTheme="minorBidi" w:cstheme="minorBidi"/>
          <w:b w:val="0"/>
          <w:sz w:val="20"/>
          <w:szCs w:val="20"/>
          <w:lang w:val="en-GB"/>
        </w:rPr>
        <w:t>in situations of conflict</w:t>
      </w:r>
      <w:r w:rsidR="00434AF6" w:rsidRPr="007C1B80">
        <w:rPr>
          <w:rFonts w:asciiTheme="minorBidi" w:hAnsiTheme="minorBidi" w:cstheme="minorBidi"/>
          <w:b w:val="0"/>
          <w:sz w:val="20"/>
          <w:szCs w:val="20"/>
          <w:lang w:val="en-GB"/>
        </w:rPr>
        <w:t xml:space="preserve"> (and forced displacement)</w:t>
      </w:r>
      <w:r w:rsidRPr="007C1B80">
        <w:rPr>
          <w:rFonts w:asciiTheme="minorBidi" w:hAnsiTheme="minorBidi" w:cstheme="minorBidi"/>
          <w:b w:val="0"/>
          <w:sz w:val="20"/>
          <w:szCs w:val="20"/>
          <w:lang w:val="en-GB"/>
        </w:rPr>
        <w:t xml:space="preserve">. </w:t>
      </w:r>
    </w:p>
    <w:p w14:paraId="314B6140" w14:textId="67030343" w:rsidR="006E5596" w:rsidRPr="007C1B80" w:rsidRDefault="00235D05"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R</w:t>
      </w:r>
      <w:r w:rsidR="00957092" w:rsidRPr="007C1B80">
        <w:rPr>
          <w:rFonts w:asciiTheme="minorBidi" w:hAnsiTheme="minorBidi" w:cstheme="minorBidi"/>
          <w:b w:val="0"/>
          <w:sz w:val="20"/>
          <w:szCs w:val="20"/>
          <w:lang w:val="en-GB"/>
        </w:rPr>
        <w:t xml:space="preserve">elevant </w:t>
      </w:r>
      <w:r w:rsidR="006E5596" w:rsidRPr="007C1B80">
        <w:rPr>
          <w:rFonts w:asciiTheme="minorBidi" w:hAnsiTheme="minorBidi" w:cstheme="minorBidi"/>
          <w:b w:val="0"/>
          <w:sz w:val="20"/>
          <w:szCs w:val="20"/>
          <w:lang w:val="en-GB"/>
        </w:rPr>
        <w:t>provisions of the Convention include:</w:t>
      </w:r>
    </w:p>
    <w:p w14:paraId="55C90C09" w14:textId="3226CA7C" w:rsidR="005C29B6" w:rsidRPr="007C1B80" w:rsidRDefault="00E70AA1" w:rsidP="007C1B80">
      <w:pPr>
        <w:pStyle w:val="diapo2"/>
        <w:keepNext w:val="0"/>
        <w:numPr>
          <w:ilvl w:val="0"/>
          <w:numId w:val="11"/>
        </w:numPr>
        <w:spacing w:after="120"/>
        <w:ind w:left="426"/>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Article</w:t>
      </w:r>
      <w:r w:rsidR="005C29B6" w:rsidRPr="007C1B80">
        <w:rPr>
          <w:rFonts w:asciiTheme="minorBidi" w:hAnsiTheme="minorBidi" w:cstheme="minorBidi"/>
          <w:b w:val="0"/>
          <w:sz w:val="20"/>
          <w:szCs w:val="20"/>
          <w:lang w:val="en-GB"/>
        </w:rPr>
        <w:t xml:space="preserve"> 11: “Each State Party shall: (a) take the necessary measures to ensure the safeguarding of the intangible cultural heritage present in its territory”</w:t>
      </w:r>
    </w:p>
    <w:p w14:paraId="1CDF9302" w14:textId="1532C367" w:rsidR="005C29B6" w:rsidRPr="007C1B80" w:rsidRDefault="00E70AA1" w:rsidP="007C1B80">
      <w:pPr>
        <w:pStyle w:val="diapo2"/>
        <w:keepNext w:val="0"/>
        <w:numPr>
          <w:ilvl w:val="0"/>
          <w:numId w:val="11"/>
        </w:numPr>
        <w:spacing w:after="120"/>
        <w:ind w:left="426"/>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Article </w:t>
      </w:r>
      <w:r w:rsidR="005C29B6" w:rsidRPr="007C1B80">
        <w:rPr>
          <w:rFonts w:asciiTheme="minorBidi" w:hAnsiTheme="minorBidi" w:cstheme="minorBidi"/>
          <w:b w:val="0"/>
          <w:sz w:val="20"/>
          <w:szCs w:val="20"/>
          <w:lang w:val="en-GB"/>
        </w:rPr>
        <w:t>15: “(…) each State Party shall endeavour to ensure the widest possible participation of communities, groups and, where appropriate, individuals that create, maintain and transmit such heritage, and to involve them actively in its management.”</w:t>
      </w:r>
    </w:p>
    <w:p w14:paraId="4817701E" w14:textId="577EFD6A" w:rsidR="005C29B6" w:rsidRPr="007C1B80" w:rsidRDefault="00E70AA1" w:rsidP="007C1B80">
      <w:pPr>
        <w:pStyle w:val="diapo2"/>
        <w:keepNext w:val="0"/>
        <w:numPr>
          <w:ilvl w:val="0"/>
          <w:numId w:val="11"/>
        </w:numPr>
        <w:spacing w:after="120"/>
        <w:ind w:left="426"/>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Article </w:t>
      </w:r>
      <w:r w:rsidR="005C29B6" w:rsidRPr="007C1B80">
        <w:rPr>
          <w:rFonts w:asciiTheme="minorBidi" w:hAnsiTheme="minorBidi" w:cstheme="minorBidi"/>
          <w:b w:val="0"/>
          <w:sz w:val="20"/>
          <w:szCs w:val="20"/>
          <w:lang w:val="en-GB"/>
        </w:rPr>
        <w:t>22.2: “In emergencies, requests for assistance shall be examined by the Committee as a matter of priority.”</w:t>
      </w:r>
    </w:p>
    <w:p w14:paraId="3C08E7FF" w14:textId="642FD71E" w:rsidR="006E5596" w:rsidRPr="007C1B80" w:rsidRDefault="006E5596"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sidRPr="007C1B80">
        <w:rPr>
          <w:rFonts w:asciiTheme="minorBidi" w:hAnsiTheme="minorBidi" w:cstheme="minorBidi"/>
          <w:sz w:val="20"/>
          <w:szCs w:val="20"/>
          <w:lang w:val="en-GB"/>
        </w:rPr>
        <w:t>1</w:t>
      </w:r>
      <w:r w:rsidR="005E0698">
        <w:rPr>
          <w:rFonts w:asciiTheme="minorBidi" w:hAnsiTheme="minorBidi" w:cstheme="minorBidi"/>
          <w:sz w:val="20"/>
          <w:szCs w:val="20"/>
          <w:lang w:val="en-GB"/>
        </w:rPr>
        <w:t>7</w:t>
      </w:r>
    </w:p>
    <w:p w14:paraId="1E33CB63" w14:textId="395230C2" w:rsidR="006E5596" w:rsidRPr="007C1B80" w:rsidRDefault="006E5596"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Operational </w:t>
      </w:r>
      <w:r w:rsidR="00E70AA1" w:rsidRPr="007C1B80">
        <w:rPr>
          <w:rFonts w:asciiTheme="minorBidi" w:hAnsiTheme="minorBidi" w:cstheme="minorBidi"/>
          <w:bCs/>
          <w:sz w:val="20"/>
          <w:szCs w:val="20"/>
          <w:lang w:val="en-GB"/>
        </w:rPr>
        <w:t>Directives</w:t>
      </w:r>
    </w:p>
    <w:p w14:paraId="76DDEAB6" w14:textId="330B2D50" w:rsidR="00E70AA1" w:rsidRPr="007C1B80" w:rsidRDefault="0063600A"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bCs/>
          <w:sz w:val="20"/>
          <w:szCs w:val="20"/>
          <w:lang w:val="en-GB"/>
        </w:rPr>
        <w:t xml:space="preserve">In </w:t>
      </w:r>
      <w:r w:rsidR="00E70AA1" w:rsidRPr="007C1B80">
        <w:rPr>
          <w:rFonts w:asciiTheme="minorBidi" w:hAnsiTheme="minorBidi" w:cstheme="minorBidi"/>
          <w:b w:val="0"/>
          <w:bCs/>
          <w:sz w:val="20"/>
          <w:szCs w:val="20"/>
          <w:lang w:val="en-GB"/>
        </w:rPr>
        <w:t>the Convention’s</w:t>
      </w:r>
      <w:r w:rsidR="00E70AA1" w:rsidRPr="007C1B80">
        <w:rPr>
          <w:rFonts w:asciiTheme="minorBidi" w:hAnsiTheme="minorBidi" w:cstheme="minorBidi"/>
          <w:sz w:val="20"/>
          <w:szCs w:val="20"/>
          <w:lang w:val="en-GB"/>
        </w:rPr>
        <w:t xml:space="preserve"> </w:t>
      </w:r>
      <w:r w:rsidRPr="007C1B80">
        <w:rPr>
          <w:rFonts w:asciiTheme="minorBidi" w:hAnsiTheme="minorBidi" w:cstheme="minorBidi"/>
          <w:b w:val="0"/>
          <w:sz w:val="20"/>
          <w:szCs w:val="20"/>
          <w:lang w:val="en-GB"/>
        </w:rPr>
        <w:t>Operational Directives, there are few direct references to emegencies</w:t>
      </w:r>
      <w:r w:rsidR="001828B3" w:rsidRPr="007C1B80">
        <w:rPr>
          <w:rFonts w:asciiTheme="minorBidi" w:hAnsiTheme="minorBidi" w:cstheme="minorBidi"/>
          <w:b w:val="0"/>
          <w:sz w:val="20"/>
          <w:szCs w:val="20"/>
          <w:lang w:val="en-GB"/>
        </w:rPr>
        <w:t>:</w:t>
      </w:r>
    </w:p>
    <w:p w14:paraId="5887657D" w14:textId="791A3A81" w:rsidR="001828B3" w:rsidRPr="007C1B80" w:rsidRDefault="006D4E28" w:rsidP="007C1B80">
      <w:pPr>
        <w:pStyle w:val="diapo2"/>
        <w:keepNext w:val="0"/>
        <w:numPr>
          <w:ilvl w:val="0"/>
          <w:numId w:val="42"/>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In relation to the </w:t>
      </w:r>
      <w:r w:rsidR="003F49F1" w:rsidRPr="007C1B80">
        <w:rPr>
          <w:rFonts w:asciiTheme="minorBidi" w:hAnsiTheme="minorBidi" w:cstheme="minorBidi"/>
          <w:b w:val="0"/>
          <w:sz w:val="20"/>
          <w:szCs w:val="20"/>
          <w:lang w:val="en-GB"/>
        </w:rPr>
        <w:t>evaluation of International Assistance requests, t</w:t>
      </w:r>
      <w:r w:rsidR="00A705B1" w:rsidRPr="007C1B80">
        <w:rPr>
          <w:rFonts w:asciiTheme="minorBidi" w:hAnsiTheme="minorBidi" w:cstheme="minorBidi"/>
          <w:b w:val="0"/>
          <w:sz w:val="20"/>
          <w:szCs w:val="20"/>
          <w:lang w:val="en-GB"/>
        </w:rPr>
        <w:t xml:space="preserve">he Operational Directives </w:t>
      </w:r>
      <w:r w:rsidR="003F49F1" w:rsidRPr="007C1B80">
        <w:rPr>
          <w:rFonts w:asciiTheme="minorBidi" w:hAnsiTheme="minorBidi" w:cstheme="minorBidi"/>
          <w:b w:val="0"/>
          <w:sz w:val="20"/>
          <w:szCs w:val="20"/>
          <w:lang w:val="en-GB"/>
        </w:rPr>
        <w:t xml:space="preserve">provide </w:t>
      </w:r>
      <w:r w:rsidR="006E5596" w:rsidRPr="007C1B80">
        <w:rPr>
          <w:rFonts w:asciiTheme="minorBidi" w:hAnsiTheme="minorBidi" w:cstheme="minorBidi"/>
          <w:b w:val="0"/>
          <w:sz w:val="20"/>
          <w:szCs w:val="20"/>
          <w:lang w:val="en-GB"/>
        </w:rPr>
        <w:t>a definiton of an emergency</w:t>
      </w:r>
      <w:r w:rsidR="003F49F1" w:rsidRPr="007C1B80">
        <w:rPr>
          <w:rFonts w:asciiTheme="minorBidi" w:hAnsiTheme="minorBidi" w:cstheme="minorBidi"/>
          <w:b w:val="0"/>
          <w:sz w:val="20"/>
          <w:szCs w:val="20"/>
          <w:lang w:val="en-GB"/>
        </w:rPr>
        <w:t xml:space="preserve"> under paragraph 50</w:t>
      </w:r>
      <w:r w:rsidR="006E5596" w:rsidRPr="007C1B80">
        <w:rPr>
          <w:rFonts w:asciiTheme="minorBidi" w:hAnsiTheme="minorBidi" w:cstheme="minorBidi"/>
          <w:b w:val="0"/>
          <w:sz w:val="20"/>
          <w:szCs w:val="20"/>
          <w:lang w:val="en-GB"/>
        </w:rPr>
        <w:t xml:space="preserve">. </w:t>
      </w:r>
    </w:p>
    <w:p w14:paraId="0F9B2590" w14:textId="0857CD93" w:rsidR="00A705B1" w:rsidRPr="007C1B80" w:rsidRDefault="001828B3" w:rsidP="007C1B80">
      <w:pPr>
        <w:pStyle w:val="diapo2"/>
        <w:keepNext w:val="0"/>
        <w:numPr>
          <w:ilvl w:val="0"/>
          <w:numId w:val="42"/>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I</w:t>
      </w:r>
      <w:r w:rsidR="006E5596" w:rsidRPr="007C1B80">
        <w:rPr>
          <w:rFonts w:asciiTheme="minorBidi" w:hAnsiTheme="minorBidi" w:cstheme="minorBidi"/>
          <w:b w:val="0"/>
          <w:sz w:val="20"/>
          <w:szCs w:val="20"/>
          <w:lang w:val="en-GB"/>
        </w:rPr>
        <w:t xml:space="preserve">n </w:t>
      </w:r>
      <w:r w:rsidR="003F49F1" w:rsidRPr="007C1B80">
        <w:rPr>
          <w:rFonts w:asciiTheme="minorBidi" w:hAnsiTheme="minorBidi" w:cstheme="minorBidi"/>
          <w:b w:val="0"/>
          <w:sz w:val="20"/>
          <w:szCs w:val="20"/>
          <w:lang w:val="en-GB"/>
        </w:rPr>
        <w:t>2016</w:t>
      </w:r>
      <w:r w:rsidR="006E5596" w:rsidRPr="007C1B80">
        <w:rPr>
          <w:rFonts w:asciiTheme="minorBidi" w:hAnsiTheme="minorBidi" w:cstheme="minorBidi"/>
          <w:b w:val="0"/>
          <w:sz w:val="20"/>
          <w:szCs w:val="20"/>
          <w:lang w:val="en-GB"/>
        </w:rPr>
        <w:t xml:space="preserve">, a new chapter </w:t>
      </w:r>
      <w:r w:rsidR="00636DB6" w:rsidRPr="007C1B80">
        <w:rPr>
          <w:rFonts w:asciiTheme="minorBidi" w:hAnsiTheme="minorBidi" w:cstheme="minorBidi"/>
          <w:b w:val="0"/>
          <w:sz w:val="20"/>
          <w:szCs w:val="20"/>
          <w:lang w:val="en-GB"/>
        </w:rPr>
        <w:t>of the Operational Directives was adopted focusing specifically on</w:t>
      </w:r>
      <w:r w:rsidR="006E5596" w:rsidRPr="007C1B80">
        <w:rPr>
          <w:rFonts w:asciiTheme="minorBidi" w:hAnsiTheme="minorBidi" w:cstheme="minorBidi"/>
          <w:b w:val="0"/>
          <w:sz w:val="20"/>
          <w:szCs w:val="20"/>
          <w:lang w:val="en-GB"/>
        </w:rPr>
        <w:t xml:space="preserve"> the relationship between </w:t>
      </w:r>
      <w:r w:rsidR="00636DB6" w:rsidRPr="007C1B80">
        <w:rPr>
          <w:rFonts w:asciiTheme="minorBidi" w:hAnsiTheme="minorBidi" w:cstheme="minorBidi"/>
          <w:b w:val="0"/>
          <w:sz w:val="20"/>
          <w:szCs w:val="20"/>
          <w:lang w:val="en-GB"/>
        </w:rPr>
        <w:t>i</w:t>
      </w:r>
      <w:r w:rsidR="006E5596" w:rsidRPr="007C1B80">
        <w:rPr>
          <w:rFonts w:asciiTheme="minorBidi" w:hAnsiTheme="minorBidi" w:cstheme="minorBidi"/>
          <w:b w:val="0"/>
          <w:sz w:val="20"/>
          <w:szCs w:val="20"/>
          <w:lang w:val="en-GB"/>
        </w:rPr>
        <w:t xml:space="preserve">ntangible </w:t>
      </w:r>
      <w:r w:rsidR="00636DB6" w:rsidRPr="007C1B80">
        <w:rPr>
          <w:rFonts w:asciiTheme="minorBidi" w:hAnsiTheme="minorBidi" w:cstheme="minorBidi"/>
          <w:b w:val="0"/>
          <w:sz w:val="20"/>
          <w:szCs w:val="20"/>
          <w:lang w:val="en-GB"/>
        </w:rPr>
        <w:t xml:space="preserve">cultural heritage </w:t>
      </w:r>
      <w:r w:rsidR="006E5596" w:rsidRPr="007C1B80">
        <w:rPr>
          <w:rFonts w:asciiTheme="minorBidi" w:hAnsiTheme="minorBidi" w:cstheme="minorBidi"/>
          <w:b w:val="0"/>
          <w:sz w:val="20"/>
          <w:szCs w:val="20"/>
          <w:lang w:val="en-GB"/>
        </w:rPr>
        <w:t xml:space="preserve">and </w:t>
      </w:r>
      <w:r w:rsidR="00636DB6" w:rsidRPr="007C1B80">
        <w:rPr>
          <w:rFonts w:asciiTheme="minorBidi" w:hAnsiTheme="minorBidi" w:cstheme="minorBidi"/>
          <w:b w:val="0"/>
          <w:sz w:val="20"/>
          <w:szCs w:val="20"/>
          <w:lang w:val="en-GB"/>
        </w:rPr>
        <w:t xml:space="preserve">sustainable development </w:t>
      </w:r>
      <w:r w:rsidR="006E5596" w:rsidRPr="007C1B80">
        <w:rPr>
          <w:rFonts w:asciiTheme="minorBidi" w:hAnsiTheme="minorBidi" w:cstheme="minorBidi"/>
          <w:b w:val="0"/>
          <w:sz w:val="20"/>
          <w:szCs w:val="20"/>
          <w:lang w:val="en-GB"/>
        </w:rPr>
        <w:t xml:space="preserve">at the national level. </w:t>
      </w:r>
      <w:r w:rsidR="00636DB6" w:rsidRPr="007C1B80">
        <w:rPr>
          <w:rFonts w:asciiTheme="minorBidi" w:hAnsiTheme="minorBidi" w:cstheme="minorBidi"/>
          <w:b w:val="0"/>
          <w:sz w:val="20"/>
          <w:szCs w:val="20"/>
          <w:lang w:val="en-GB"/>
        </w:rPr>
        <w:t xml:space="preserve">This chapter includes specific provisions relevant to the safeguarding of intangible </w:t>
      </w:r>
      <w:r w:rsidR="001277C6" w:rsidRPr="007C1B80">
        <w:rPr>
          <w:rFonts w:asciiTheme="minorBidi" w:hAnsiTheme="minorBidi" w:cstheme="minorBidi"/>
          <w:b w:val="0"/>
          <w:sz w:val="20"/>
          <w:szCs w:val="20"/>
          <w:lang w:val="en-GB"/>
        </w:rPr>
        <w:t>cultural</w:t>
      </w:r>
      <w:r w:rsidR="00636DB6" w:rsidRPr="007C1B80">
        <w:rPr>
          <w:rFonts w:asciiTheme="minorBidi" w:hAnsiTheme="minorBidi" w:cstheme="minorBidi"/>
          <w:b w:val="0"/>
          <w:sz w:val="20"/>
          <w:szCs w:val="20"/>
          <w:lang w:val="en-GB"/>
        </w:rPr>
        <w:t xml:space="preserve"> heritage in </w:t>
      </w:r>
      <w:r w:rsidR="001277C6" w:rsidRPr="007C1B80">
        <w:rPr>
          <w:rFonts w:asciiTheme="minorBidi" w:hAnsiTheme="minorBidi" w:cstheme="minorBidi"/>
          <w:b w:val="0"/>
          <w:sz w:val="20"/>
          <w:szCs w:val="20"/>
          <w:lang w:val="en-GB"/>
        </w:rPr>
        <w:t>conflict</w:t>
      </w:r>
      <w:r w:rsidR="00636DB6" w:rsidRPr="007C1B80">
        <w:rPr>
          <w:rFonts w:asciiTheme="minorBidi" w:hAnsiTheme="minorBidi" w:cstheme="minorBidi"/>
          <w:b w:val="0"/>
          <w:sz w:val="20"/>
          <w:szCs w:val="20"/>
          <w:lang w:val="en-GB"/>
        </w:rPr>
        <w:t xml:space="preserve"> situations</w:t>
      </w:r>
      <w:r w:rsidR="006E5596" w:rsidRPr="007C1B80">
        <w:rPr>
          <w:rFonts w:asciiTheme="minorBidi" w:hAnsiTheme="minorBidi" w:cstheme="minorBidi"/>
          <w:b w:val="0"/>
          <w:sz w:val="20"/>
          <w:szCs w:val="20"/>
          <w:lang w:val="en-GB"/>
        </w:rPr>
        <w:t>,</w:t>
      </w:r>
      <w:r w:rsidR="00A705B1" w:rsidRPr="007C1B80">
        <w:rPr>
          <w:rFonts w:asciiTheme="minorBidi" w:hAnsiTheme="minorBidi" w:cstheme="minorBidi"/>
          <w:b w:val="0"/>
          <w:sz w:val="20"/>
          <w:szCs w:val="20"/>
          <w:lang w:val="en-GB"/>
        </w:rPr>
        <w:t xml:space="preserve"> </w:t>
      </w:r>
      <w:r w:rsidR="00636DB6" w:rsidRPr="007C1B80">
        <w:rPr>
          <w:rFonts w:asciiTheme="minorBidi" w:hAnsiTheme="minorBidi" w:cstheme="minorBidi"/>
          <w:b w:val="0"/>
          <w:sz w:val="20"/>
          <w:szCs w:val="20"/>
          <w:lang w:val="en-GB"/>
        </w:rPr>
        <w:t>notably</w:t>
      </w:r>
      <w:r w:rsidR="00A705B1" w:rsidRPr="007C1B80">
        <w:rPr>
          <w:rFonts w:asciiTheme="minorBidi" w:hAnsiTheme="minorBidi" w:cstheme="minorBidi"/>
          <w:b w:val="0"/>
          <w:sz w:val="20"/>
          <w:szCs w:val="20"/>
          <w:lang w:val="en-GB"/>
        </w:rPr>
        <w:t>:</w:t>
      </w:r>
    </w:p>
    <w:p w14:paraId="4DFCBD0F" w14:textId="055A1741" w:rsidR="00A705B1" w:rsidRPr="007C1B80" w:rsidRDefault="00A705B1" w:rsidP="007C1B80">
      <w:pPr>
        <w:pStyle w:val="diapo2"/>
        <w:keepNext w:val="0"/>
        <w:numPr>
          <w:ilvl w:val="0"/>
          <w:numId w:val="13"/>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Recognize and promote the contribution of the safeguarding of intangible cultural heritage to social cohesion and equity (VI.4.1).</w:t>
      </w:r>
    </w:p>
    <w:p w14:paraId="73EDC7AE" w14:textId="6C3ABC0E" w:rsidR="00A705B1" w:rsidRPr="007C1B80" w:rsidRDefault="00A705B1" w:rsidP="007C1B80">
      <w:pPr>
        <w:pStyle w:val="diapo2"/>
        <w:keepNext w:val="0"/>
        <w:numPr>
          <w:ilvl w:val="0"/>
          <w:numId w:val="13"/>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Recognize, enhance and promote the contribution of the safeguarding of intangible cultural heritage to conflict prevention and resolution (VI.4.2).</w:t>
      </w:r>
    </w:p>
    <w:p w14:paraId="0412593F" w14:textId="244D52B3" w:rsidR="00A705B1" w:rsidRPr="007C1B80" w:rsidRDefault="00A705B1" w:rsidP="007C1B80">
      <w:pPr>
        <w:pStyle w:val="diapo2"/>
        <w:keepNext w:val="0"/>
        <w:numPr>
          <w:ilvl w:val="0"/>
          <w:numId w:val="13"/>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To take full advantage of the potential role of intangible cultural heritage in the restoration of peace, reconciliation between parties, re-establishment of safety and security, and recovery of communities, groups and individuals (VI.4.3).</w:t>
      </w:r>
    </w:p>
    <w:p w14:paraId="38209CB0" w14:textId="335BDE72" w:rsidR="006E5596" w:rsidRPr="007C1B80" w:rsidRDefault="00A705B1" w:rsidP="007C1B80">
      <w:pPr>
        <w:pStyle w:val="diapo2"/>
        <w:keepNext w:val="0"/>
        <w:numPr>
          <w:ilvl w:val="0"/>
          <w:numId w:val="13"/>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Recognize, promote and enhance the contribution that safeguarding the intangible cultural heritage of communities, groups and individuals makes to the construction of lasting peace. (VI.4.4).</w:t>
      </w:r>
    </w:p>
    <w:p w14:paraId="53B53451" w14:textId="1A5C7A2F" w:rsidR="006E5596" w:rsidRPr="007C1B80" w:rsidRDefault="006E5596" w:rsidP="00755FC7">
      <w:pPr>
        <w:pStyle w:val="Heading1"/>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lastRenderedPageBreak/>
        <w:t xml:space="preserve">SLIDE </w:t>
      </w:r>
      <w:r w:rsidR="00D20C34" w:rsidRPr="007C1B80">
        <w:rPr>
          <w:rFonts w:asciiTheme="minorBidi" w:hAnsiTheme="minorBidi" w:cstheme="minorBidi"/>
          <w:sz w:val="20"/>
          <w:szCs w:val="20"/>
          <w:lang w:val="en-GB"/>
        </w:rPr>
        <w:t>1</w:t>
      </w:r>
      <w:r w:rsidR="005E0698">
        <w:rPr>
          <w:rFonts w:asciiTheme="minorBidi" w:hAnsiTheme="minorBidi" w:cstheme="minorBidi"/>
          <w:sz w:val="20"/>
          <w:szCs w:val="20"/>
          <w:lang w:val="en-GB"/>
        </w:rPr>
        <w:t>8</w:t>
      </w:r>
    </w:p>
    <w:p w14:paraId="06A51977" w14:textId="66718810" w:rsidR="00A705B1" w:rsidRPr="007C1B80" w:rsidRDefault="00A705B1" w:rsidP="00755FC7">
      <w:pPr>
        <w:pStyle w:val="diapo2"/>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Ethical Principles for Safeguarding Intangible Cultural Heritage</w:t>
      </w:r>
    </w:p>
    <w:p w14:paraId="0D25F08D" w14:textId="23ADFFA1" w:rsidR="00083E76" w:rsidRPr="007C1B80" w:rsidRDefault="00083E76" w:rsidP="00755FC7">
      <w:pPr>
        <w:pStyle w:val="diapo2"/>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The Ethical Principles for Safeguarding Intangible Cultural Heritage have been elaborated in the spirit of the 2003 Convention and existing international normative instruments protecting human rights and the rights of Indigenous Peoples. They represent a set of overarching aspirational principles that are widely accepted as constituting good practices for governments, organizations and individuals directly or indirectly affecting intangible cultural heritage in order to ensure its viability, thereby recognizing its contribution to peace and sustainable development.</w:t>
      </w:r>
    </w:p>
    <w:p w14:paraId="06CE9D2F" w14:textId="214F3B66" w:rsidR="00A705B1" w:rsidRPr="007C1B80" w:rsidRDefault="009A3C74"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In particular, t</w:t>
      </w:r>
      <w:r w:rsidR="00A705B1" w:rsidRPr="007C1B80">
        <w:rPr>
          <w:rFonts w:asciiTheme="minorBidi" w:hAnsiTheme="minorBidi" w:cstheme="minorBidi"/>
          <w:b w:val="0"/>
          <w:sz w:val="20"/>
          <w:szCs w:val="20"/>
          <w:lang w:val="en-GB"/>
        </w:rPr>
        <w:t xml:space="preserve">he fifth point of the </w:t>
      </w:r>
      <w:r w:rsidR="006C4087" w:rsidRPr="007C1B80">
        <w:rPr>
          <w:rFonts w:asciiTheme="minorBidi" w:hAnsiTheme="minorBidi" w:cstheme="minorBidi"/>
          <w:b w:val="0"/>
          <w:sz w:val="20"/>
          <w:szCs w:val="20"/>
          <w:lang w:val="en-GB"/>
        </w:rPr>
        <w:t xml:space="preserve">Ethical </w:t>
      </w:r>
      <w:r w:rsidR="00A705B1" w:rsidRPr="007C1B80">
        <w:rPr>
          <w:rFonts w:asciiTheme="minorBidi" w:hAnsiTheme="minorBidi" w:cstheme="minorBidi"/>
          <w:b w:val="0"/>
          <w:sz w:val="20"/>
          <w:szCs w:val="20"/>
          <w:lang w:val="en-GB"/>
        </w:rPr>
        <w:t xml:space="preserve">principles </w:t>
      </w:r>
      <w:r w:rsidR="006C4087" w:rsidRPr="007C1B80">
        <w:rPr>
          <w:rFonts w:asciiTheme="minorBidi" w:hAnsiTheme="minorBidi" w:cstheme="minorBidi"/>
          <w:b w:val="0"/>
          <w:sz w:val="20"/>
          <w:szCs w:val="20"/>
          <w:lang w:val="en-GB"/>
        </w:rPr>
        <w:t xml:space="preserve">for safeguarding intangible cultural heritage </w:t>
      </w:r>
      <w:r w:rsidR="00A705B1" w:rsidRPr="007C1B80">
        <w:rPr>
          <w:rFonts w:asciiTheme="minorBidi" w:hAnsiTheme="minorBidi" w:cstheme="minorBidi"/>
          <w:b w:val="0"/>
          <w:sz w:val="20"/>
          <w:szCs w:val="20"/>
          <w:lang w:val="en-GB"/>
        </w:rPr>
        <w:t>states that the “access of communities, groups and individuals to the instruments, objects, artefacts, cultural and natural spaces and places of memory whose existence is necessary for expressing the intangible cultural heritage should be ensured, including in situations of armed conflict”.</w:t>
      </w:r>
    </w:p>
    <w:p w14:paraId="2A390473" w14:textId="3A0981D0" w:rsidR="001828B3" w:rsidRPr="007C1B80" w:rsidRDefault="001828B3"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See: https://ich.unesco.org/en/ethics-and-ich-00866</w:t>
      </w:r>
    </w:p>
    <w:p w14:paraId="6522C98F" w14:textId="68C82035" w:rsidR="00EC7486" w:rsidRPr="007C1B80" w:rsidRDefault="00EC7486"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5E0698">
        <w:rPr>
          <w:rFonts w:asciiTheme="minorBidi" w:hAnsiTheme="minorBidi" w:cstheme="minorBidi"/>
          <w:sz w:val="20"/>
          <w:szCs w:val="20"/>
          <w:lang w:val="en-GB"/>
        </w:rPr>
        <w:t>19</w:t>
      </w:r>
    </w:p>
    <w:p w14:paraId="0F2936BB" w14:textId="08B7A1AB" w:rsidR="00A705B1"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Other international instruments that call for the protection of cultural heritage in conflict situations </w:t>
      </w:r>
      <w:r w:rsidR="004208EE" w:rsidRPr="007C1B80">
        <w:rPr>
          <w:rFonts w:asciiTheme="minorBidi" w:hAnsiTheme="minorBidi" w:cstheme="minorBidi"/>
          <w:b w:val="0"/>
          <w:sz w:val="20"/>
          <w:szCs w:val="20"/>
          <w:lang w:val="en-GB"/>
        </w:rPr>
        <w:t>include:</w:t>
      </w:r>
    </w:p>
    <w:p w14:paraId="478FF561" w14:textId="75B84D34" w:rsidR="00235D05" w:rsidRPr="007C1B80" w:rsidRDefault="00A705B1" w:rsidP="007C1B80">
      <w:pPr>
        <w:pStyle w:val="diapo2"/>
        <w:keepNext w:val="0"/>
        <w:numPr>
          <w:ilvl w:val="0"/>
          <w:numId w:val="43"/>
        </w:numPr>
        <w:spacing w:after="120"/>
        <w:rPr>
          <w:rFonts w:asciiTheme="minorBidi" w:hAnsiTheme="minorBidi" w:cstheme="minorBidi"/>
          <w:b w:val="0"/>
          <w:sz w:val="20"/>
          <w:szCs w:val="20"/>
          <w:lang w:val="en-GB"/>
        </w:rPr>
      </w:pPr>
      <w:r w:rsidRPr="007C1B80">
        <w:rPr>
          <w:rFonts w:asciiTheme="minorBidi" w:hAnsiTheme="minorBidi" w:cstheme="minorBidi"/>
          <w:sz w:val="20"/>
          <w:szCs w:val="20"/>
          <w:lang w:val="en-GB"/>
        </w:rPr>
        <w:t>United Nations Security Council Resolution 2347</w:t>
      </w:r>
      <w:r w:rsidRPr="007C1B80">
        <w:rPr>
          <w:rFonts w:asciiTheme="minorBidi" w:hAnsiTheme="minorBidi" w:cstheme="minorBidi"/>
          <w:b w:val="0"/>
          <w:sz w:val="20"/>
          <w:szCs w:val="20"/>
          <w:lang w:val="en-GB"/>
        </w:rPr>
        <w:t xml:space="preserve"> </w:t>
      </w:r>
      <w:r w:rsidRPr="007C1B80">
        <w:rPr>
          <w:rFonts w:asciiTheme="minorBidi" w:hAnsiTheme="minorBidi" w:cstheme="minorBidi"/>
          <w:b w:val="0"/>
          <w:bCs/>
          <w:sz w:val="20"/>
          <w:szCs w:val="20"/>
          <w:lang w:val="en-GB"/>
        </w:rPr>
        <w:t>(2017)</w:t>
      </w:r>
      <w:r w:rsidRPr="007C1B80">
        <w:rPr>
          <w:rFonts w:asciiTheme="minorBidi" w:hAnsiTheme="minorBidi" w:cstheme="minorBidi"/>
          <w:b w:val="0"/>
          <w:sz w:val="20"/>
          <w:szCs w:val="20"/>
          <w:lang w:val="en-GB"/>
        </w:rPr>
        <w:t xml:space="preserve"> </w:t>
      </w:r>
      <w:r w:rsidR="00235D05" w:rsidRPr="007C1B80">
        <w:rPr>
          <w:rFonts w:asciiTheme="minorBidi" w:hAnsiTheme="minorBidi" w:cstheme="minorBidi"/>
          <w:b w:val="0"/>
          <w:sz w:val="20"/>
          <w:szCs w:val="20"/>
          <w:lang w:val="en-GB"/>
        </w:rPr>
        <w:t>is the first to focus solely on cultural heritage in the context of peace and security. It condemns the destruction, looting, and trafficking of cultural property, especially by non-state groups, highlighting its role in financing terrorism and fueling conflict. The resolution emphasizes that damaging cultural heritage hinders post-war reconciliation and development, as it often represents a symbol of unity for affected communities. Although it does not directly address intangible cultural heritage, the resolution’s emphasis on the values communities place on their heritage is highly relevant for safeguarding intangible cultural heritage in emergencies.</w:t>
      </w:r>
    </w:p>
    <w:p w14:paraId="117BC063" w14:textId="33DD3C3A" w:rsidR="00A705B1" w:rsidRPr="007C1B80" w:rsidRDefault="00A705B1" w:rsidP="007C1B80">
      <w:pPr>
        <w:pStyle w:val="diapo2"/>
        <w:keepNext w:val="0"/>
        <w:numPr>
          <w:ilvl w:val="0"/>
          <w:numId w:val="43"/>
        </w:numPr>
        <w:spacing w:after="120"/>
        <w:rPr>
          <w:rFonts w:asciiTheme="minorBidi" w:hAnsiTheme="minorBidi" w:cstheme="minorBidi"/>
          <w:b w:val="0"/>
          <w:sz w:val="20"/>
          <w:szCs w:val="20"/>
          <w:lang w:val="en-GB"/>
        </w:rPr>
      </w:pPr>
      <w:r w:rsidRPr="007C1B80">
        <w:rPr>
          <w:rFonts w:asciiTheme="minorBidi" w:hAnsiTheme="minorBidi" w:cstheme="minorBidi"/>
          <w:bCs/>
          <w:sz w:val="20"/>
          <w:szCs w:val="20"/>
          <w:lang w:val="en-GB"/>
        </w:rPr>
        <w:t>The</w:t>
      </w:r>
      <w:r w:rsidRPr="007C1B80">
        <w:rPr>
          <w:rFonts w:asciiTheme="minorBidi" w:hAnsiTheme="minorBidi" w:cstheme="minorBidi"/>
          <w:b w:val="0"/>
          <w:sz w:val="20"/>
          <w:szCs w:val="20"/>
          <w:lang w:val="en-GB"/>
        </w:rPr>
        <w:t xml:space="preserve"> </w:t>
      </w:r>
      <w:r w:rsidRPr="007C1B80">
        <w:rPr>
          <w:rFonts w:asciiTheme="minorBidi" w:hAnsiTheme="minorBidi" w:cstheme="minorBidi"/>
          <w:bCs/>
          <w:sz w:val="20"/>
          <w:szCs w:val="20"/>
          <w:lang w:val="en-GB"/>
        </w:rPr>
        <w:t>Hague Convention for the Protection of Cultural Property in the Event of Armed Conflict and its two Protocols</w:t>
      </w:r>
      <w:r w:rsidRPr="007C1B80">
        <w:rPr>
          <w:rFonts w:asciiTheme="minorBidi" w:hAnsiTheme="minorBidi" w:cstheme="minorBidi"/>
          <w:b w:val="0"/>
          <w:sz w:val="20"/>
          <w:szCs w:val="20"/>
          <w:lang w:val="en-GB"/>
        </w:rPr>
        <w:t xml:space="preserve"> (1954). This </w:t>
      </w:r>
      <w:r w:rsidR="0034565E" w:rsidRPr="007C1B80">
        <w:rPr>
          <w:rFonts w:asciiTheme="minorBidi" w:hAnsiTheme="minorBidi" w:cstheme="minorBidi"/>
          <w:b w:val="0"/>
          <w:sz w:val="20"/>
          <w:szCs w:val="20"/>
          <w:lang w:val="en-GB"/>
        </w:rPr>
        <w:t xml:space="preserve">Convention </w:t>
      </w:r>
      <w:r w:rsidRPr="007C1B80">
        <w:rPr>
          <w:rFonts w:asciiTheme="minorBidi" w:hAnsiTheme="minorBidi" w:cstheme="minorBidi"/>
          <w:b w:val="0"/>
          <w:sz w:val="20"/>
          <w:szCs w:val="20"/>
          <w:lang w:val="en-GB"/>
        </w:rPr>
        <w:t xml:space="preserve">calls on the international community to protect tangible cultural heritage that are threatened in an armed conflict. Although this </w:t>
      </w:r>
      <w:r w:rsidR="0034565E" w:rsidRPr="007C1B80">
        <w:rPr>
          <w:rFonts w:asciiTheme="minorBidi" w:hAnsiTheme="minorBidi" w:cstheme="minorBidi"/>
          <w:b w:val="0"/>
          <w:sz w:val="20"/>
          <w:szCs w:val="20"/>
          <w:lang w:val="en-GB"/>
        </w:rPr>
        <w:t xml:space="preserve">Convention </w:t>
      </w:r>
      <w:r w:rsidRPr="007C1B80">
        <w:rPr>
          <w:rFonts w:asciiTheme="minorBidi" w:hAnsiTheme="minorBidi" w:cstheme="minorBidi"/>
          <w:b w:val="0"/>
          <w:sz w:val="20"/>
          <w:szCs w:val="20"/>
          <w:lang w:val="en-GB"/>
        </w:rPr>
        <w:t>only refers to movable and immovable cultural property, the</w:t>
      </w:r>
      <w:r w:rsidR="00012E93" w:rsidRPr="007C1B80">
        <w:rPr>
          <w:rFonts w:asciiTheme="minorBidi" w:hAnsiTheme="minorBidi" w:cstheme="minorBidi"/>
          <w:b w:val="0"/>
          <w:sz w:val="20"/>
          <w:szCs w:val="20"/>
          <w:lang w:val="en-GB"/>
        </w:rPr>
        <w:t>re are potential synergies with the</w:t>
      </w:r>
      <w:r w:rsidRPr="007C1B80">
        <w:rPr>
          <w:rFonts w:asciiTheme="minorBidi" w:hAnsiTheme="minorBidi" w:cstheme="minorBidi"/>
          <w:b w:val="0"/>
          <w:sz w:val="20"/>
          <w:szCs w:val="20"/>
          <w:lang w:val="en-GB"/>
        </w:rPr>
        <w:t xml:space="preserve"> 2003 Convention </w:t>
      </w:r>
      <w:r w:rsidR="00012E93" w:rsidRPr="007C1B80">
        <w:rPr>
          <w:rFonts w:asciiTheme="minorBidi" w:hAnsiTheme="minorBidi" w:cstheme="minorBidi"/>
          <w:b w:val="0"/>
          <w:sz w:val="20"/>
          <w:szCs w:val="20"/>
          <w:lang w:val="en-GB"/>
        </w:rPr>
        <w:t xml:space="preserve">in that it recognizes </w:t>
      </w:r>
      <w:r w:rsidRPr="007C1B80">
        <w:rPr>
          <w:rFonts w:asciiTheme="minorBidi" w:hAnsiTheme="minorBidi" w:cstheme="minorBidi"/>
          <w:b w:val="0"/>
          <w:sz w:val="20"/>
          <w:szCs w:val="20"/>
          <w:lang w:val="en-GB"/>
        </w:rPr>
        <w:t xml:space="preserve">that certain places, spaces and objects are linked to the expression or practice of </w:t>
      </w:r>
      <w:r w:rsidR="0034565E" w:rsidRPr="007C1B80">
        <w:rPr>
          <w:rFonts w:asciiTheme="minorBidi" w:hAnsiTheme="minorBidi" w:cstheme="minorBidi"/>
          <w:b w:val="0"/>
          <w:sz w:val="20"/>
          <w:szCs w:val="20"/>
          <w:lang w:val="en-GB"/>
        </w:rPr>
        <w:t>intagnible cultural heritage</w:t>
      </w:r>
      <w:r w:rsidRPr="007C1B80">
        <w:rPr>
          <w:rFonts w:asciiTheme="minorBidi" w:hAnsiTheme="minorBidi" w:cstheme="minorBidi"/>
          <w:b w:val="0"/>
          <w:sz w:val="20"/>
          <w:szCs w:val="20"/>
          <w:lang w:val="en-GB"/>
        </w:rPr>
        <w:t xml:space="preserve">. For example, the destruction of a religious site may, in turn, challenge the right to religious freedom and worship that may lead to the intimidation or destabilization of a community concerned. </w:t>
      </w:r>
    </w:p>
    <w:p w14:paraId="3BD33097" w14:textId="42515522" w:rsidR="00D66866" w:rsidRPr="007C1B80" w:rsidRDefault="00D66866" w:rsidP="007C1B80">
      <w:pPr>
        <w:pStyle w:val="diapo2"/>
        <w:keepNext w:val="0"/>
        <w:spacing w:after="120"/>
        <w:ind w:left="720"/>
        <w:jc w:val="left"/>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See </w:t>
      </w:r>
      <w:r w:rsidR="003E7061" w:rsidRPr="007C1B80">
        <w:rPr>
          <w:rFonts w:asciiTheme="minorBidi" w:hAnsiTheme="minorBidi" w:cstheme="minorBidi"/>
          <w:sz w:val="20"/>
          <w:szCs w:val="20"/>
          <w:lang w:val="en-GB"/>
        </w:rPr>
        <w:t>Reflection document on synergies in safeguarding intangible cultural heritage in emergency situations</w:t>
      </w:r>
      <w:r w:rsidR="00897616" w:rsidRPr="007C1B80">
        <w:rPr>
          <w:rFonts w:asciiTheme="minorBidi" w:hAnsiTheme="minorBidi" w:cstheme="minorBidi"/>
          <w:b w:val="0"/>
          <w:sz w:val="20"/>
          <w:szCs w:val="20"/>
          <w:lang w:val="en-GB"/>
        </w:rPr>
        <w:t xml:space="preserve"> C54/21/16.COM/INF.5.III (https://unesdoc.unesco.org/ark:/48223/pf0000379571.locale=en)</w:t>
      </w:r>
    </w:p>
    <w:p w14:paraId="52649FDE" w14:textId="73A4DB2A" w:rsidR="00A705B1" w:rsidRPr="007C1B80" w:rsidRDefault="00A705B1" w:rsidP="007C1B80">
      <w:pPr>
        <w:pStyle w:val="diapo2"/>
        <w:keepNext w:val="0"/>
        <w:numPr>
          <w:ilvl w:val="0"/>
          <w:numId w:val="45"/>
        </w:numPr>
        <w:spacing w:after="120"/>
        <w:rPr>
          <w:rFonts w:asciiTheme="minorBidi" w:hAnsiTheme="minorBidi" w:cstheme="minorBidi"/>
          <w:b w:val="0"/>
          <w:sz w:val="20"/>
          <w:szCs w:val="20"/>
          <w:lang w:val="en-GB"/>
        </w:rPr>
      </w:pPr>
      <w:r w:rsidRPr="007C1B80">
        <w:rPr>
          <w:rFonts w:asciiTheme="minorBidi" w:hAnsiTheme="minorBidi" w:cstheme="minorBidi"/>
          <w:bCs/>
          <w:sz w:val="20"/>
          <w:szCs w:val="20"/>
          <w:lang w:val="en-GB"/>
        </w:rPr>
        <w:t xml:space="preserve">The </w:t>
      </w:r>
      <w:r w:rsidRPr="007C1B80">
        <w:rPr>
          <w:rFonts w:asciiTheme="minorBidi" w:hAnsiTheme="minorBidi" w:cstheme="minorBidi"/>
          <w:sz w:val="20"/>
          <w:szCs w:val="20"/>
          <w:lang w:val="en-GB"/>
        </w:rPr>
        <w:t>Human Rights Council</w:t>
      </w:r>
      <w:r w:rsidR="00EC7486" w:rsidRPr="007C1B80">
        <w:rPr>
          <w:rFonts w:asciiTheme="minorBidi" w:hAnsiTheme="minorBidi" w:cstheme="minorBidi"/>
          <w:sz w:val="20"/>
          <w:szCs w:val="20"/>
          <w:lang w:val="en-GB"/>
        </w:rPr>
        <w:t xml:space="preserve"> </w:t>
      </w:r>
      <w:r w:rsidR="006E5596" w:rsidRPr="007C1B80">
        <w:rPr>
          <w:rFonts w:asciiTheme="minorBidi" w:hAnsiTheme="minorBidi" w:cstheme="minorBidi"/>
          <w:sz w:val="20"/>
          <w:szCs w:val="20"/>
          <w:lang w:val="en-GB"/>
        </w:rPr>
        <w:t>Resolution 33/20</w:t>
      </w:r>
      <w:r w:rsidR="006E5596" w:rsidRPr="007C1B80">
        <w:rPr>
          <w:rFonts w:asciiTheme="minorBidi" w:hAnsiTheme="minorBidi" w:cstheme="minorBidi"/>
          <w:bCs/>
          <w:sz w:val="20"/>
          <w:szCs w:val="20"/>
          <w:lang w:val="en-GB"/>
        </w:rPr>
        <w:t xml:space="preserve"> – “</w:t>
      </w:r>
      <w:r w:rsidRPr="007C1B80">
        <w:rPr>
          <w:rFonts w:asciiTheme="minorBidi" w:hAnsiTheme="minorBidi" w:cstheme="minorBidi"/>
          <w:bCs/>
          <w:sz w:val="20"/>
          <w:szCs w:val="20"/>
          <w:lang w:val="en-GB"/>
        </w:rPr>
        <w:t>Cultural rights and the protection of cultural heritage</w:t>
      </w:r>
      <w:r w:rsidR="006E5596" w:rsidRPr="007C1B80">
        <w:rPr>
          <w:rFonts w:asciiTheme="minorBidi" w:hAnsiTheme="minorBidi" w:cstheme="minorBidi"/>
          <w:bCs/>
          <w:sz w:val="20"/>
          <w:szCs w:val="20"/>
          <w:lang w:val="en-GB"/>
        </w:rPr>
        <w:t>”</w:t>
      </w:r>
      <w:r w:rsidRPr="007C1B80">
        <w:rPr>
          <w:rFonts w:asciiTheme="minorBidi" w:hAnsiTheme="minorBidi" w:cstheme="minorBidi"/>
          <w:bCs/>
          <w:sz w:val="20"/>
          <w:szCs w:val="20"/>
          <w:lang w:val="en-GB"/>
        </w:rPr>
        <w:t xml:space="preserve"> </w:t>
      </w:r>
      <w:r w:rsidRPr="007C1B80">
        <w:rPr>
          <w:rFonts w:asciiTheme="minorBidi" w:hAnsiTheme="minorBidi" w:cstheme="minorBidi"/>
          <w:b w:val="0"/>
          <w:bCs/>
          <w:sz w:val="20"/>
          <w:szCs w:val="20"/>
          <w:lang w:val="en-GB"/>
        </w:rPr>
        <w:t xml:space="preserve">(2016). </w:t>
      </w:r>
      <w:r w:rsidR="00083E76" w:rsidRPr="007C1B80">
        <w:rPr>
          <w:rFonts w:asciiTheme="minorBidi" w:hAnsiTheme="minorBidi" w:cstheme="minorBidi"/>
          <w:b w:val="0"/>
          <w:bCs/>
          <w:sz w:val="20"/>
          <w:szCs w:val="20"/>
          <w:lang w:val="en-GB"/>
        </w:rPr>
        <w:t xml:space="preserve">This report notes </w:t>
      </w:r>
      <w:r w:rsidRPr="007C1B80">
        <w:rPr>
          <w:rFonts w:asciiTheme="minorBidi" w:hAnsiTheme="minorBidi" w:cstheme="minorBidi"/>
          <w:b w:val="0"/>
          <w:bCs/>
          <w:sz w:val="20"/>
          <w:szCs w:val="20"/>
          <w:lang w:val="en-GB"/>
        </w:rPr>
        <w:t xml:space="preserve">that the destruction or deterioration of cultural heritage may have a detrimental and irreversible impact on the enjoyment of cultural rights, in particular the right of everyone to take part in cultural life, including the ability to access and enjoy cultural heritage. </w:t>
      </w:r>
      <w:r w:rsidR="00083E76" w:rsidRPr="007C1B80">
        <w:rPr>
          <w:rFonts w:asciiTheme="minorBidi" w:hAnsiTheme="minorBidi" w:cstheme="minorBidi"/>
          <w:b w:val="0"/>
          <w:bCs/>
          <w:sz w:val="20"/>
          <w:szCs w:val="20"/>
          <w:lang w:val="en-GB"/>
        </w:rPr>
        <w:t>Safeguarding intangible cultural heritage, as a foundation for the identity and wellbeing of people, is central to human rights.</w:t>
      </w:r>
    </w:p>
    <w:p w14:paraId="7D20579F" w14:textId="608887DD" w:rsidR="006E5596" w:rsidRPr="007C1B80" w:rsidRDefault="006E5596" w:rsidP="00755FC7">
      <w:pPr>
        <w:pStyle w:val="Heading1"/>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lastRenderedPageBreak/>
        <w:t xml:space="preserve">SLIDE </w:t>
      </w:r>
      <w:r w:rsidR="00D20C34">
        <w:rPr>
          <w:rFonts w:asciiTheme="minorBidi" w:hAnsiTheme="minorBidi" w:cstheme="minorBidi"/>
          <w:sz w:val="20"/>
          <w:szCs w:val="20"/>
          <w:lang w:val="en-GB"/>
        </w:rPr>
        <w:t>2</w:t>
      </w:r>
      <w:r w:rsidR="005E0698">
        <w:rPr>
          <w:rFonts w:asciiTheme="minorBidi" w:hAnsiTheme="minorBidi" w:cstheme="minorBidi"/>
          <w:sz w:val="20"/>
          <w:szCs w:val="20"/>
          <w:lang w:val="en-GB"/>
        </w:rPr>
        <w:t>0</w:t>
      </w:r>
    </w:p>
    <w:p w14:paraId="3305238A" w14:textId="564493AD" w:rsidR="0050571C" w:rsidRPr="007C1B80" w:rsidRDefault="0050571C" w:rsidP="00755FC7">
      <w:pPr>
        <w:pStyle w:val="diapo2"/>
        <w:spacing w:after="120"/>
        <w:rPr>
          <w:rFonts w:asciiTheme="minorBidi" w:hAnsiTheme="minorBidi" w:cstheme="minorBidi"/>
          <w:b w:val="0"/>
          <w:sz w:val="20"/>
          <w:szCs w:val="20"/>
          <w:lang w:val="en-GB"/>
        </w:rPr>
      </w:pPr>
      <w:r w:rsidRPr="007C1B80">
        <w:rPr>
          <w:rFonts w:asciiTheme="minorBidi" w:hAnsiTheme="minorBidi" w:cstheme="minorBidi"/>
          <w:bCs/>
          <w:sz w:val="20"/>
          <w:szCs w:val="20"/>
          <w:lang w:val="en-GB"/>
        </w:rPr>
        <w:t>UNESCO</w:t>
      </w:r>
      <w:r w:rsidR="006E5596" w:rsidRPr="007C1B80">
        <w:rPr>
          <w:rFonts w:asciiTheme="minorBidi" w:hAnsiTheme="minorBidi" w:cstheme="minorBidi"/>
          <w:b w:val="0"/>
          <w:sz w:val="20"/>
          <w:szCs w:val="20"/>
          <w:lang w:val="en-GB"/>
        </w:rPr>
        <w:t xml:space="preserve"> </w:t>
      </w:r>
      <w:r w:rsidR="006E5596" w:rsidRPr="007C1B80">
        <w:rPr>
          <w:rFonts w:asciiTheme="minorBidi" w:hAnsiTheme="minorBidi" w:cstheme="minorBidi"/>
          <w:bCs/>
          <w:sz w:val="20"/>
          <w:szCs w:val="20"/>
          <w:lang w:val="en-GB"/>
        </w:rPr>
        <w:t xml:space="preserve">Strategy for reinforcing UNESCO’s action for the protection of culture and the promotion of cultural pluralism in the event of armed conflict </w:t>
      </w:r>
      <w:r w:rsidR="006E5596" w:rsidRPr="007C1B80">
        <w:rPr>
          <w:rFonts w:asciiTheme="minorBidi" w:hAnsiTheme="minorBidi" w:cstheme="minorBidi"/>
          <w:b w:val="0"/>
          <w:sz w:val="20"/>
          <w:szCs w:val="20"/>
          <w:lang w:val="en-GB"/>
        </w:rPr>
        <w:t>(2015).</w:t>
      </w:r>
    </w:p>
    <w:p w14:paraId="346E359D" w14:textId="77777777" w:rsidR="00E70AA1" w:rsidRPr="007C1B80" w:rsidRDefault="00E70AA1" w:rsidP="00755FC7">
      <w:pPr>
        <w:pStyle w:val="ListParagraph"/>
        <w:keepNext/>
        <w:numPr>
          <w:ilvl w:val="0"/>
          <w:numId w:val="51"/>
        </w:numPr>
        <w:snapToGrid w:val="0"/>
        <w:spacing w:after="120" w:line="280" w:lineRule="exact"/>
        <w:contextualSpacing w:val="0"/>
        <w:rPr>
          <w:rFonts w:asciiTheme="minorBidi" w:eastAsia="SimSun" w:hAnsiTheme="minorBidi"/>
          <w:i/>
          <w:sz w:val="20"/>
          <w:szCs w:val="20"/>
          <w:lang w:val="en-GB" w:eastAsia="zh-CN"/>
        </w:rPr>
      </w:pPr>
      <w:r w:rsidRPr="007C1B80">
        <w:rPr>
          <w:rFonts w:asciiTheme="minorBidi" w:eastAsia="SimSun" w:hAnsiTheme="minorBidi"/>
          <w:sz w:val="20"/>
          <w:szCs w:val="20"/>
          <w:lang w:val="en-GB" w:eastAsia="zh-CN"/>
        </w:rPr>
        <w:t xml:space="preserve">The </w:t>
      </w:r>
      <w:r w:rsidRPr="007C1B80">
        <w:rPr>
          <w:rFonts w:asciiTheme="minorBidi" w:eastAsia="SimSun" w:hAnsiTheme="minorBidi"/>
          <w:i/>
          <w:sz w:val="20"/>
          <w:szCs w:val="20"/>
          <w:lang w:val="en-GB" w:eastAsia="zh-CN"/>
        </w:rPr>
        <w:t>Addendum</w:t>
      </w:r>
      <w:r w:rsidRPr="007C1B80">
        <w:rPr>
          <w:rFonts w:asciiTheme="minorBidi" w:eastAsia="SimSun" w:hAnsiTheme="minorBidi"/>
          <w:sz w:val="20"/>
          <w:szCs w:val="20"/>
          <w:lang w:val="en-GB" w:eastAsia="zh-CN"/>
        </w:rPr>
        <w:t xml:space="preserve"> (2017) to the </w:t>
      </w:r>
      <w:r w:rsidRPr="007C1B80">
        <w:rPr>
          <w:rFonts w:asciiTheme="minorBidi" w:eastAsia="SimSun" w:hAnsiTheme="minorBidi"/>
          <w:i/>
          <w:sz w:val="20"/>
          <w:szCs w:val="20"/>
          <w:lang w:val="en-GB" w:eastAsia="zh-CN"/>
        </w:rPr>
        <w:t>Strategy for the Reinforcement of the UNESCO’s action for the Protection of Culture and the Promotion of Cultural Pluralism in the Event of Armed Conflict</w:t>
      </w:r>
      <w:r w:rsidRPr="007C1B80">
        <w:rPr>
          <w:rFonts w:asciiTheme="minorBidi" w:eastAsia="SimSun" w:hAnsiTheme="minorBidi"/>
          <w:sz w:val="20"/>
          <w:szCs w:val="20"/>
          <w:lang w:val="en-GB" w:eastAsia="zh-CN"/>
        </w:rPr>
        <w:t>, has two main objectives in relation to emergencies associated with disasters:</w:t>
      </w:r>
    </w:p>
    <w:p w14:paraId="030BA0E7" w14:textId="77777777" w:rsidR="00E70AA1" w:rsidRPr="007C1B80" w:rsidRDefault="00E70AA1" w:rsidP="007C1B80">
      <w:pPr>
        <w:pStyle w:val="ListParagraph"/>
        <w:tabs>
          <w:tab w:val="left" w:pos="567"/>
        </w:tabs>
        <w:snapToGrid w:val="0"/>
        <w:spacing w:after="120" w:line="280" w:lineRule="exact"/>
        <w:ind w:left="1080"/>
        <w:contextualSpacing w:val="0"/>
        <w:rPr>
          <w:rFonts w:asciiTheme="minorBidi" w:eastAsia="SimSun" w:hAnsiTheme="minorBidi"/>
          <w:i/>
          <w:sz w:val="20"/>
          <w:szCs w:val="20"/>
          <w:lang w:val="en-GB" w:eastAsia="zh-CN"/>
        </w:rPr>
      </w:pPr>
      <w:r w:rsidRPr="007C1B80">
        <w:rPr>
          <w:rFonts w:asciiTheme="minorBidi" w:eastAsia="SimSun" w:hAnsiTheme="minorBidi"/>
          <w:sz w:val="20"/>
          <w:szCs w:val="20"/>
          <w:lang w:val="en-GB" w:eastAsia="zh-CN"/>
        </w:rPr>
        <w:t>(1) strengthen the ability of Member States to prevent, mitigate and recover the loss of cultural heritage and diversity as a result of disasters caused by natural and human-induced hazards.</w:t>
      </w:r>
    </w:p>
    <w:p w14:paraId="702881BA" w14:textId="77777777" w:rsidR="00E70AA1" w:rsidRPr="007C1B80" w:rsidRDefault="00E70AA1" w:rsidP="007C1B80">
      <w:pPr>
        <w:pStyle w:val="ListParagraph"/>
        <w:tabs>
          <w:tab w:val="left" w:pos="567"/>
        </w:tabs>
        <w:snapToGrid w:val="0"/>
        <w:spacing w:after="120" w:line="280" w:lineRule="exact"/>
        <w:ind w:left="1080"/>
        <w:rPr>
          <w:rFonts w:asciiTheme="minorBidi" w:eastAsia="SimSun" w:hAnsiTheme="minorBidi"/>
          <w:sz w:val="20"/>
          <w:szCs w:val="20"/>
          <w:lang w:val="en-GB" w:eastAsia="zh-CN"/>
        </w:rPr>
      </w:pPr>
      <w:r w:rsidRPr="007C1B80">
        <w:rPr>
          <w:rFonts w:asciiTheme="minorBidi" w:eastAsia="SimSun" w:hAnsiTheme="minorBidi"/>
          <w:sz w:val="20"/>
          <w:szCs w:val="20"/>
          <w:lang w:val="en-GB" w:eastAsia="zh-CN"/>
        </w:rPr>
        <w:t>(2) incorporate consideration for culture into the DRR sector and humanitarian action related to disasters by engaging with the relevant stakeholders outside the cultural domain.</w:t>
      </w:r>
    </w:p>
    <w:p w14:paraId="27FBC86A" w14:textId="77777777" w:rsidR="00E70AA1" w:rsidRPr="007C1B80" w:rsidRDefault="00E70AA1" w:rsidP="007C1B80">
      <w:pPr>
        <w:pStyle w:val="ListParagraph"/>
        <w:numPr>
          <w:ilvl w:val="0"/>
          <w:numId w:val="52"/>
        </w:numPr>
        <w:snapToGrid w:val="0"/>
        <w:spacing w:after="120" w:line="280" w:lineRule="exact"/>
        <w:ind w:left="714" w:hanging="357"/>
        <w:rPr>
          <w:rFonts w:asciiTheme="minorBidi" w:eastAsia="SimSun" w:hAnsiTheme="minorBidi"/>
          <w:sz w:val="20"/>
          <w:szCs w:val="20"/>
          <w:lang w:val="en-GB" w:eastAsia="zh-CN"/>
        </w:rPr>
      </w:pPr>
      <w:r w:rsidRPr="007C1B80">
        <w:rPr>
          <w:rFonts w:asciiTheme="minorBidi" w:eastAsia="SimSun" w:hAnsiTheme="minorBidi"/>
          <w:sz w:val="20"/>
          <w:szCs w:val="20"/>
          <w:lang w:val="en-GB" w:eastAsia="zh-CN"/>
        </w:rPr>
        <w:t xml:space="preserve">Since 2016, the Intergovernmental Committee of the 2003 Convention has reflected on the role of ICH in disasters and emergencies </w:t>
      </w:r>
      <w:r w:rsidRPr="007C1B80">
        <w:rPr>
          <w:rFonts w:asciiTheme="minorBidi" w:hAnsiTheme="minorBidi"/>
          <w:sz w:val="20"/>
          <w:szCs w:val="20"/>
          <w:lang w:val="en-GB"/>
        </w:rPr>
        <w:t xml:space="preserve">(Decision </w:t>
      </w:r>
      <w:hyperlink r:id="rId36" w:history="1">
        <w:r w:rsidRPr="007C1B80">
          <w:rPr>
            <w:rStyle w:val="Hyperlink"/>
            <w:rFonts w:asciiTheme="minorBidi" w:hAnsiTheme="minorBidi"/>
            <w:sz w:val="20"/>
            <w:szCs w:val="20"/>
            <w:lang w:val="en-GB"/>
          </w:rPr>
          <w:t>11.COM 15</w:t>
        </w:r>
      </w:hyperlink>
      <w:r w:rsidRPr="007C1B80">
        <w:rPr>
          <w:rFonts w:asciiTheme="minorBidi" w:hAnsiTheme="minorBidi"/>
          <w:sz w:val="20"/>
          <w:szCs w:val="20"/>
          <w:lang w:val="en-GB"/>
        </w:rPr>
        <w:t xml:space="preserve">, Decision </w:t>
      </w:r>
      <w:hyperlink r:id="rId37" w:history="1">
        <w:r w:rsidRPr="007C1B80">
          <w:rPr>
            <w:rStyle w:val="Hyperlink"/>
            <w:rFonts w:asciiTheme="minorBidi" w:hAnsiTheme="minorBidi"/>
            <w:sz w:val="20"/>
            <w:szCs w:val="20"/>
            <w:lang w:val="en-GB"/>
          </w:rPr>
          <w:t>12.COM 15</w:t>
        </w:r>
      </w:hyperlink>
      <w:r w:rsidRPr="007C1B80">
        <w:rPr>
          <w:rFonts w:asciiTheme="minorBidi" w:hAnsiTheme="minorBidi"/>
          <w:sz w:val="20"/>
          <w:szCs w:val="20"/>
          <w:lang w:val="en-GB"/>
        </w:rPr>
        <w:t>, Decision </w:t>
      </w:r>
      <w:hyperlink r:id="rId38" w:history="1">
        <w:r w:rsidRPr="007C1B80">
          <w:rPr>
            <w:rStyle w:val="Hyperlink"/>
            <w:rFonts w:asciiTheme="minorBidi" w:hAnsiTheme="minorBidi"/>
            <w:sz w:val="20"/>
            <w:szCs w:val="20"/>
            <w:lang w:val="en-GB"/>
          </w:rPr>
          <w:t>13.COM 11</w:t>
        </w:r>
      </w:hyperlink>
      <w:r w:rsidRPr="007C1B80">
        <w:rPr>
          <w:rFonts w:asciiTheme="minorBidi" w:hAnsiTheme="minorBidi"/>
          <w:sz w:val="20"/>
          <w:szCs w:val="20"/>
          <w:lang w:val="en-GB"/>
        </w:rPr>
        <w:t xml:space="preserve"> and Decision </w:t>
      </w:r>
      <w:hyperlink r:id="rId39" w:history="1">
        <w:r w:rsidRPr="007C1B80">
          <w:rPr>
            <w:rStyle w:val="Hyperlink"/>
            <w:rFonts w:asciiTheme="minorBidi" w:hAnsiTheme="minorBidi"/>
            <w:sz w:val="20"/>
            <w:szCs w:val="20"/>
            <w:lang w:val="en-GB"/>
          </w:rPr>
          <w:t>14.COM 13</w:t>
        </w:r>
      </w:hyperlink>
      <w:r w:rsidRPr="007C1B80">
        <w:rPr>
          <w:rFonts w:asciiTheme="minorBidi" w:hAnsiTheme="minorBidi"/>
          <w:sz w:val="20"/>
          <w:szCs w:val="20"/>
          <w:lang w:val="en-GB"/>
        </w:rPr>
        <w:t>),</w:t>
      </w:r>
      <w:r w:rsidRPr="007C1B80">
        <w:rPr>
          <w:rFonts w:asciiTheme="minorBidi" w:eastAsia="SimSun" w:hAnsiTheme="minorBidi"/>
          <w:sz w:val="20"/>
          <w:szCs w:val="20"/>
          <w:lang w:val="en-GB" w:eastAsia="zh-CN"/>
        </w:rPr>
        <w:t xml:space="preserve"> and has commissioned a series of studies and actions, culminating in the </w:t>
      </w:r>
      <w:r w:rsidRPr="007C1B80">
        <w:rPr>
          <w:rFonts w:asciiTheme="minorBidi" w:eastAsia="SimSun" w:hAnsiTheme="minorBidi"/>
          <w:i/>
          <w:sz w:val="20"/>
          <w:szCs w:val="20"/>
          <w:lang w:val="en-GB" w:eastAsia="zh-CN"/>
        </w:rPr>
        <w:t>Operational Principles and Modalities for Safeguarding Intangible Cultural Heritage in Emergencies</w:t>
      </w:r>
      <w:r w:rsidRPr="007C1B80">
        <w:rPr>
          <w:rFonts w:asciiTheme="minorBidi" w:eastAsia="SimSun" w:hAnsiTheme="minorBidi"/>
          <w:sz w:val="20"/>
          <w:szCs w:val="20"/>
          <w:lang w:val="en-GB" w:eastAsia="zh-CN"/>
        </w:rPr>
        <w:t xml:space="preserve"> (see Slides 13-16).</w:t>
      </w:r>
    </w:p>
    <w:p w14:paraId="02B43413" w14:textId="70D117BA" w:rsidR="00EC7486" w:rsidRPr="007C1B80" w:rsidRDefault="00EC7486"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sidRPr="007C1B80">
        <w:rPr>
          <w:rFonts w:asciiTheme="minorBidi" w:hAnsiTheme="minorBidi" w:cstheme="minorBidi"/>
          <w:sz w:val="20"/>
          <w:szCs w:val="20"/>
          <w:lang w:val="en-GB"/>
        </w:rPr>
        <w:t>2</w:t>
      </w:r>
      <w:r w:rsidR="005E0698">
        <w:rPr>
          <w:rFonts w:asciiTheme="minorBidi" w:hAnsiTheme="minorBidi" w:cstheme="minorBidi"/>
          <w:sz w:val="20"/>
          <w:szCs w:val="20"/>
          <w:lang w:val="en-GB"/>
        </w:rPr>
        <w:t>1</w:t>
      </w:r>
    </w:p>
    <w:p w14:paraId="0392CD4D" w14:textId="2391BFB5"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Operational principles and modalities for safeguarding </w:t>
      </w:r>
      <w:r w:rsidR="00890A69" w:rsidRPr="007C1B80">
        <w:rPr>
          <w:rFonts w:asciiTheme="minorBidi" w:hAnsiTheme="minorBidi" w:cstheme="minorBidi"/>
          <w:bCs/>
          <w:sz w:val="20"/>
          <w:szCs w:val="20"/>
          <w:lang w:val="en-GB"/>
        </w:rPr>
        <w:t xml:space="preserve">intangible cultural heritage </w:t>
      </w:r>
      <w:r w:rsidRPr="007C1B80">
        <w:rPr>
          <w:rFonts w:asciiTheme="minorBidi" w:hAnsiTheme="minorBidi" w:cstheme="minorBidi"/>
          <w:bCs/>
          <w:sz w:val="20"/>
          <w:szCs w:val="20"/>
          <w:lang w:val="en-GB"/>
        </w:rPr>
        <w:t>in emergencies</w:t>
      </w:r>
      <w:r w:rsidR="00B922F6" w:rsidRPr="007C1B80">
        <w:rPr>
          <w:rFonts w:asciiTheme="minorBidi" w:hAnsiTheme="minorBidi" w:cstheme="minorBidi"/>
          <w:bCs/>
          <w:sz w:val="20"/>
          <w:szCs w:val="20"/>
          <w:lang w:val="en-GB"/>
        </w:rPr>
        <w:t xml:space="preserve">: </w:t>
      </w:r>
    </w:p>
    <w:p w14:paraId="7F3CFC1E" w14:textId="0BB47B0F" w:rsidR="00890A69" w:rsidRPr="007C1B80" w:rsidRDefault="00890A69" w:rsidP="007C1B80">
      <w:pPr>
        <w:pStyle w:val="ListParagraph"/>
        <w:numPr>
          <w:ilvl w:val="0"/>
          <w:numId w:val="52"/>
        </w:numPr>
        <w:snapToGrid w:val="0"/>
        <w:spacing w:after="120" w:line="280" w:lineRule="exact"/>
        <w:ind w:left="714" w:hanging="357"/>
        <w:rPr>
          <w:rFonts w:asciiTheme="minorBidi" w:hAnsiTheme="minorBidi"/>
          <w:sz w:val="20"/>
          <w:szCs w:val="20"/>
          <w:lang w:val="en-GB" w:eastAsia="zh-CN"/>
        </w:rPr>
      </w:pPr>
      <w:r w:rsidRPr="007C1B80">
        <w:rPr>
          <w:rFonts w:asciiTheme="minorBidi" w:eastAsia="SimSun" w:hAnsiTheme="minorBidi"/>
          <w:sz w:val="20"/>
          <w:szCs w:val="20"/>
          <w:lang w:val="en-GB" w:eastAsia="zh-CN"/>
        </w:rPr>
        <w:t xml:space="preserve">The Operational principles and modalities </w:t>
      </w:r>
      <w:r w:rsidR="00235D05" w:rsidRPr="007C1B80">
        <w:rPr>
          <w:rFonts w:asciiTheme="minorBidi" w:eastAsia="SimSun" w:hAnsiTheme="minorBidi"/>
          <w:sz w:val="20"/>
          <w:szCs w:val="20"/>
          <w:lang w:val="en-GB" w:eastAsia="zh-CN"/>
        </w:rPr>
        <w:t>o</w:t>
      </w:r>
      <w:r w:rsidRPr="007C1B80">
        <w:rPr>
          <w:rFonts w:asciiTheme="minorBidi" w:eastAsia="SimSun" w:hAnsiTheme="minorBidi"/>
          <w:sz w:val="20"/>
          <w:szCs w:val="20"/>
          <w:lang w:val="en-GB" w:eastAsia="zh-CN"/>
        </w:rPr>
        <w:t>ffer guidance to States Parties and other relevant national or international stakeholders on how best to ensure that intangible cultural heritage is most effectively engaged and safeguarded in the context of various types of emergencies.</w:t>
      </w:r>
    </w:p>
    <w:p w14:paraId="61A0FC57" w14:textId="77777777" w:rsidR="00890A69" w:rsidRPr="007C1B80" w:rsidRDefault="00890A69" w:rsidP="007C1B80">
      <w:pPr>
        <w:pStyle w:val="ListParagraph"/>
        <w:numPr>
          <w:ilvl w:val="0"/>
          <w:numId w:val="52"/>
        </w:numPr>
        <w:snapToGrid w:val="0"/>
        <w:spacing w:after="120" w:line="280" w:lineRule="exact"/>
        <w:ind w:left="714" w:hanging="357"/>
        <w:rPr>
          <w:rFonts w:asciiTheme="minorBidi" w:hAnsiTheme="minorBidi"/>
          <w:sz w:val="20"/>
          <w:szCs w:val="20"/>
          <w:lang w:val="en-GB" w:eastAsia="zh-CN"/>
        </w:rPr>
      </w:pPr>
      <w:r w:rsidRPr="007C1B80">
        <w:rPr>
          <w:rFonts w:asciiTheme="minorBidi" w:eastAsia="SimSun" w:hAnsiTheme="minorBidi"/>
          <w:sz w:val="20"/>
          <w:szCs w:val="20"/>
          <w:lang w:val="en-GB" w:eastAsia="zh-CN"/>
        </w:rPr>
        <w:t>The principles should guide all interventions aimed at safeguarding and/or engaging intangible cultural heritage in emergencies.</w:t>
      </w:r>
    </w:p>
    <w:p w14:paraId="77FD6FBE" w14:textId="77777777" w:rsidR="00890A69" w:rsidRPr="007C1B80" w:rsidRDefault="00890A69" w:rsidP="007C1B80">
      <w:pPr>
        <w:pStyle w:val="ListParagraph"/>
        <w:numPr>
          <w:ilvl w:val="0"/>
          <w:numId w:val="52"/>
        </w:numPr>
        <w:snapToGrid w:val="0"/>
        <w:spacing w:after="120" w:line="280" w:lineRule="exact"/>
        <w:ind w:left="714" w:hanging="357"/>
        <w:rPr>
          <w:rFonts w:asciiTheme="minorBidi" w:hAnsiTheme="minorBidi"/>
          <w:sz w:val="20"/>
          <w:szCs w:val="20"/>
          <w:lang w:val="en-GB" w:eastAsia="zh-CN"/>
        </w:rPr>
      </w:pPr>
      <w:r w:rsidRPr="007C1B80">
        <w:rPr>
          <w:rFonts w:asciiTheme="minorBidi" w:eastAsia="SimSun" w:hAnsiTheme="minorBidi"/>
          <w:sz w:val="20"/>
          <w:szCs w:val="20"/>
          <w:lang w:val="en-GB" w:eastAsia="zh-CN"/>
        </w:rPr>
        <w:t>The modalities integrate the principles and identify actions appropriate to the three main phases in an emergency management cycle. They will be adapted to the local circumstances.</w:t>
      </w:r>
    </w:p>
    <w:p w14:paraId="6475A978" w14:textId="54399079" w:rsidR="00A705B1" w:rsidRPr="007C1B80" w:rsidRDefault="00E53BC4"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410F12" w:rsidRPr="007C1B80">
        <w:rPr>
          <w:rFonts w:asciiTheme="minorBidi" w:hAnsiTheme="minorBidi" w:cstheme="minorBidi"/>
          <w:sz w:val="20"/>
          <w:szCs w:val="20"/>
          <w:lang w:val="en-GB"/>
        </w:rPr>
        <w:t>2</w:t>
      </w:r>
      <w:r w:rsidR="00410F12">
        <w:rPr>
          <w:rFonts w:asciiTheme="minorBidi" w:hAnsiTheme="minorBidi" w:cstheme="minorBidi"/>
          <w:sz w:val="20"/>
          <w:szCs w:val="20"/>
          <w:lang w:val="en-GB"/>
        </w:rPr>
        <w:t>2</w:t>
      </w:r>
    </w:p>
    <w:p w14:paraId="5F20D9F8" w14:textId="731052DB"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Operational Principles</w:t>
      </w:r>
    </w:p>
    <w:p w14:paraId="2937E9A3" w14:textId="6BD98E5D" w:rsidR="00A705B1" w:rsidRPr="007C1B80" w:rsidRDefault="0069024D"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The</w:t>
      </w:r>
      <w:r w:rsidR="00A705B1" w:rsidRPr="007C1B80">
        <w:rPr>
          <w:rFonts w:asciiTheme="minorBidi" w:hAnsiTheme="minorBidi" w:cstheme="minorBidi"/>
          <w:b w:val="0"/>
          <w:sz w:val="20"/>
          <w:szCs w:val="20"/>
          <w:lang w:val="en-GB"/>
        </w:rPr>
        <w:t xml:space="preserve"> facilitator may start with the explanation of the six principles </w:t>
      </w:r>
      <w:r w:rsidRPr="007C1B80">
        <w:rPr>
          <w:rFonts w:asciiTheme="minorBidi" w:hAnsiTheme="minorBidi" w:cstheme="minorBidi"/>
          <w:b w:val="0"/>
          <w:sz w:val="20"/>
          <w:szCs w:val="20"/>
          <w:lang w:val="en-GB"/>
        </w:rPr>
        <w:t xml:space="preserve">that </w:t>
      </w:r>
      <w:r w:rsidR="00A705B1" w:rsidRPr="007C1B80">
        <w:rPr>
          <w:rFonts w:asciiTheme="minorBidi" w:hAnsiTheme="minorBidi" w:cstheme="minorBidi"/>
          <w:b w:val="0"/>
          <w:sz w:val="20"/>
          <w:szCs w:val="20"/>
          <w:lang w:val="en-GB"/>
        </w:rPr>
        <w:t xml:space="preserve">shall underpin all interventions aimed at safeguarding and/or engaging </w:t>
      </w:r>
      <w:r w:rsidR="00890A69" w:rsidRPr="007C1B80">
        <w:rPr>
          <w:rFonts w:asciiTheme="minorBidi" w:hAnsiTheme="minorBidi" w:cstheme="minorBidi"/>
          <w:b w:val="0"/>
          <w:sz w:val="20"/>
          <w:szCs w:val="20"/>
          <w:lang w:val="en-GB"/>
        </w:rPr>
        <w:t xml:space="preserve">intangible cultural heritage </w:t>
      </w:r>
      <w:r w:rsidR="00A705B1" w:rsidRPr="007C1B80">
        <w:rPr>
          <w:rFonts w:asciiTheme="minorBidi" w:hAnsiTheme="minorBidi" w:cstheme="minorBidi"/>
          <w:b w:val="0"/>
          <w:sz w:val="20"/>
          <w:szCs w:val="20"/>
          <w:lang w:val="en-GB"/>
        </w:rPr>
        <w:t>in emergencies</w:t>
      </w:r>
      <w:r w:rsidR="00BA0C91" w:rsidRPr="007C1B80">
        <w:rPr>
          <w:rFonts w:asciiTheme="minorBidi" w:hAnsiTheme="minorBidi" w:cstheme="minorBidi"/>
          <w:b w:val="0"/>
          <w:sz w:val="20"/>
          <w:szCs w:val="20"/>
          <w:lang w:val="en-GB"/>
        </w:rPr>
        <w:t>, including in situations of conflict and forced displacement</w:t>
      </w:r>
      <w:r w:rsidR="00A437CB" w:rsidRPr="007C1B80">
        <w:rPr>
          <w:rFonts w:asciiTheme="minorBidi" w:hAnsiTheme="minorBidi" w:cstheme="minorBidi"/>
          <w:b w:val="0"/>
          <w:sz w:val="20"/>
          <w:szCs w:val="20"/>
          <w:lang w:val="en-GB"/>
        </w:rPr>
        <w:t>. The principles below are paraphrased</w:t>
      </w:r>
      <w:r w:rsidR="00AD2405" w:rsidRPr="007C1B80">
        <w:rPr>
          <w:rFonts w:asciiTheme="minorBidi" w:hAnsiTheme="minorBidi" w:cstheme="minorBidi"/>
          <w:b w:val="0"/>
          <w:sz w:val="20"/>
          <w:szCs w:val="20"/>
          <w:lang w:val="en-GB"/>
        </w:rPr>
        <w:t xml:space="preserve"> and the facilitator shall refer </w:t>
      </w:r>
      <w:r w:rsidR="00B750CB" w:rsidRPr="007C1B80">
        <w:rPr>
          <w:rFonts w:asciiTheme="minorBidi" w:hAnsiTheme="minorBidi" w:cstheme="minorBidi"/>
          <w:b w:val="0"/>
          <w:sz w:val="20"/>
          <w:szCs w:val="20"/>
          <w:lang w:val="en-GB"/>
        </w:rPr>
        <w:t>to the</w:t>
      </w:r>
      <w:r w:rsidR="00AD2405" w:rsidRPr="007C1B80">
        <w:rPr>
          <w:rFonts w:asciiTheme="minorBidi" w:hAnsiTheme="minorBidi" w:cstheme="minorBidi"/>
          <w:bCs/>
          <w:sz w:val="20"/>
          <w:szCs w:val="20"/>
          <w:lang w:val="en-GB"/>
        </w:rPr>
        <w:t xml:space="preserve"> </w:t>
      </w:r>
      <w:hyperlink r:id="rId40" w:history="1">
        <w:r w:rsidR="00AD2405" w:rsidRPr="00755FC7">
          <w:rPr>
            <w:rStyle w:val="Hyperlink"/>
            <w:b w:val="0"/>
            <w:sz w:val="20"/>
            <w:szCs w:val="20"/>
            <w:lang w:val="en-GB"/>
          </w:rPr>
          <w:t>Operational Principles and Modalities for Safeguarding Intangible Cultural Heritage in Emergencies</w:t>
        </w:r>
      </w:hyperlink>
      <w:r w:rsidR="00AD2405" w:rsidRPr="007C1B80">
        <w:rPr>
          <w:rFonts w:asciiTheme="minorBidi" w:hAnsiTheme="minorBidi" w:cstheme="minorBidi"/>
          <w:bCs/>
          <w:sz w:val="20"/>
          <w:szCs w:val="20"/>
          <w:lang w:val="en-GB"/>
        </w:rPr>
        <w:t xml:space="preserve"> </w:t>
      </w:r>
      <w:r w:rsidR="00AD2405" w:rsidRPr="007C1B80">
        <w:rPr>
          <w:rFonts w:asciiTheme="minorBidi" w:hAnsiTheme="minorBidi" w:cstheme="minorBidi"/>
          <w:b w:val="0"/>
          <w:sz w:val="20"/>
          <w:szCs w:val="20"/>
          <w:lang w:val="en-GB"/>
        </w:rPr>
        <w:t>for the full text:</w:t>
      </w:r>
    </w:p>
    <w:p w14:paraId="36217331" w14:textId="68BC46A6" w:rsidR="00E660DE" w:rsidRPr="007C1B80" w:rsidRDefault="00E660DE" w:rsidP="007C1B80">
      <w:pPr>
        <w:pStyle w:val="diapo2"/>
        <w:numPr>
          <w:ilvl w:val="0"/>
          <w:numId w:val="58"/>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lastRenderedPageBreak/>
        <w:t xml:space="preserve">Central importance of lives and well-being of </w:t>
      </w:r>
      <w:r w:rsidR="00445074" w:rsidRPr="007C1B80">
        <w:rPr>
          <w:rFonts w:asciiTheme="minorBidi" w:hAnsiTheme="minorBidi" w:cstheme="minorBidi"/>
          <w:b w:val="0"/>
          <w:sz w:val="20"/>
          <w:szCs w:val="20"/>
          <w:lang w:val="en-GB"/>
        </w:rPr>
        <w:t>intangible cultural heritage</w:t>
      </w:r>
      <w:r w:rsidRPr="007C1B80">
        <w:rPr>
          <w:rFonts w:asciiTheme="minorBidi" w:hAnsiTheme="minorBidi" w:cstheme="minorBidi"/>
          <w:b w:val="0"/>
          <w:sz w:val="20"/>
          <w:szCs w:val="20"/>
          <w:lang w:val="en-GB"/>
        </w:rPr>
        <w:t xml:space="preserve"> bearers</w:t>
      </w:r>
    </w:p>
    <w:p w14:paraId="3C4D023B" w14:textId="77777777" w:rsidR="00E660DE" w:rsidRPr="007C1B80" w:rsidRDefault="00E660DE" w:rsidP="007C1B80">
      <w:pPr>
        <w:pStyle w:val="diapo2"/>
        <w:numPr>
          <w:ilvl w:val="0"/>
          <w:numId w:val="58"/>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Expanded understanding of affected communities, including hosts, displaced persons</w:t>
      </w:r>
    </w:p>
    <w:p w14:paraId="715B6CB2" w14:textId="77777777" w:rsidR="00E660DE" w:rsidRPr="007C1B80" w:rsidRDefault="00E660DE" w:rsidP="007C1B80">
      <w:pPr>
        <w:pStyle w:val="diapo2"/>
        <w:numPr>
          <w:ilvl w:val="0"/>
          <w:numId w:val="58"/>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Community-based inventorying essential in all phases of disaster management cycle</w:t>
      </w:r>
    </w:p>
    <w:p w14:paraId="5B65CBA5" w14:textId="20693FD1" w:rsidR="00E660DE" w:rsidRPr="007C1B80" w:rsidRDefault="00E660DE" w:rsidP="007C1B80">
      <w:pPr>
        <w:pStyle w:val="diapo2"/>
        <w:numPr>
          <w:ilvl w:val="0"/>
          <w:numId w:val="58"/>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States Parties to ensure widest possible participation of </w:t>
      </w:r>
      <w:r w:rsidR="00445074" w:rsidRPr="007C1B80">
        <w:rPr>
          <w:rFonts w:asciiTheme="minorBidi" w:hAnsiTheme="minorBidi" w:cstheme="minorBidi"/>
          <w:b w:val="0"/>
          <w:sz w:val="20"/>
          <w:szCs w:val="20"/>
          <w:lang w:val="en-GB"/>
        </w:rPr>
        <w:t xml:space="preserve">intangible cultural heritage </w:t>
      </w:r>
      <w:r w:rsidRPr="007C1B80">
        <w:rPr>
          <w:rFonts w:asciiTheme="minorBidi" w:hAnsiTheme="minorBidi" w:cstheme="minorBidi"/>
          <w:b w:val="0"/>
          <w:sz w:val="20"/>
          <w:szCs w:val="20"/>
          <w:lang w:val="en-GB"/>
        </w:rPr>
        <w:t>bearers</w:t>
      </w:r>
    </w:p>
    <w:p w14:paraId="6B4250D4" w14:textId="526F8CEB" w:rsidR="00E660DE" w:rsidRPr="007C1B80" w:rsidRDefault="00E660DE" w:rsidP="007C1B80">
      <w:pPr>
        <w:pStyle w:val="diapo2"/>
        <w:numPr>
          <w:ilvl w:val="0"/>
          <w:numId w:val="58"/>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State and non-state humanitarian actors to support </w:t>
      </w:r>
      <w:r w:rsidR="00445074" w:rsidRPr="007C1B80">
        <w:rPr>
          <w:rFonts w:asciiTheme="minorBidi" w:hAnsiTheme="minorBidi" w:cstheme="minorBidi"/>
          <w:b w:val="0"/>
          <w:sz w:val="20"/>
          <w:szCs w:val="20"/>
          <w:lang w:val="en-GB"/>
        </w:rPr>
        <w:t xml:space="preserve">intangible cultural heritage </w:t>
      </w:r>
      <w:r w:rsidRPr="007C1B80">
        <w:rPr>
          <w:rFonts w:asciiTheme="minorBidi" w:hAnsiTheme="minorBidi" w:cstheme="minorBidi"/>
          <w:b w:val="0"/>
          <w:sz w:val="20"/>
          <w:szCs w:val="20"/>
          <w:lang w:val="en-GB"/>
        </w:rPr>
        <w:t>bearers in safeguarding and mitigating actions</w:t>
      </w:r>
    </w:p>
    <w:p w14:paraId="6A23D7B0" w14:textId="50BB4138" w:rsidR="00E660DE" w:rsidRPr="007C1B80" w:rsidRDefault="00E660DE" w:rsidP="007C1B80">
      <w:pPr>
        <w:pStyle w:val="diapo2"/>
        <w:numPr>
          <w:ilvl w:val="0"/>
          <w:numId w:val="58"/>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Respect for the dynamic and adaptive nature of </w:t>
      </w:r>
      <w:r w:rsidR="00445074" w:rsidRPr="007C1B80">
        <w:rPr>
          <w:rFonts w:asciiTheme="minorBidi" w:hAnsiTheme="minorBidi" w:cstheme="minorBidi"/>
          <w:b w:val="0"/>
          <w:sz w:val="20"/>
          <w:szCs w:val="20"/>
          <w:lang w:val="en-GB"/>
        </w:rPr>
        <w:t>intangible cultural heritage</w:t>
      </w:r>
    </w:p>
    <w:p w14:paraId="70571606" w14:textId="54478030" w:rsidR="00E53BC4" w:rsidRPr="007C1B80" w:rsidRDefault="00E53BC4"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sidRPr="007C1B80">
        <w:rPr>
          <w:rFonts w:asciiTheme="minorBidi" w:hAnsiTheme="minorBidi" w:cstheme="minorBidi"/>
          <w:sz w:val="20"/>
          <w:szCs w:val="20"/>
          <w:lang w:val="en-GB"/>
        </w:rPr>
        <w:t>2</w:t>
      </w:r>
      <w:r w:rsidR="005E0698">
        <w:rPr>
          <w:rFonts w:asciiTheme="minorBidi" w:hAnsiTheme="minorBidi" w:cstheme="minorBidi"/>
          <w:sz w:val="20"/>
          <w:szCs w:val="20"/>
          <w:lang w:val="en-GB"/>
        </w:rPr>
        <w:t>3</w:t>
      </w:r>
    </w:p>
    <w:p w14:paraId="09FEECC1" w14:textId="0970BAE6"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Operational Modalities: </w:t>
      </w:r>
      <w:r w:rsidR="00EC39BA" w:rsidRPr="007C1B80">
        <w:rPr>
          <w:rFonts w:asciiTheme="minorBidi" w:hAnsiTheme="minorBidi" w:cstheme="minorBidi"/>
          <w:bCs/>
          <w:sz w:val="20"/>
          <w:szCs w:val="20"/>
          <w:lang w:val="en-GB"/>
        </w:rPr>
        <w:t>Preparedness</w:t>
      </w:r>
    </w:p>
    <w:p w14:paraId="464E37E7" w14:textId="25A19903" w:rsidR="00A705B1"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The modalities integrate the above principles and identify appropriate actions to operate in the three main phases of an emergency management cycle: preparedness, response and recovery, recognising that each phase may vary in duration and may overlap with other phases. Local circumstances and conditions will determine which of these actions would be the most relevant and appropriate for a particular </w:t>
      </w:r>
      <w:r w:rsidR="00890A69" w:rsidRPr="007C1B80">
        <w:rPr>
          <w:rFonts w:asciiTheme="minorBidi" w:hAnsiTheme="minorBidi" w:cstheme="minorBidi"/>
          <w:b w:val="0"/>
          <w:sz w:val="20"/>
          <w:szCs w:val="20"/>
          <w:lang w:val="en-GB"/>
        </w:rPr>
        <w:t xml:space="preserve">intangible cultural heritage </w:t>
      </w:r>
      <w:r w:rsidRPr="007C1B80">
        <w:rPr>
          <w:rFonts w:asciiTheme="minorBidi" w:hAnsiTheme="minorBidi" w:cstheme="minorBidi"/>
          <w:b w:val="0"/>
          <w:sz w:val="20"/>
          <w:szCs w:val="20"/>
          <w:lang w:val="en-GB"/>
        </w:rPr>
        <w:t xml:space="preserve">element or situation. </w:t>
      </w:r>
    </w:p>
    <w:p w14:paraId="7FA0CA78" w14:textId="565203DC" w:rsidR="00A705B1" w:rsidRPr="007C1B80" w:rsidRDefault="00737A8C"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w:t>
      </w:r>
      <w:r w:rsidR="00A705B1" w:rsidRPr="007C1B80">
        <w:rPr>
          <w:rFonts w:asciiTheme="minorBidi" w:hAnsiTheme="minorBidi" w:cstheme="minorBidi"/>
          <w:b w:val="0"/>
          <w:sz w:val="20"/>
          <w:szCs w:val="20"/>
          <w:lang w:val="en-GB"/>
        </w:rPr>
        <w:t>he preparedness phase consist of constant monitoring and analysis of social tensions and disputes to anticipate the possibility of violent conflict. On this basis, programmes and interventions can be designed to prevent the outbreak of violence or to mitigate the scale and intensity of such events should they occur. In the framework of this document, actions for safeguarding and</w:t>
      </w:r>
      <w:r w:rsidR="00492CCE" w:rsidRPr="007C1B80">
        <w:rPr>
          <w:rFonts w:asciiTheme="minorBidi" w:hAnsiTheme="minorBidi" w:cstheme="minorBidi"/>
          <w:b w:val="0"/>
          <w:sz w:val="20"/>
          <w:szCs w:val="20"/>
          <w:lang w:val="en-GB"/>
        </w:rPr>
        <w:t>/ or</w:t>
      </w:r>
      <w:r w:rsidR="00A705B1" w:rsidRPr="007C1B80">
        <w:rPr>
          <w:rFonts w:asciiTheme="minorBidi" w:hAnsiTheme="minorBidi" w:cstheme="minorBidi"/>
          <w:b w:val="0"/>
          <w:sz w:val="20"/>
          <w:szCs w:val="20"/>
          <w:lang w:val="en-GB"/>
        </w:rPr>
        <w:t xml:space="preserve"> engaging </w:t>
      </w:r>
      <w:r w:rsidR="00235D05" w:rsidRPr="007C1B80">
        <w:rPr>
          <w:rFonts w:asciiTheme="minorBidi" w:hAnsiTheme="minorBidi" w:cstheme="minorBidi"/>
          <w:b w:val="0"/>
          <w:sz w:val="20"/>
          <w:szCs w:val="20"/>
          <w:lang w:val="en-GB"/>
        </w:rPr>
        <w:t xml:space="preserve">intangible cultural heritage </w:t>
      </w:r>
      <w:r w:rsidR="00A705B1" w:rsidRPr="007C1B80">
        <w:rPr>
          <w:rFonts w:asciiTheme="minorBidi" w:hAnsiTheme="minorBidi" w:cstheme="minorBidi"/>
          <w:b w:val="0"/>
          <w:sz w:val="20"/>
          <w:szCs w:val="20"/>
          <w:lang w:val="en-GB"/>
        </w:rPr>
        <w:t>in situations of conflict and forced displacement are:</w:t>
      </w:r>
    </w:p>
    <w:p w14:paraId="2D25C206"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
          <w:sz w:val="20"/>
          <w:szCs w:val="20"/>
          <w:lang w:val="en-GB" w:eastAsia="zh-CN"/>
        </w:rPr>
      </w:pPr>
      <w:r w:rsidRPr="007C1B80">
        <w:rPr>
          <w:rFonts w:asciiTheme="minorBidi" w:eastAsia="SimSun" w:hAnsiTheme="minorBidi" w:cstheme="minorBidi"/>
          <w:b/>
          <w:sz w:val="20"/>
          <w:szCs w:val="20"/>
          <w:lang w:val="en-GB" w:eastAsia="zh-CN"/>
        </w:rPr>
        <w:t>PREPAREDNESS</w:t>
      </w:r>
    </w:p>
    <w:p w14:paraId="1C913A05"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1. Raise the awareness and build capacities of relevant stakeholders regarding the dual nature of intangible cultural heritage in emergencies, and the present principles and modalities. </w:t>
      </w:r>
    </w:p>
    <w:p w14:paraId="0A6BA37E"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2. Provide resources and support for the capacity of communities to engage in all aspects of emergency preparedness in consultation with other stakeholders, especially in regions and countries prone to emergencies. </w:t>
      </w:r>
    </w:p>
    <w:p w14:paraId="5E6BCBCC"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3. Integrate into inventories of intangible cultural heritage, as provided for in the 2003 Convention, information on the vulnerability of elements to potential emergencies. This should include the mitigation capacity of these elements, as well as details of the concerned locations and communities to facilitate identification and access during emergency response. </w:t>
      </w:r>
    </w:p>
    <w:p w14:paraId="687645B2"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4. Include emergency preparedness in the safeguarding plans of specific elements. This can include preventive measures to address their potential vulnerability during an emergency, preparatory measures to enhance and engage their mitigation capacity, and a methodology to evaluate the situation of the element during the emergency response phase. </w:t>
      </w:r>
    </w:p>
    <w:p w14:paraId="1C5CAFC8"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5. Incorporate relevant intangible cultural heritage in local, national, sub-regional and regional emergency preparedness plans. </w:t>
      </w:r>
    </w:p>
    <w:p w14:paraId="2AD057A3"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6. Establish links between bodies safeguarding the intangible cultural heritage and those in charge of emergency preparedness.</w:t>
      </w:r>
    </w:p>
    <w:p w14:paraId="21D8D239" w14:textId="560D892D" w:rsidR="00E53BC4" w:rsidRPr="007C1B80" w:rsidRDefault="00E53BC4" w:rsidP="00755FC7">
      <w:pPr>
        <w:pStyle w:val="Heading1"/>
        <w:keepLines w:val="0"/>
        <w:spacing w:after="120"/>
        <w:rPr>
          <w:rFonts w:asciiTheme="minorBidi" w:hAnsiTheme="minorBidi" w:cstheme="minorBidi"/>
          <w:sz w:val="20"/>
          <w:szCs w:val="20"/>
          <w:lang w:val="en-GB"/>
        </w:rPr>
      </w:pPr>
      <w:bookmarkStart w:id="14" w:name="_Hlk115886796"/>
      <w:r w:rsidRPr="007C1B80">
        <w:rPr>
          <w:rFonts w:asciiTheme="minorBidi" w:hAnsiTheme="minorBidi" w:cstheme="minorBidi"/>
          <w:sz w:val="20"/>
          <w:szCs w:val="20"/>
          <w:lang w:val="en-GB"/>
        </w:rPr>
        <w:lastRenderedPageBreak/>
        <w:t xml:space="preserve">SLIDE </w:t>
      </w:r>
      <w:r w:rsidR="00D20C34" w:rsidRPr="007C1B80">
        <w:rPr>
          <w:rFonts w:asciiTheme="minorBidi" w:hAnsiTheme="minorBidi" w:cstheme="minorBidi"/>
          <w:sz w:val="20"/>
          <w:szCs w:val="20"/>
          <w:lang w:val="en-GB"/>
        </w:rPr>
        <w:t>2</w:t>
      </w:r>
      <w:r w:rsidR="005E0698">
        <w:rPr>
          <w:rFonts w:asciiTheme="minorBidi" w:hAnsiTheme="minorBidi" w:cstheme="minorBidi"/>
          <w:sz w:val="20"/>
          <w:szCs w:val="20"/>
          <w:lang w:val="en-GB"/>
        </w:rPr>
        <w:t>4</w:t>
      </w:r>
    </w:p>
    <w:bookmarkEnd w:id="14"/>
    <w:p w14:paraId="3A1DB7E9" w14:textId="01E353B0" w:rsidR="00A705B1" w:rsidRPr="007C1B80" w:rsidRDefault="00EC39BA" w:rsidP="00755FC7">
      <w:pPr>
        <w:keepNext/>
        <w:spacing w:before="200" w:after="120" w:line="280" w:lineRule="exact"/>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Operational Modalities:</w:t>
      </w:r>
      <w:r w:rsidRPr="007C1B80">
        <w:rPr>
          <w:rFonts w:asciiTheme="minorBidi" w:eastAsia="SimSun" w:hAnsiTheme="minorBidi" w:cstheme="minorBidi"/>
          <w:b/>
          <w:noProof/>
          <w:snapToGrid w:val="0"/>
          <w:sz w:val="20"/>
          <w:szCs w:val="20"/>
          <w:lang w:val="en-GB" w:eastAsia="en-US"/>
        </w:rPr>
        <w:t xml:space="preserve"> </w:t>
      </w:r>
      <w:r w:rsidR="00A705B1" w:rsidRPr="007C1B80">
        <w:rPr>
          <w:rFonts w:asciiTheme="minorBidi" w:hAnsiTheme="minorBidi" w:cstheme="minorBidi"/>
          <w:b/>
          <w:sz w:val="20"/>
          <w:szCs w:val="20"/>
          <w:lang w:val="en-GB"/>
        </w:rPr>
        <w:t>Response</w:t>
      </w:r>
    </w:p>
    <w:p w14:paraId="21252A81" w14:textId="6179424A" w:rsidR="00A705B1" w:rsidRPr="007C1B80" w:rsidRDefault="00737A8C" w:rsidP="00755FC7">
      <w:pPr>
        <w:pStyle w:val="diapo2"/>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T</w:t>
      </w:r>
      <w:r w:rsidR="00A705B1" w:rsidRPr="007C1B80">
        <w:rPr>
          <w:rFonts w:asciiTheme="minorBidi" w:hAnsiTheme="minorBidi" w:cstheme="minorBidi"/>
          <w:b w:val="0"/>
          <w:sz w:val="20"/>
          <w:szCs w:val="20"/>
          <w:lang w:val="en-GB"/>
        </w:rPr>
        <w:t>he response phase takes place when conflict erupts, thus the humanitarian response operates immediately, providing emergency services and public assistance in order to save lives, reduce health impacts, ensure public security and meet the basic livelihood needs of affected people. Actions to safeguard and</w:t>
      </w:r>
      <w:r w:rsidR="008E160E" w:rsidRPr="007C1B80">
        <w:rPr>
          <w:rFonts w:asciiTheme="minorBidi" w:hAnsiTheme="minorBidi" w:cstheme="minorBidi"/>
          <w:b w:val="0"/>
          <w:sz w:val="20"/>
          <w:szCs w:val="20"/>
          <w:lang w:val="en-GB"/>
        </w:rPr>
        <w:t>/or</w:t>
      </w:r>
      <w:r w:rsidR="00A705B1" w:rsidRPr="007C1B80">
        <w:rPr>
          <w:rFonts w:asciiTheme="minorBidi" w:hAnsiTheme="minorBidi" w:cstheme="minorBidi"/>
          <w:b w:val="0"/>
          <w:sz w:val="20"/>
          <w:szCs w:val="20"/>
          <w:lang w:val="en-GB"/>
        </w:rPr>
        <w:t xml:space="preserve"> engage </w:t>
      </w:r>
      <w:r w:rsidR="00890A69" w:rsidRPr="007C1B80">
        <w:rPr>
          <w:rFonts w:asciiTheme="minorBidi" w:hAnsiTheme="minorBidi" w:cstheme="minorBidi"/>
          <w:b w:val="0"/>
          <w:sz w:val="20"/>
          <w:szCs w:val="20"/>
          <w:lang w:val="en-GB"/>
        </w:rPr>
        <w:t xml:space="preserve">intangible cultural heritage </w:t>
      </w:r>
      <w:r w:rsidR="00A705B1" w:rsidRPr="007C1B80">
        <w:rPr>
          <w:rFonts w:asciiTheme="minorBidi" w:hAnsiTheme="minorBidi" w:cstheme="minorBidi"/>
          <w:b w:val="0"/>
          <w:sz w:val="20"/>
          <w:szCs w:val="20"/>
          <w:lang w:val="en-GB"/>
        </w:rPr>
        <w:t xml:space="preserve">in situations of conflict and forced displacement during the response phase should take place after the immediate emergency interventions conducted by humanitarian agencies have been completed. </w:t>
      </w:r>
      <w:r w:rsidR="003F3B57" w:rsidRPr="007C1B80">
        <w:rPr>
          <w:rFonts w:asciiTheme="minorBidi" w:hAnsiTheme="minorBidi" w:cstheme="minorBidi"/>
          <w:b w:val="0"/>
          <w:sz w:val="20"/>
          <w:szCs w:val="20"/>
          <w:lang w:val="en-GB"/>
        </w:rPr>
        <w:t xml:space="preserve">Actions </w:t>
      </w:r>
      <w:r w:rsidR="00D36072" w:rsidRPr="007C1B80">
        <w:rPr>
          <w:rFonts w:asciiTheme="minorBidi" w:hAnsiTheme="minorBidi" w:cstheme="minorBidi"/>
          <w:b w:val="0"/>
          <w:sz w:val="20"/>
          <w:szCs w:val="20"/>
          <w:lang w:val="en-GB"/>
        </w:rPr>
        <w:t>include</w:t>
      </w:r>
      <w:r w:rsidR="00A705B1" w:rsidRPr="007C1B80">
        <w:rPr>
          <w:rFonts w:asciiTheme="minorBidi" w:hAnsiTheme="minorBidi" w:cstheme="minorBidi"/>
          <w:b w:val="0"/>
          <w:sz w:val="20"/>
          <w:szCs w:val="20"/>
          <w:lang w:val="en-GB"/>
        </w:rPr>
        <w:t xml:space="preserve">: </w:t>
      </w:r>
    </w:p>
    <w:p w14:paraId="4E2E9F29"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
          <w:sz w:val="20"/>
          <w:szCs w:val="20"/>
          <w:lang w:val="en-GB" w:eastAsia="zh-CN"/>
        </w:rPr>
      </w:pPr>
      <w:r w:rsidRPr="007C1B80">
        <w:rPr>
          <w:rFonts w:asciiTheme="minorBidi" w:eastAsia="SimSun" w:hAnsiTheme="minorBidi" w:cstheme="minorBidi"/>
          <w:b/>
          <w:sz w:val="20"/>
          <w:szCs w:val="20"/>
          <w:lang w:val="en-GB" w:eastAsia="zh-CN"/>
        </w:rPr>
        <w:t>RESPONSE</w:t>
      </w:r>
    </w:p>
    <w:p w14:paraId="6D9CC388"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1. Identify, locate and reach out to communities whose intangible cultural heritage is known or likely to have been affected by the emergency, as early as possible. </w:t>
      </w:r>
    </w:p>
    <w:p w14:paraId="320617DE"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2. Prioritize resourcing and supporting the capacity of concerned communities to identify and address, through a community-based approach, their immediate safeguarding needs and to draw upon their intangible cultural heritage in mitigating the immediate effects of the emergency (community-based needs identification). In some contexts, it will only be possible to implement this set of actions during the recovery phase. </w:t>
      </w:r>
    </w:p>
    <w:p w14:paraId="2ECE6303"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3. Share information within and between affected States Parties and other stakeholders, particularly humanitarian actors, relevant non-governmental organizations and/or armed forces, to determine the nature and extent of the disruption to intangible cultural heritage and the scope for engaging it in mitigation. This is also to ensure that relief operations take full account of the existing intangible cultural heritage and contribute to its safeguarding. </w:t>
      </w:r>
    </w:p>
    <w:p w14:paraId="3EB928E1"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4. Whenever a post-disaster or post-conflict needs assessment is undertaken, notably in the framework of multi-party international crisis response mechanisms, ensure that intangible cultural heritage is incorporated. Involve communities in the assessment of the effects of the natural disaster and/or armed conflict on their intangible cultural heritage as well as of related economic damage and losses, and human development impacts.</w:t>
      </w:r>
    </w:p>
    <w:p w14:paraId="052EC9D8" w14:textId="4F350655" w:rsidR="00EC39BA" w:rsidRPr="007C1B80" w:rsidRDefault="004250D8"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Pr>
          <w:rFonts w:asciiTheme="minorBidi" w:hAnsiTheme="minorBidi" w:cstheme="minorBidi"/>
          <w:sz w:val="20"/>
          <w:szCs w:val="20"/>
          <w:lang w:val="en-GB"/>
        </w:rPr>
        <w:t>2</w:t>
      </w:r>
      <w:r w:rsidR="005E0698">
        <w:rPr>
          <w:rFonts w:asciiTheme="minorBidi" w:hAnsiTheme="minorBidi" w:cstheme="minorBidi"/>
          <w:sz w:val="20"/>
          <w:szCs w:val="20"/>
          <w:lang w:val="en-GB"/>
        </w:rPr>
        <w:t>5</w:t>
      </w:r>
    </w:p>
    <w:p w14:paraId="2488FA05" w14:textId="0DED3295" w:rsidR="00A705B1" w:rsidRPr="007C1B80" w:rsidRDefault="00EC39BA" w:rsidP="007C1B80">
      <w:pPr>
        <w:spacing w:after="120"/>
        <w:rPr>
          <w:rFonts w:asciiTheme="minorBidi" w:eastAsia="SimSun" w:hAnsiTheme="minorBidi" w:cstheme="minorBidi"/>
          <w:b/>
          <w:bCs/>
          <w:noProof/>
          <w:snapToGrid w:val="0"/>
          <w:sz w:val="20"/>
          <w:szCs w:val="20"/>
          <w:lang w:val="en-GB" w:eastAsia="en-US"/>
        </w:rPr>
      </w:pPr>
      <w:r w:rsidRPr="007C1B80">
        <w:rPr>
          <w:rFonts w:asciiTheme="minorBidi" w:eastAsia="SimSun" w:hAnsiTheme="minorBidi" w:cstheme="minorBidi"/>
          <w:b/>
          <w:bCs/>
          <w:noProof/>
          <w:snapToGrid w:val="0"/>
          <w:sz w:val="20"/>
          <w:szCs w:val="20"/>
          <w:lang w:val="en-GB" w:eastAsia="en-US"/>
        </w:rPr>
        <w:t xml:space="preserve">Operational Modalities: </w:t>
      </w:r>
      <w:r w:rsidR="00A705B1" w:rsidRPr="007C1B80">
        <w:rPr>
          <w:rFonts w:asciiTheme="minorBidi" w:eastAsia="SimSun" w:hAnsiTheme="minorBidi" w:cstheme="minorBidi"/>
          <w:b/>
          <w:bCs/>
          <w:noProof/>
          <w:snapToGrid w:val="0"/>
          <w:sz w:val="20"/>
          <w:szCs w:val="20"/>
          <w:lang w:val="en-GB" w:eastAsia="en-US"/>
        </w:rPr>
        <w:t>Recovery</w:t>
      </w:r>
    </w:p>
    <w:p w14:paraId="45A3AEFA" w14:textId="58AD61D2" w:rsidR="00A705B1" w:rsidRPr="007C1B80" w:rsidRDefault="007B5E5C"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bCs/>
          <w:sz w:val="20"/>
          <w:szCs w:val="20"/>
          <w:lang w:val="en-GB"/>
        </w:rPr>
        <w:t xml:space="preserve">The </w:t>
      </w:r>
      <w:r w:rsidR="00A705B1" w:rsidRPr="007C1B80">
        <w:rPr>
          <w:rFonts w:asciiTheme="minorBidi" w:hAnsiTheme="minorBidi" w:cstheme="minorBidi"/>
          <w:b w:val="0"/>
          <w:bCs/>
          <w:sz w:val="20"/>
          <w:szCs w:val="20"/>
          <w:lang w:val="en-GB"/>
        </w:rPr>
        <w:t xml:space="preserve">recovery phase </w:t>
      </w:r>
      <w:r w:rsidRPr="007C1B80">
        <w:rPr>
          <w:rFonts w:asciiTheme="minorBidi" w:hAnsiTheme="minorBidi" w:cstheme="minorBidi"/>
          <w:b w:val="0"/>
          <w:bCs/>
          <w:sz w:val="20"/>
          <w:szCs w:val="20"/>
          <w:lang w:val="en-GB"/>
        </w:rPr>
        <w:t xml:space="preserve">includes </w:t>
      </w:r>
      <w:r w:rsidR="00A705B1" w:rsidRPr="007C1B80">
        <w:rPr>
          <w:rFonts w:asciiTheme="minorBidi" w:hAnsiTheme="minorBidi" w:cstheme="minorBidi"/>
          <w:b w:val="0"/>
          <w:bCs/>
          <w:sz w:val="20"/>
          <w:szCs w:val="20"/>
          <w:lang w:val="en-GB"/>
        </w:rPr>
        <w:t xml:space="preserve">the restoration and improvement of facilities, livelihoods and living conditions of conflict-affected communities. Actions conducted in this phase include activities that promote access to dialogue with the aim of restoring political stability and putting society on the path to sustainable peace, social justice and inclusion. </w:t>
      </w:r>
      <w:r w:rsidR="00DA6A20" w:rsidRPr="007C1B80">
        <w:rPr>
          <w:rFonts w:asciiTheme="minorBidi" w:hAnsiTheme="minorBidi" w:cstheme="minorBidi"/>
          <w:b w:val="0"/>
          <w:bCs/>
          <w:sz w:val="20"/>
          <w:szCs w:val="20"/>
          <w:lang w:val="en-GB"/>
        </w:rPr>
        <w:t>These</w:t>
      </w:r>
      <w:r w:rsidR="00A705B1" w:rsidRPr="007C1B80">
        <w:rPr>
          <w:rFonts w:asciiTheme="minorBidi" w:hAnsiTheme="minorBidi" w:cstheme="minorBidi"/>
          <w:b w:val="0"/>
          <w:bCs/>
          <w:sz w:val="20"/>
          <w:szCs w:val="20"/>
          <w:lang w:val="en-GB"/>
        </w:rPr>
        <w:t xml:space="preserve"> </w:t>
      </w:r>
      <w:r w:rsidR="003F3B57" w:rsidRPr="007C1B80">
        <w:rPr>
          <w:rFonts w:asciiTheme="minorBidi" w:hAnsiTheme="minorBidi" w:cstheme="minorBidi"/>
          <w:b w:val="0"/>
          <w:bCs/>
          <w:sz w:val="20"/>
          <w:szCs w:val="20"/>
          <w:lang w:val="en-GB"/>
        </w:rPr>
        <w:t>include</w:t>
      </w:r>
      <w:r w:rsidR="00A705B1" w:rsidRPr="007C1B80">
        <w:rPr>
          <w:rFonts w:asciiTheme="minorBidi" w:hAnsiTheme="minorBidi" w:cstheme="minorBidi"/>
          <w:b w:val="0"/>
          <w:bCs/>
          <w:sz w:val="20"/>
          <w:szCs w:val="20"/>
          <w:lang w:val="en-GB"/>
        </w:rPr>
        <w:t>:</w:t>
      </w:r>
    </w:p>
    <w:p w14:paraId="774AE4FA"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
          <w:sz w:val="20"/>
          <w:szCs w:val="20"/>
          <w:lang w:val="en-GB" w:eastAsia="zh-CN"/>
        </w:rPr>
      </w:pPr>
      <w:r w:rsidRPr="007C1B80">
        <w:rPr>
          <w:rFonts w:asciiTheme="minorBidi" w:eastAsia="SimSun" w:hAnsiTheme="minorBidi" w:cstheme="minorBidi"/>
          <w:b/>
          <w:sz w:val="20"/>
          <w:szCs w:val="20"/>
          <w:lang w:val="en-GB" w:eastAsia="zh-CN"/>
        </w:rPr>
        <w:t>RECOVERY</w:t>
      </w:r>
    </w:p>
    <w:p w14:paraId="0F3F3A9E"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1. Carry out the community-based needs identification if this could not be performed earlier. </w:t>
      </w:r>
    </w:p>
    <w:p w14:paraId="07B8732D" w14:textId="77777777" w:rsidR="00890A69" w:rsidRPr="007C1B80" w:rsidRDefault="00890A69" w:rsidP="007C1B80">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 xml:space="preserve">2. Based on the outcomes of the </w:t>
      </w:r>
      <w:proofErr w:type="gramStart"/>
      <w:r w:rsidRPr="007C1B80">
        <w:rPr>
          <w:rFonts w:asciiTheme="minorBidi" w:eastAsia="SimSun" w:hAnsiTheme="minorBidi" w:cstheme="minorBidi"/>
          <w:bCs/>
          <w:sz w:val="20"/>
          <w:szCs w:val="20"/>
          <w:lang w:val="en-GB" w:eastAsia="zh-CN"/>
        </w:rPr>
        <w:t>needs</w:t>
      </w:r>
      <w:proofErr w:type="gramEnd"/>
      <w:r w:rsidRPr="007C1B80">
        <w:rPr>
          <w:rFonts w:asciiTheme="minorBidi" w:eastAsia="SimSun" w:hAnsiTheme="minorBidi" w:cstheme="minorBidi"/>
          <w:bCs/>
          <w:sz w:val="20"/>
          <w:szCs w:val="20"/>
          <w:lang w:val="en-GB" w:eastAsia="zh-CN"/>
        </w:rPr>
        <w:t xml:space="preserve"> identification process, provide resources and support for communities to develop and undertake safeguarding measures or plans to enhance the mitigation capacity of their intangible cultural heritage. This engagement should be sustained throughout the recovery phase and into the following preparedness phase, as well as in the transition from dependence on humanitarian assistance towards development. </w:t>
      </w:r>
    </w:p>
    <w:p w14:paraId="60AFC64F" w14:textId="4040B85B" w:rsidR="00890A69" w:rsidRPr="007C1B80" w:rsidRDefault="00890A69" w:rsidP="00755FC7">
      <w:pPr>
        <w:tabs>
          <w:tab w:val="left" w:pos="567"/>
        </w:tabs>
        <w:snapToGrid w:val="0"/>
        <w:spacing w:after="120" w:line="280" w:lineRule="exact"/>
        <w:ind w:left="720"/>
        <w:rPr>
          <w:rFonts w:asciiTheme="minorBidi" w:eastAsia="SimSun" w:hAnsiTheme="minorBidi" w:cstheme="minorBidi"/>
          <w:bCs/>
          <w:sz w:val="20"/>
          <w:szCs w:val="20"/>
          <w:lang w:val="en-GB" w:eastAsia="zh-CN"/>
        </w:rPr>
      </w:pPr>
      <w:r w:rsidRPr="007C1B80">
        <w:rPr>
          <w:rFonts w:asciiTheme="minorBidi" w:eastAsia="SimSun" w:hAnsiTheme="minorBidi" w:cstheme="minorBidi"/>
          <w:bCs/>
          <w:sz w:val="20"/>
          <w:szCs w:val="20"/>
          <w:lang w:val="en-GB" w:eastAsia="zh-CN"/>
        </w:rPr>
        <w:t>3. Engage intangible cultural heritage in fostering dialogue, mutual understanding and reconciliation between and within communities, including between displaced populations and host communities.</w:t>
      </w:r>
    </w:p>
    <w:p w14:paraId="17690E21" w14:textId="0DED4DDC" w:rsidR="004250D8" w:rsidRPr="007C1B80" w:rsidRDefault="004250D8"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lastRenderedPageBreak/>
        <w:t xml:space="preserve">SLIDE </w:t>
      </w:r>
      <w:r w:rsidR="00D20C34">
        <w:rPr>
          <w:rFonts w:asciiTheme="minorBidi" w:hAnsiTheme="minorBidi" w:cstheme="minorBidi"/>
          <w:sz w:val="20"/>
          <w:szCs w:val="20"/>
          <w:lang w:val="en-GB"/>
        </w:rPr>
        <w:t>2</w:t>
      </w:r>
      <w:r w:rsidR="005E0698">
        <w:rPr>
          <w:rFonts w:asciiTheme="minorBidi" w:hAnsiTheme="minorBidi" w:cstheme="minorBidi"/>
          <w:sz w:val="20"/>
          <w:szCs w:val="20"/>
          <w:lang w:val="en-GB"/>
        </w:rPr>
        <w:t>6</w:t>
      </w:r>
    </w:p>
    <w:p w14:paraId="43FF81DF" w14:textId="70130370"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Exercise </w:t>
      </w:r>
      <w:r w:rsidR="006E5596" w:rsidRPr="007C1B80">
        <w:rPr>
          <w:rFonts w:asciiTheme="minorBidi" w:hAnsiTheme="minorBidi" w:cstheme="minorBidi"/>
          <w:bCs/>
          <w:sz w:val="20"/>
          <w:szCs w:val="20"/>
          <w:lang w:val="en-GB"/>
        </w:rPr>
        <w:t>4</w:t>
      </w:r>
      <w:r w:rsidRPr="007C1B80">
        <w:rPr>
          <w:rFonts w:asciiTheme="minorBidi" w:hAnsiTheme="minorBidi" w:cstheme="minorBidi"/>
          <w:bCs/>
          <w:sz w:val="20"/>
          <w:szCs w:val="20"/>
          <w:lang w:val="en-GB"/>
        </w:rPr>
        <w:t>: Understanding the operational modalities</w:t>
      </w:r>
    </w:p>
    <w:p w14:paraId="3C260EAB" w14:textId="693E0E3B" w:rsidR="00A705B1" w:rsidRPr="007C1B80" w:rsidRDefault="000B357E" w:rsidP="007C1B80">
      <w:pPr>
        <w:pStyle w:val="diapo2"/>
        <w:keepNext w:val="0"/>
        <w:spacing w:after="120"/>
        <w:rPr>
          <w:rFonts w:asciiTheme="minorBidi" w:hAnsiTheme="minorBidi" w:cstheme="minorBidi"/>
          <w:b w:val="0"/>
          <w:sz w:val="20"/>
          <w:szCs w:val="20"/>
          <w:lang w:val="en-GB"/>
        </w:rPr>
      </w:pPr>
      <w:r w:rsidRPr="007C1B80">
        <w:rPr>
          <w:lang w:val="en-GB" w:eastAsia="en-AU"/>
        </w:rPr>
        <w:drawing>
          <wp:anchor distT="0" distB="0" distL="114300" distR="114300" simplePos="0" relativeHeight="251663360" behindDoc="1" locked="0" layoutInCell="1" allowOverlap="1" wp14:anchorId="4F2F5444" wp14:editId="1FF20FDC">
            <wp:simplePos x="0" y="0"/>
            <wp:positionH relativeFrom="margin">
              <wp:posOffset>0</wp:posOffset>
            </wp:positionH>
            <wp:positionV relativeFrom="paragraph">
              <wp:posOffset>85090</wp:posOffset>
            </wp:positionV>
            <wp:extent cx="494665" cy="445135"/>
            <wp:effectExtent l="0" t="0" r="635" b="0"/>
            <wp:wrapTight wrapText="bothSides">
              <wp:wrapPolygon edited="0">
                <wp:start x="0" y="0"/>
                <wp:lineTo x="0" y="20337"/>
                <wp:lineTo x="20796" y="20337"/>
                <wp:lineTo x="20796" y="0"/>
                <wp:lineTo x="0" y="0"/>
              </wp:wrapPolygon>
            </wp:wrapTight>
            <wp:docPr id="3439709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5B1" w:rsidRPr="007C1B80">
        <w:rPr>
          <w:rFonts w:asciiTheme="minorBidi" w:hAnsiTheme="minorBidi" w:cstheme="minorBidi"/>
          <w:b w:val="0"/>
          <w:i/>
          <w:iCs/>
          <w:sz w:val="20"/>
          <w:szCs w:val="20"/>
          <w:lang w:val="en-GB"/>
        </w:rPr>
        <w:t>Learning objective:</w:t>
      </w:r>
      <w:r w:rsidR="00A705B1" w:rsidRPr="007C1B80">
        <w:rPr>
          <w:rFonts w:asciiTheme="minorBidi" w:hAnsiTheme="minorBidi" w:cstheme="minorBidi"/>
          <w:b w:val="0"/>
          <w:sz w:val="20"/>
          <w:szCs w:val="20"/>
          <w:lang w:val="en-GB"/>
        </w:rPr>
        <w:t xml:space="preserve"> The aim of this exercise is for participants not only to learn about and analyse the different actions of the operational modalities, but also to be able to identify which stage of the emergency cycle each action corresponds to.</w:t>
      </w:r>
    </w:p>
    <w:p w14:paraId="1B0D9AFA" w14:textId="22E27AE2" w:rsidR="00A705B1"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i/>
          <w:iCs/>
          <w:sz w:val="20"/>
          <w:szCs w:val="20"/>
          <w:lang w:val="en-GB"/>
        </w:rPr>
        <w:t>Estimated time:</w:t>
      </w:r>
      <w:r w:rsidRPr="007C1B80">
        <w:rPr>
          <w:rFonts w:asciiTheme="minorBidi" w:hAnsiTheme="minorBidi" w:cstheme="minorBidi"/>
          <w:b w:val="0"/>
          <w:sz w:val="20"/>
          <w:szCs w:val="20"/>
          <w:lang w:val="en-GB"/>
        </w:rPr>
        <w:t xml:space="preserve"> 30-40 minutes.</w:t>
      </w:r>
      <w:r w:rsidR="003706AF" w:rsidRPr="007C1B80">
        <w:rPr>
          <w:rFonts w:asciiTheme="minorBidi" w:hAnsiTheme="minorBidi" w:cstheme="minorBidi"/>
          <w:b w:val="0"/>
          <w:sz w:val="20"/>
          <w:szCs w:val="20"/>
          <w:lang w:val="en-GB"/>
        </w:rPr>
        <w:t xml:space="preserve"> (Optonal)</w:t>
      </w:r>
    </w:p>
    <w:p w14:paraId="1FBC00F4" w14:textId="26CCFBD6" w:rsidR="00A705B1" w:rsidRPr="007C1B80" w:rsidRDefault="00A705B1" w:rsidP="007C1B80">
      <w:pPr>
        <w:pStyle w:val="diapo2"/>
        <w:keepNext w:val="0"/>
        <w:spacing w:after="120"/>
        <w:rPr>
          <w:rFonts w:asciiTheme="minorBidi" w:hAnsiTheme="minorBidi" w:cstheme="minorBidi"/>
          <w:b w:val="0"/>
          <w:sz w:val="20"/>
          <w:szCs w:val="20"/>
          <w:lang w:val="en-GB"/>
        </w:rPr>
      </w:pPr>
      <w:r w:rsidRPr="007C1B80">
        <w:rPr>
          <w:rFonts w:asciiTheme="minorBidi" w:hAnsiTheme="minorBidi" w:cstheme="minorBidi"/>
          <w:b w:val="0"/>
          <w:i/>
          <w:iCs/>
          <w:sz w:val="20"/>
          <w:szCs w:val="20"/>
          <w:lang w:val="en-GB"/>
        </w:rPr>
        <w:t>Material needed:</w:t>
      </w:r>
      <w:r w:rsidRPr="007C1B80">
        <w:rPr>
          <w:rFonts w:asciiTheme="minorBidi" w:hAnsiTheme="minorBidi" w:cstheme="minorBidi"/>
          <w:b w:val="0"/>
          <w:sz w:val="20"/>
          <w:szCs w:val="20"/>
          <w:lang w:val="en-GB"/>
        </w:rPr>
        <w:t xml:space="preserve"> chalk, markers, sticky tape and printed actions of the modalities.</w:t>
      </w:r>
    </w:p>
    <w:p w14:paraId="0A7D4937" w14:textId="1C898258" w:rsidR="00A705B1" w:rsidRPr="007C1B80" w:rsidRDefault="00CA20F8" w:rsidP="007C1B80">
      <w:pPr>
        <w:pStyle w:val="diapo2"/>
        <w:keepNext w:val="0"/>
        <w:numPr>
          <w:ilvl w:val="0"/>
          <w:numId w:val="24"/>
        </w:numPr>
        <w:spacing w:after="120"/>
        <w:rPr>
          <w:rFonts w:asciiTheme="minorBidi" w:hAnsiTheme="minorBidi" w:cstheme="minorBidi"/>
          <w:b w:val="0"/>
          <w:sz w:val="20"/>
          <w:szCs w:val="20"/>
          <w:lang w:val="en-GB"/>
        </w:rPr>
      </w:pPr>
      <w:r w:rsidRPr="00D33B6C">
        <w:rPr>
          <w:rFonts w:asciiTheme="minorBidi" w:hAnsiTheme="minorBidi" w:cstheme="minorBidi"/>
          <w:bCs/>
          <w:sz w:val="20"/>
          <w:szCs w:val="20"/>
          <w:lang w:val="en-GB"/>
        </w:rPr>
        <w:t xml:space="preserve">Handout </w:t>
      </w:r>
      <w:r w:rsidR="00B750CB" w:rsidRPr="00D33B6C">
        <w:rPr>
          <w:rFonts w:asciiTheme="minorBidi" w:hAnsiTheme="minorBidi" w:cstheme="minorBidi"/>
          <w:bCs/>
          <w:sz w:val="20"/>
          <w:szCs w:val="20"/>
          <w:lang w:val="en-GB"/>
        </w:rPr>
        <w:t>2</w:t>
      </w:r>
      <w:r w:rsidRPr="00D33B6C">
        <w:rPr>
          <w:rFonts w:asciiTheme="minorBidi" w:hAnsiTheme="minorBidi" w:cstheme="minorBidi"/>
          <w:bCs/>
          <w:sz w:val="20"/>
          <w:szCs w:val="20"/>
          <w:lang w:val="en-GB"/>
        </w:rPr>
        <w:t xml:space="preserve">: Exercise </w:t>
      </w:r>
      <w:r w:rsidR="0046314A" w:rsidRPr="00D33B6C">
        <w:rPr>
          <w:rFonts w:asciiTheme="minorBidi" w:hAnsiTheme="minorBidi" w:cstheme="minorBidi"/>
          <w:bCs/>
          <w:sz w:val="20"/>
          <w:szCs w:val="20"/>
          <w:lang w:val="en-GB"/>
        </w:rPr>
        <w:t>4</w:t>
      </w:r>
      <w:r w:rsidRPr="00D33B6C">
        <w:rPr>
          <w:rFonts w:asciiTheme="minorBidi" w:hAnsiTheme="minorBidi" w:cstheme="minorBidi"/>
          <w:bCs/>
          <w:sz w:val="20"/>
          <w:szCs w:val="20"/>
          <w:lang w:val="en-GB"/>
        </w:rPr>
        <w:t xml:space="preserve"> </w:t>
      </w:r>
      <w:r w:rsidR="0046314A" w:rsidRPr="00D33B6C">
        <w:rPr>
          <w:rFonts w:asciiTheme="minorBidi" w:hAnsiTheme="minorBidi" w:cstheme="minorBidi"/>
          <w:bCs/>
          <w:sz w:val="20"/>
          <w:szCs w:val="20"/>
          <w:lang w:val="en-GB"/>
        </w:rPr>
        <w:t xml:space="preserve">Analysing </w:t>
      </w:r>
      <w:r w:rsidRPr="00D33B6C">
        <w:rPr>
          <w:rFonts w:asciiTheme="minorBidi" w:hAnsiTheme="minorBidi" w:cstheme="minorBidi"/>
          <w:bCs/>
          <w:sz w:val="20"/>
          <w:szCs w:val="20"/>
          <w:lang w:val="en-GB"/>
        </w:rPr>
        <w:t>modalities</w:t>
      </w:r>
      <w:r w:rsidRPr="007C1B80">
        <w:rPr>
          <w:rFonts w:asciiTheme="minorBidi" w:hAnsiTheme="minorBidi" w:cstheme="minorBidi"/>
          <w:b w:val="0"/>
          <w:sz w:val="20"/>
          <w:szCs w:val="20"/>
          <w:lang w:val="en-GB"/>
        </w:rPr>
        <w:t xml:space="preserve">, </w:t>
      </w:r>
      <w:r w:rsidR="00A705B1" w:rsidRPr="007C1B80">
        <w:rPr>
          <w:rFonts w:asciiTheme="minorBidi" w:hAnsiTheme="minorBidi" w:cstheme="minorBidi"/>
          <w:b w:val="0"/>
          <w:sz w:val="20"/>
          <w:szCs w:val="20"/>
          <w:lang w:val="en-GB"/>
        </w:rPr>
        <w:t>contains the 13 actions of the modalities, some with questions. If possible</w:t>
      </w:r>
      <w:r w:rsidR="00D81CC5" w:rsidRPr="007C1B80">
        <w:rPr>
          <w:rFonts w:asciiTheme="minorBidi" w:hAnsiTheme="minorBidi" w:cstheme="minorBidi"/>
          <w:b w:val="0"/>
          <w:sz w:val="20"/>
          <w:szCs w:val="20"/>
          <w:lang w:val="en-GB"/>
        </w:rPr>
        <w:t>, p</w:t>
      </w:r>
      <w:r w:rsidR="00A705B1" w:rsidRPr="007C1B80">
        <w:rPr>
          <w:rFonts w:asciiTheme="minorBidi" w:hAnsiTheme="minorBidi" w:cstheme="minorBidi"/>
          <w:b w:val="0"/>
          <w:sz w:val="20"/>
          <w:szCs w:val="20"/>
          <w:lang w:val="en-GB"/>
        </w:rPr>
        <w:t>rint each of these actions on a separate sheet of paper, otherwise, cut out each of these actions with the corresponding questions</w:t>
      </w:r>
      <w:r w:rsidR="00097307" w:rsidRPr="007C1B80">
        <w:rPr>
          <w:rFonts w:asciiTheme="minorBidi" w:hAnsiTheme="minorBidi" w:cstheme="minorBidi"/>
          <w:b w:val="0"/>
          <w:sz w:val="20"/>
          <w:szCs w:val="20"/>
          <w:lang w:val="en-GB"/>
        </w:rPr>
        <w:t>.</w:t>
      </w:r>
    </w:p>
    <w:p w14:paraId="408F4EFE" w14:textId="625A32F2" w:rsidR="00A705B1" w:rsidRPr="007C1B80" w:rsidRDefault="00A705B1" w:rsidP="007C1B80">
      <w:pPr>
        <w:pStyle w:val="diapo2"/>
        <w:keepNext w:val="0"/>
        <w:numPr>
          <w:ilvl w:val="0"/>
          <w:numId w:val="24"/>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Give each participant one of these actions. If there are less than 13 people, some of them should take two actions, if there are more than 13 participants give one of the actions with two questions to two people.  </w:t>
      </w:r>
    </w:p>
    <w:p w14:paraId="54D64DF9" w14:textId="4DB9DD4C" w:rsidR="00A705B1" w:rsidRPr="007C1B80" w:rsidRDefault="00A705B1" w:rsidP="007C1B80">
      <w:pPr>
        <w:pStyle w:val="diapo2"/>
        <w:keepNext w:val="0"/>
        <w:numPr>
          <w:ilvl w:val="0"/>
          <w:numId w:val="24"/>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Draw on the board or on a poster a chart containing three columns, each column titled with </w:t>
      </w:r>
      <w:r w:rsidR="00901937" w:rsidRPr="007C1B80">
        <w:rPr>
          <w:rFonts w:asciiTheme="minorBidi" w:hAnsiTheme="minorBidi" w:cstheme="minorBidi"/>
          <w:b w:val="0"/>
          <w:sz w:val="20"/>
          <w:szCs w:val="20"/>
          <w:lang w:val="en-GB"/>
        </w:rPr>
        <w:t xml:space="preserve">the </w:t>
      </w:r>
      <w:r w:rsidRPr="007C1B80">
        <w:rPr>
          <w:rFonts w:asciiTheme="minorBidi" w:hAnsiTheme="minorBidi" w:cstheme="minorBidi"/>
          <w:b w:val="0"/>
          <w:sz w:val="20"/>
          <w:szCs w:val="20"/>
          <w:lang w:val="en-GB"/>
        </w:rPr>
        <w:t>three phases of the emergency cycle: preparedness, response and recovery.</w:t>
      </w:r>
    </w:p>
    <w:p w14:paraId="3C7A3248" w14:textId="71192633" w:rsidR="00A705B1" w:rsidRPr="007C1B80" w:rsidRDefault="00A705B1" w:rsidP="007C1B80">
      <w:pPr>
        <w:pStyle w:val="diapo2"/>
        <w:keepNext w:val="0"/>
        <w:numPr>
          <w:ilvl w:val="0"/>
          <w:numId w:val="24"/>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Ask each participant to analyse their action, and try to answer, if applicable, the questions included in that action. Give them 10-15 minutes.</w:t>
      </w:r>
    </w:p>
    <w:p w14:paraId="36E7D26B" w14:textId="6E6B83E6" w:rsidR="00A705B1" w:rsidRPr="007C1B80" w:rsidRDefault="00A705B1" w:rsidP="007C1B80">
      <w:pPr>
        <w:pStyle w:val="diapo2"/>
        <w:keepNext w:val="0"/>
        <w:numPr>
          <w:ilvl w:val="0"/>
          <w:numId w:val="24"/>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Ask each participant to explain their action to the rest of the group and try to answer the questions. If they do not know how to answer the question(s), ask the rest of the participants to contribute </w:t>
      </w:r>
      <w:r w:rsidR="00CB4EE6" w:rsidRPr="007C1B80">
        <w:rPr>
          <w:rFonts w:asciiTheme="minorBidi" w:hAnsiTheme="minorBidi" w:cstheme="minorBidi"/>
          <w:b w:val="0"/>
          <w:sz w:val="20"/>
          <w:szCs w:val="20"/>
          <w:lang w:val="en-GB"/>
        </w:rPr>
        <w:t xml:space="preserve">with </w:t>
      </w:r>
      <w:r w:rsidRPr="007C1B80">
        <w:rPr>
          <w:rFonts w:asciiTheme="minorBidi" w:hAnsiTheme="minorBidi" w:cstheme="minorBidi"/>
          <w:b w:val="0"/>
          <w:sz w:val="20"/>
          <w:szCs w:val="20"/>
          <w:lang w:val="en-GB"/>
        </w:rPr>
        <w:t>ideas.</w:t>
      </w:r>
    </w:p>
    <w:p w14:paraId="768019AD" w14:textId="5FC24323" w:rsidR="00A705B1" w:rsidRPr="007C1B80" w:rsidRDefault="00A705B1" w:rsidP="007C1B80">
      <w:pPr>
        <w:pStyle w:val="diapo2"/>
        <w:keepNext w:val="0"/>
        <w:numPr>
          <w:ilvl w:val="0"/>
          <w:numId w:val="24"/>
        </w:numPr>
        <w:spacing w:after="120"/>
        <w:rPr>
          <w:rFonts w:asciiTheme="minorBidi" w:hAnsiTheme="minorBidi" w:cstheme="minorBidi"/>
          <w:b w:val="0"/>
          <w:sz w:val="20"/>
          <w:szCs w:val="20"/>
          <w:lang w:val="en-GB"/>
        </w:rPr>
      </w:pPr>
      <w:r w:rsidRPr="007C1B80">
        <w:rPr>
          <w:rFonts w:asciiTheme="minorBidi" w:hAnsiTheme="minorBidi" w:cstheme="minorBidi"/>
          <w:b w:val="0"/>
          <w:sz w:val="20"/>
          <w:szCs w:val="20"/>
          <w:lang w:val="en-GB"/>
        </w:rPr>
        <w:t xml:space="preserve">Ask each participant to paste their action in </w:t>
      </w:r>
      <w:r w:rsidR="00CF1795" w:rsidRPr="007C1B80">
        <w:rPr>
          <w:rFonts w:asciiTheme="minorBidi" w:hAnsiTheme="minorBidi" w:cstheme="minorBidi"/>
          <w:b w:val="0"/>
          <w:sz w:val="20"/>
          <w:szCs w:val="20"/>
          <w:lang w:val="en-GB"/>
        </w:rPr>
        <w:t xml:space="preserve">one of the </w:t>
      </w:r>
      <w:r w:rsidRPr="007C1B80">
        <w:rPr>
          <w:rFonts w:asciiTheme="minorBidi" w:hAnsiTheme="minorBidi" w:cstheme="minorBidi"/>
          <w:b w:val="0"/>
          <w:sz w:val="20"/>
          <w:szCs w:val="20"/>
          <w:lang w:val="en-GB"/>
        </w:rPr>
        <w:t>th</w:t>
      </w:r>
      <w:r w:rsidR="00736F73" w:rsidRPr="007C1B80">
        <w:rPr>
          <w:rFonts w:asciiTheme="minorBidi" w:hAnsiTheme="minorBidi" w:cstheme="minorBidi"/>
          <w:b w:val="0"/>
          <w:sz w:val="20"/>
          <w:szCs w:val="20"/>
          <w:lang w:val="en-GB"/>
        </w:rPr>
        <w:t xml:space="preserve">ree phases of the emergency cycle </w:t>
      </w:r>
      <w:r w:rsidRPr="007C1B80">
        <w:rPr>
          <w:rFonts w:asciiTheme="minorBidi" w:hAnsiTheme="minorBidi" w:cstheme="minorBidi"/>
          <w:b w:val="0"/>
          <w:sz w:val="20"/>
          <w:szCs w:val="20"/>
          <w:lang w:val="en-GB"/>
        </w:rPr>
        <w:t xml:space="preserve">on the table designed by the facilitator on the board. </w:t>
      </w:r>
    </w:p>
    <w:p w14:paraId="52D62B22" w14:textId="63D09962" w:rsidR="00DA6A20" w:rsidRPr="007C1B80" w:rsidRDefault="00DA6A20"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Pr>
          <w:rFonts w:asciiTheme="minorBidi" w:hAnsiTheme="minorBidi" w:cstheme="minorBidi"/>
          <w:sz w:val="20"/>
          <w:szCs w:val="20"/>
          <w:lang w:val="en-GB"/>
        </w:rPr>
        <w:t>2</w:t>
      </w:r>
      <w:r w:rsidR="005E0698">
        <w:rPr>
          <w:rFonts w:asciiTheme="minorBidi" w:hAnsiTheme="minorBidi" w:cstheme="minorBidi"/>
          <w:sz w:val="20"/>
          <w:szCs w:val="20"/>
          <w:lang w:val="en-GB"/>
        </w:rPr>
        <w:t>7</w:t>
      </w:r>
    </w:p>
    <w:p w14:paraId="5EAE783B" w14:textId="11B02109" w:rsidR="00DA6A20" w:rsidRPr="007C1B80" w:rsidRDefault="00DA6A20" w:rsidP="007C1B80">
      <w:pPr>
        <w:tabs>
          <w:tab w:val="left" w:pos="567"/>
        </w:tabs>
        <w:snapToGrid w:val="0"/>
        <w:spacing w:after="120" w:line="280" w:lineRule="exact"/>
        <w:rPr>
          <w:rFonts w:asciiTheme="minorBidi" w:eastAsia="SimSun" w:hAnsiTheme="minorBidi" w:cstheme="minorBidi"/>
          <w:b/>
          <w:sz w:val="20"/>
          <w:szCs w:val="20"/>
          <w:lang w:val="en-GB" w:eastAsia="zh-CN"/>
        </w:rPr>
      </w:pPr>
      <w:r w:rsidRPr="007C1B80">
        <w:rPr>
          <w:rFonts w:asciiTheme="minorBidi" w:eastAsia="SimSun" w:hAnsiTheme="minorBidi" w:cstheme="minorBidi"/>
          <w:b/>
          <w:sz w:val="20"/>
          <w:szCs w:val="20"/>
          <w:lang w:val="en-GB" w:eastAsia="zh-CN"/>
        </w:rPr>
        <w:t xml:space="preserve">UNESCO Resources and </w:t>
      </w:r>
      <w:r w:rsidR="00F442C5">
        <w:rPr>
          <w:rFonts w:asciiTheme="minorBidi" w:eastAsia="SimSun" w:hAnsiTheme="minorBidi" w:cstheme="minorBidi"/>
          <w:b/>
          <w:sz w:val="20"/>
          <w:szCs w:val="20"/>
          <w:lang w:val="en-GB" w:eastAsia="zh-CN"/>
        </w:rPr>
        <w:t>f</w:t>
      </w:r>
      <w:r w:rsidR="00F442C5" w:rsidRPr="007C1B80">
        <w:rPr>
          <w:rFonts w:asciiTheme="minorBidi" w:eastAsia="SimSun" w:hAnsiTheme="minorBidi" w:cstheme="minorBidi"/>
          <w:b/>
          <w:sz w:val="20"/>
          <w:szCs w:val="20"/>
          <w:lang w:val="en-GB" w:eastAsia="zh-CN"/>
        </w:rPr>
        <w:t xml:space="preserve">inancial </w:t>
      </w:r>
      <w:r w:rsidR="00F442C5">
        <w:rPr>
          <w:rFonts w:asciiTheme="minorBidi" w:eastAsia="SimSun" w:hAnsiTheme="minorBidi" w:cstheme="minorBidi"/>
          <w:b/>
          <w:sz w:val="20"/>
          <w:szCs w:val="20"/>
          <w:lang w:val="en-GB" w:eastAsia="zh-CN"/>
        </w:rPr>
        <w:t>s</w:t>
      </w:r>
      <w:r w:rsidR="00F442C5" w:rsidRPr="007C1B80">
        <w:rPr>
          <w:rFonts w:asciiTheme="minorBidi" w:eastAsia="SimSun" w:hAnsiTheme="minorBidi" w:cstheme="minorBidi"/>
          <w:b/>
          <w:sz w:val="20"/>
          <w:szCs w:val="20"/>
          <w:lang w:val="en-GB" w:eastAsia="zh-CN"/>
        </w:rPr>
        <w:t>upport</w:t>
      </w:r>
    </w:p>
    <w:p w14:paraId="6647631F" w14:textId="77777777" w:rsidR="00DA6A20" w:rsidRPr="007C1B80" w:rsidRDefault="00DA6A20" w:rsidP="007C1B80">
      <w:pPr>
        <w:tabs>
          <w:tab w:val="left" w:pos="567"/>
        </w:tabs>
        <w:snapToGrid w:val="0"/>
        <w:spacing w:after="120" w:line="280" w:lineRule="exact"/>
        <w:rPr>
          <w:rFonts w:asciiTheme="minorBidi" w:eastAsia="SimSun" w:hAnsiTheme="minorBidi" w:cstheme="minorBidi"/>
          <w:sz w:val="20"/>
          <w:szCs w:val="20"/>
          <w:lang w:val="en-GB" w:eastAsia="zh-CN"/>
        </w:rPr>
      </w:pPr>
      <w:r w:rsidRPr="007C1B80">
        <w:rPr>
          <w:rFonts w:asciiTheme="minorBidi" w:eastAsia="SimSun" w:hAnsiTheme="minorBidi" w:cstheme="minorBidi"/>
          <w:sz w:val="20"/>
          <w:szCs w:val="20"/>
          <w:lang w:val="en-GB" w:eastAsia="zh-CN"/>
        </w:rPr>
        <w:t>UNESCO provides several different mechanisms to support to its Member States to safeguard their ICH in emergency situations:</w:t>
      </w:r>
    </w:p>
    <w:p w14:paraId="5BB2877C" w14:textId="5F13CA5A" w:rsidR="00DA6A20" w:rsidRPr="007C1B80" w:rsidRDefault="00DA6A20" w:rsidP="007C1B80">
      <w:pPr>
        <w:pStyle w:val="ListParagraph"/>
        <w:numPr>
          <w:ilvl w:val="0"/>
          <w:numId w:val="55"/>
        </w:numPr>
        <w:tabs>
          <w:tab w:val="left" w:pos="567"/>
          <w:tab w:val="left" w:pos="2410"/>
        </w:tabs>
        <w:snapToGrid w:val="0"/>
        <w:spacing w:after="120" w:line="280" w:lineRule="exact"/>
        <w:rPr>
          <w:rFonts w:asciiTheme="minorBidi" w:eastAsia="SimSun" w:hAnsiTheme="minorBidi"/>
          <w:sz w:val="20"/>
          <w:szCs w:val="20"/>
          <w:lang w:val="en-GB" w:eastAsia="zh-CN"/>
        </w:rPr>
      </w:pPr>
      <w:r w:rsidRPr="007C1B80">
        <w:rPr>
          <w:rFonts w:asciiTheme="minorBidi" w:eastAsia="SimSun" w:hAnsiTheme="minorBidi"/>
          <w:b/>
          <w:sz w:val="20"/>
          <w:szCs w:val="20"/>
          <w:lang w:val="en-GB" w:eastAsia="zh-CN"/>
        </w:rPr>
        <w:t>Lists of the Convention</w:t>
      </w:r>
      <w:r w:rsidRPr="007C1B80">
        <w:rPr>
          <w:rFonts w:asciiTheme="minorBidi" w:eastAsia="SimSun" w:hAnsiTheme="minorBidi"/>
          <w:sz w:val="20"/>
          <w:szCs w:val="20"/>
          <w:lang w:val="en-GB" w:eastAsia="zh-CN"/>
        </w:rPr>
        <w:t>: The listing mechanisms under the Convention may provide an opportunity for promoting and enhancing the visibility of elements that contribute to preparing for, responding to and recovering from the effects of disasters (the Representative List of the Intangible Cultural Heritage of Humanity, the List of Intangible Cultural Heritage in Need of Urgent Safeguarding, as well as the Register of Good Safeguarding Practices), and/or to draw the attention of the international community to elements particularly threatened by disaster (for the possibility of the accelerated procedure for a nomination to the List of Intangible Cultural Heritage in Need of Urgent Safeguarding, see criterion U.6 under Chapter I.1 of the Operational Directives of the 2003 Convention). The facilitator may wish to highlight some examples.</w:t>
      </w:r>
    </w:p>
    <w:p w14:paraId="6B04771C" w14:textId="77777777" w:rsidR="00DA6A20" w:rsidRPr="007C1B80" w:rsidRDefault="00DA6A20" w:rsidP="007C1B80">
      <w:pPr>
        <w:pStyle w:val="ListParagraph"/>
        <w:numPr>
          <w:ilvl w:val="0"/>
          <w:numId w:val="55"/>
        </w:numPr>
        <w:tabs>
          <w:tab w:val="left" w:pos="567"/>
        </w:tabs>
        <w:snapToGrid w:val="0"/>
        <w:spacing w:after="120" w:line="280" w:lineRule="exact"/>
        <w:rPr>
          <w:rFonts w:asciiTheme="minorBidi" w:eastAsia="SimSun" w:hAnsiTheme="minorBidi"/>
          <w:sz w:val="20"/>
          <w:szCs w:val="20"/>
          <w:lang w:val="en-GB" w:eastAsia="zh-CN"/>
        </w:rPr>
      </w:pPr>
      <w:r w:rsidRPr="007C1B80">
        <w:rPr>
          <w:rFonts w:asciiTheme="minorBidi" w:eastAsia="SimSun" w:hAnsiTheme="minorBidi"/>
          <w:b/>
          <w:sz w:val="20"/>
          <w:szCs w:val="20"/>
          <w:lang w:val="en-GB" w:eastAsia="zh-CN"/>
        </w:rPr>
        <w:t>Financial and Technical Support</w:t>
      </w:r>
      <w:r w:rsidRPr="007C1B80">
        <w:rPr>
          <w:rFonts w:asciiTheme="minorBidi" w:eastAsia="SimSun" w:hAnsiTheme="minorBidi"/>
          <w:sz w:val="20"/>
          <w:szCs w:val="20"/>
          <w:lang w:val="en-GB" w:eastAsia="zh-CN"/>
        </w:rPr>
        <w:t xml:space="preserve"> can be sought under various emergency-related funds, including: </w:t>
      </w:r>
    </w:p>
    <w:p w14:paraId="255A6FEC" w14:textId="2CF013CA" w:rsidR="00DA6A20" w:rsidRPr="007C1B80" w:rsidRDefault="00DA6A20" w:rsidP="007C1B80">
      <w:pPr>
        <w:pStyle w:val="ListParagraph"/>
        <w:numPr>
          <w:ilvl w:val="2"/>
          <w:numId w:val="54"/>
        </w:numPr>
        <w:tabs>
          <w:tab w:val="left" w:pos="567"/>
        </w:tabs>
        <w:snapToGrid w:val="0"/>
        <w:spacing w:after="120" w:line="280" w:lineRule="exact"/>
        <w:ind w:left="1800"/>
        <w:jc w:val="left"/>
        <w:rPr>
          <w:rFonts w:asciiTheme="minorBidi" w:eastAsia="SimSun" w:hAnsiTheme="minorBidi"/>
          <w:sz w:val="20"/>
          <w:szCs w:val="20"/>
          <w:lang w:val="en-GB" w:eastAsia="zh-CN"/>
        </w:rPr>
      </w:pPr>
      <w:r w:rsidRPr="007C1B80">
        <w:rPr>
          <w:rFonts w:asciiTheme="minorBidi" w:eastAsia="SimSun" w:hAnsiTheme="minorBidi"/>
          <w:sz w:val="20"/>
          <w:szCs w:val="20"/>
          <w:lang w:val="en-GB" w:eastAsia="zh-CN"/>
        </w:rPr>
        <w:t xml:space="preserve">Emergency assistance can be sought at any time from the Intangible Cultural Heritage Fund’s International Assistance mechanism </w:t>
      </w:r>
      <w:r w:rsidRPr="007C1B80">
        <w:rPr>
          <w:rFonts w:asciiTheme="minorBidi" w:eastAsia="SimSun" w:hAnsiTheme="minorBidi"/>
          <w:sz w:val="20"/>
          <w:szCs w:val="20"/>
          <w:lang w:val="en-GB" w:eastAsia="zh-CN"/>
        </w:rPr>
        <w:lastRenderedPageBreak/>
        <w:t>(</w:t>
      </w:r>
      <w:hyperlink r:id="rId41" w:history="1">
        <w:r w:rsidRPr="007C1B80">
          <w:rPr>
            <w:rStyle w:val="Hyperlink"/>
            <w:rFonts w:asciiTheme="minorBidi" w:eastAsia="SimSun" w:hAnsiTheme="minorBidi"/>
            <w:sz w:val="20"/>
            <w:szCs w:val="20"/>
            <w:lang w:val="en-GB" w:eastAsia="zh-CN"/>
          </w:rPr>
          <w:t>https://ich.unesco.org/en/requesting-assistance-00039</w:t>
        </w:r>
      </w:hyperlink>
      <w:r w:rsidRPr="007C1B80">
        <w:rPr>
          <w:rFonts w:asciiTheme="minorBidi" w:eastAsia="SimSun" w:hAnsiTheme="minorBidi"/>
          <w:sz w:val="20"/>
          <w:szCs w:val="20"/>
          <w:lang w:val="en-GB" w:eastAsia="zh-CN"/>
        </w:rPr>
        <w:t xml:space="preserve">). The </w:t>
      </w:r>
      <w:r w:rsidR="0052448E" w:rsidRPr="007C1B80">
        <w:rPr>
          <w:rFonts w:asciiTheme="minorBidi" w:eastAsia="SimSun" w:hAnsiTheme="minorBidi"/>
          <w:sz w:val="20"/>
          <w:szCs w:val="20"/>
          <w:lang w:val="en-GB" w:eastAsia="zh-CN"/>
        </w:rPr>
        <w:t>facilitator</w:t>
      </w:r>
      <w:r w:rsidRPr="007C1B80">
        <w:rPr>
          <w:rFonts w:asciiTheme="minorBidi" w:eastAsia="SimSun" w:hAnsiTheme="minorBidi"/>
          <w:sz w:val="20"/>
          <w:szCs w:val="20"/>
          <w:lang w:val="en-GB" w:eastAsia="zh-CN"/>
        </w:rPr>
        <w:t xml:space="preserve"> may wish to highlight some examples, for instance, </w:t>
      </w:r>
      <w:hyperlink r:id="rId42" w:history="1">
        <w:r w:rsidRPr="007C1B80">
          <w:rPr>
            <w:rFonts w:asciiTheme="minorBidi" w:eastAsia="SimSun" w:hAnsiTheme="minorBidi"/>
            <w:sz w:val="20"/>
            <w:szCs w:val="20"/>
            <w:lang w:val="en-GB" w:eastAsia="zh-CN"/>
          </w:rPr>
          <w:t>Mali</w:t>
        </w:r>
      </w:hyperlink>
      <w:r w:rsidRPr="007C1B80">
        <w:rPr>
          <w:rFonts w:asciiTheme="minorBidi" w:eastAsia="SimSun" w:hAnsiTheme="minorBidi"/>
          <w:sz w:val="20"/>
          <w:szCs w:val="20"/>
          <w:lang w:val="en-GB" w:eastAsia="zh-CN"/>
        </w:rPr>
        <w:t xml:space="preserve">, </w:t>
      </w:r>
      <w:hyperlink r:id="rId43" w:history="1">
        <w:r w:rsidRPr="007C1B80">
          <w:rPr>
            <w:rFonts w:asciiTheme="minorBidi" w:eastAsia="SimSun" w:hAnsiTheme="minorBidi"/>
            <w:sz w:val="20"/>
            <w:szCs w:val="20"/>
            <w:lang w:val="en-GB" w:eastAsia="zh-CN"/>
          </w:rPr>
          <w:t>Ivory Coast</w:t>
        </w:r>
      </w:hyperlink>
      <w:r w:rsidRPr="007C1B80">
        <w:rPr>
          <w:rFonts w:asciiTheme="minorBidi" w:eastAsia="SimSun" w:hAnsiTheme="minorBidi"/>
          <w:sz w:val="20"/>
          <w:szCs w:val="20"/>
          <w:lang w:val="en-GB" w:eastAsia="zh-CN"/>
        </w:rPr>
        <w:t xml:space="preserve">, </w:t>
      </w:r>
      <w:hyperlink r:id="rId44" w:history="1">
        <w:r w:rsidRPr="007C1B80">
          <w:rPr>
            <w:rFonts w:asciiTheme="minorBidi" w:eastAsia="SimSun" w:hAnsiTheme="minorBidi"/>
            <w:sz w:val="20"/>
            <w:szCs w:val="20"/>
            <w:lang w:val="en-GB" w:eastAsia="zh-CN"/>
          </w:rPr>
          <w:t>Vanuatu</w:t>
        </w:r>
      </w:hyperlink>
      <w:r w:rsidRPr="007C1B80">
        <w:rPr>
          <w:rFonts w:asciiTheme="minorBidi" w:eastAsia="SimSun" w:hAnsiTheme="minorBidi"/>
          <w:sz w:val="20"/>
          <w:szCs w:val="20"/>
          <w:lang w:val="en-GB" w:eastAsia="zh-CN"/>
        </w:rPr>
        <w:t xml:space="preserve">, </w:t>
      </w:r>
      <w:hyperlink r:id="rId45" w:history="1">
        <w:r w:rsidRPr="007C1B80">
          <w:rPr>
            <w:rFonts w:asciiTheme="minorBidi" w:eastAsia="SimSun" w:hAnsiTheme="minorBidi"/>
            <w:sz w:val="20"/>
            <w:szCs w:val="20"/>
            <w:lang w:val="en-GB" w:eastAsia="zh-CN"/>
          </w:rPr>
          <w:t>Niger</w:t>
        </w:r>
      </w:hyperlink>
      <w:r w:rsidRPr="007C1B80">
        <w:rPr>
          <w:rFonts w:asciiTheme="minorBidi" w:eastAsia="SimSun" w:hAnsiTheme="minorBidi"/>
          <w:sz w:val="20"/>
          <w:szCs w:val="20"/>
          <w:lang w:val="en-GB" w:eastAsia="zh-CN"/>
        </w:rPr>
        <w:t xml:space="preserve"> and </w:t>
      </w:r>
      <w:hyperlink r:id="rId46" w:history="1">
        <w:r w:rsidRPr="007C1B80">
          <w:rPr>
            <w:rFonts w:asciiTheme="minorBidi" w:eastAsia="SimSun" w:hAnsiTheme="minorBidi"/>
            <w:sz w:val="20"/>
            <w:szCs w:val="20"/>
            <w:lang w:val="en-GB" w:eastAsia="zh-CN"/>
          </w:rPr>
          <w:t>Colombia</w:t>
        </w:r>
      </w:hyperlink>
      <w:r w:rsidRPr="007C1B80">
        <w:rPr>
          <w:rFonts w:asciiTheme="minorBidi" w:eastAsia="SimSun" w:hAnsiTheme="minorBidi"/>
          <w:sz w:val="20"/>
          <w:szCs w:val="20"/>
          <w:lang w:val="en-GB" w:eastAsia="zh-CN"/>
        </w:rPr>
        <w:t>.</w:t>
      </w:r>
    </w:p>
    <w:p w14:paraId="1984893A" w14:textId="0EDAA431" w:rsidR="00DA6A20" w:rsidRPr="007C1B80" w:rsidRDefault="00DA6A20" w:rsidP="007C1B80">
      <w:pPr>
        <w:pStyle w:val="ListParagraph"/>
        <w:numPr>
          <w:ilvl w:val="2"/>
          <w:numId w:val="54"/>
        </w:numPr>
        <w:tabs>
          <w:tab w:val="left" w:pos="567"/>
        </w:tabs>
        <w:snapToGrid w:val="0"/>
        <w:spacing w:after="120" w:line="280" w:lineRule="exact"/>
        <w:ind w:left="1800"/>
        <w:jc w:val="left"/>
        <w:rPr>
          <w:rFonts w:asciiTheme="minorBidi" w:eastAsia="SimSun" w:hAnsiTheme="minorBidi"/>
          <w:sz w:val="20"/>
          <w:szCs w:val="20"/>
          <w:lang w:val="en-GB" w:eastAsia="zh-CN"/>
        </w:rPr>
      </w:pPr>
      <w:r w:rsidRPr="007C1B80">
        <w:rPr>
          <w:rFonts w:asciiTheme="minorBidi" w:eastAsia="SimSun" w:hAnsiTheme="minorBidi"/>
          <w:sz w:val="20"/>
          <w:szCs w:val="20"/>
          <w:lang w:val="en-GB" w:eastAsia="zh-CN"/>
        </w:rPr>
        <w:t xml:space="preserve">The UNESCO Culture Sector’s Heritage Emergency Fund, set up in 2015, </w:t>
      </w:r>
      <w:proofErr w:type="gramStart"/>
      <w:r w:rsidRPr="007C1B80">
        <w:rPr>
          <w:rFonts w:asciiTheme="minorBidi" w:eastAsia="SimSun" w:hAnsiTheme="minorBidi"/>
          <w:sz w:val="20"/>
          <w:szCs w:val="20"/>
          <w:lang w:val="en-GB" w:eastAsia="zh-CN"/>
        </w:rPr>
        <w:t>provides assistance to</w:t>
      </w:r>
      <w:proofErr w:type="gramEnd"/>
      <w:r w:rsidRPr="007C1B80">
        <w:rPr>
          <w:rFonts w:asciiTheme="minorBidi" w:eastAsia="SimSun" w:hAnsiTheme="minorBidi"/>
          <w:sz w:val="20"/>
          <w:szCs w:val="20"/>
          <w:lang w:val="en-GB" w:eastAsia="zh-CN"/>
        </w:rPr>
        <w:t xml:space="preserve"> States Parties to prevent, mitigate and recover the loss of cultural heritage and diversity in emergencies, including disasters. For more information, the facilitator can refer participants to the webpage, which provides some FAQs about the Fund: </w:t>
      </w:r>
      <w:hyperlink r:id="rId47" w:history="1">
        <w:r w:rsidRPr="007C1B80">
          <w:rPr>
            <w:rStyle w:val="Hyperlink"/>
            <w:rFonts w:asciiTheme="minorBidi" w:eastAsia="SimSun" w:hAnsiTheme="minorBidi"/>
            <w:sz w:val="20"/>
            <w:szCs w:val="20"/>
            <w:lang w:val="en-GB" w:eastAsia="zh-CN"/>
          </w:rPr>
          <w:t>https://en.unesco.org/themes/protecting-our-heritage-and-fostering-creativity/emergencyfund2</w:t>
        </w:r>
      </w:hyperlink>
      <w:r w:rsidRPr="007C1B80">
        <w:rPr>
          <w:rFonts w:asciiTheme="minorBidi" w:eastAsia="SimSun" w:hAnsiTheme="minorBidi"/>
          <w:sz w:val="20"/>
          <w:szCs w:val="20"/>
          <w:lang w:val="en-GB" w:eastAsia="zh-CN"/>
        </w:rPr>
        <w:t>.</w:t>
      </w:r>
    </w:p>
    <w:p w14:paraId="19444278" w14:textId="74D99F80" w:rsidR="004250D8" w:rsidRPr="007C1B80" w:rsidRDefault="004250D8" w:rsidP="007C1B80">
      <w:pPr>
        <w:pStyle w:val="Heading1"/>
        <w:keepNext w:val="0"/>
        <w:keepLines w:val="0"/>
        <w:spacing w:after="120"/>
        <w:rPr>
          <w:rFonts w:asciiTheme="minorBidi" w:hAnsiTheme="minorBidi" w:cstheme="minorBidi"/>
          <w:sz w:val="20"/>
          <w:szCs w:val="20"/>
          <w:lang w:val="en-GB"/>
        </w:rPr>
      </w:pPr>
      <w:r w:rsidRPr="007C1B80">
        <w:rPr>
          <w:rFonts w:asciiTheme="minorBidi" w:hAnsiTheme="minorBidi" w:cstheme="minorBidi"/>
          <w:sz w:val="20"/>
          <w:szCs w:val="20"/>
          <w:lang w:val="en-GB"/>
        </w:rPr>
        <w:t xml:space="preserve">SLIDE </w:t>
      </w:r>
      <w:r w:rsidR="00D20C34">
        <w:rPr>
          <w:rFonts w:asciiTheme="minorBidi" w:hAnsiTheme="minorBidi" w:cstheme="minorBidi"/>
          <w:sz w:val="20"/>
          <w:szCs w:val="20"/>
          <w:lang w:val="en-GB"/>
        </w:rPr>
        <w:t>2</w:t>
      </w:r>
      <w:r w:rsidR="005E0698">
        <w:rPr>
          <w:rFonts w:asciiTheme="minorBidi" w:hAnsiTheme="minorBidi" w:cstheme="minorBidi"/>
          <w:sz w:val="20"/>
          <w:szCs w:val="20"/>
          <w:lang w:val="en-GB"/>
        </w:rPr>
        <w:t>8</w:t>
      </w:r>
    </w:p>
    <w:p w14:paraId="0DD0F0F5" w14:textId="2DAFFFD9" w:rsidR="00A705B1" w:rsidRPr="007C1B80" w:rsidRDefault="00A705B1" w:rsidP="007C1B80">
      <w:pPr>
        <w:pStyle w:val="diapo2"/>
        <w:keepNext w:val="0"/>
        <w:spacing w:after="120"/>
        <w:rPr>
          <w:rFonts w:asciiTheme="minorBidi" w:hAnsiTheme="minorBidi" w:cstheme="minorBidi"/>
          <w:bCs/>
          <w:sz w:val="20"/>
          <w:szCs w:val="20"/>
          <w:lang w:val="en-GB"/>
        </w:rPr>
      </w:pPr>
      <w:r w:rsidRPr="007C1B80">
        <w:rPr>
          <w:rFonts w:asciiTheme="minorBidi" w:hAnsiTheme="minorBidi" w:cstheme="minorBidi"/>
          <w:bCs/>
          <w:sz w:val="20"/>
          <w:szCs w:val="20"/>
          <w:lang w:val="en-GB"/>
        </w:rPr>
        <w:t xml:space="preserve">Wrapping </w:t>
      </w:r>
      <w:r w:rsidR="00027857" w:rsidRPr="007C1B80">
        <w:rPr>
          <w:rFonts w:asciiTheme="minorBidi" w:hAnsiTheme="minorBidi" w:cstheme="minorBidi"/>
          <w:bCs/>
          <w:sz w:val="20"/>
          <w:szCs w:val="20"/>
          <w:lang w:val="en-GB"/>
        </w:rPr>
        <w:t>up</w:t>
      </w:r>
    </w:p>
    <w:p w14:paraId="4C42A9CD" w14:textId="4CBF25D2" w:rsidR="00310CD0" w:rsidRPr="007C1B80" w:rsidRDefault="00FA7C1A" w:rsidP="007C1B80">
      <w:pPr>
        <w:spacing w:after="120" w:line="280" w:lineRule="auto"/>
        <w:rPr>
          <w:rFonts w:asciiTheme="minorBidi" w:hAnsiTheme="minorBidi" w:cstheme="minorBidi"/>
          <w:b/>
          <w:sz w:val="20"/>
          <w:szCs w:val="20"/>
          <w:lang w:val="en-GB"/>
        </w:rPr>
      </w:pPr>
      <w:r w:rsidRPr="007C1B80">
        <w:rPr>
          <w:rFonts w:asciiTheme="minorBidi" w:eastAsia="SimSun" w:hAnsiTheme="minorBidi" w:cstheme="minorBidi"/>
          <w:sz w:val="20"/>
          <w:szCs w:val="20"/>
          <w:lang w:val="en-GB" w:eastAsia="zh-CN"/>
        </w:rPr>
        <w:t>In closing this unit, aim to clarify any outstanding issues raised by participants, including fielding questions about content, and then (if appropriate) prepare participants for the practical exercises in Unit 66, emphasizing that the concepts introduced here will be further illustrated through their application in the exercises.</w:t>
      </w:r>
    </w:p>
    <w:sectPr w:rsidR="00310CD0" w:rsidRPr="007C1B80" w:rsidSect="002E34C1">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9F2B" w14:textId="77777777" w:rsidR="00DA3BDB" w:rsidRDefault="00DA3BDB" w:rsidP="00CD20DF">
      <w:r>
        <w:separator/>
      </w:r>
    </w:p>
    <w:p w14:paraId="02B5FD88" w14:textId="77777777" w:rsidR="00DA3BDB" w:rsidRDefault="00DA3BDB"/>
  </w:endnote>
  <w:endnote w:type="continuationSeparator" w:id="0">
    <w:p w14:paraId="1D538A3D" w14:textId="77777777" w:rsidR="00DA3BDB" w:rsidRDefault="00DA3BDB" w:rsidP="00CD20DF">
      <w:r>
        <w:continuationSeparator/>
      </w:r>
    </w:p>
    <w:p w14:paraId="28EAFD16" w14:textId="77777777" w:rsidR="00DA3BDB" w:rsidRDefault="00DA3BDB"/>
  </w:endnote>
  <w:endnote w:type="continuationNotice" w:id="1">
    <w:p w14:paraId="30E3EBD3" w14:textId="77777777" w:rsidR="00DA3BDB" w:rsidRDefault="00DA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E22C" w14:textId="5CA110C4" w:rsidR="001A613C" w:rsidRPr="00A56DCC" w:rsidRDefault="004D2DB2" w:rsidP="004D2DB2">
    <w:pPr>
      <w:pStyle w:val="Footer"/>
      <w:rPr>
        <w:sz w:val="16"/>
        <w:szCs w:val="16"/>
      </w:rPr>
    </w:pPr>
    <w:r w:rsidRPr="004D2DB2">
      <w:rPr>
        <w:sz w:val="16"/>
        <w:szCs w:val="16"/>
        <w:lang w:val="pt-PT"/>
      </w:rPr>
      <w:t>U065-v1.0-</w:t>
    </w:r>
    <w:r>
      <w:rPr>
        <w:sz w:val="16"/>
        <w:szCs w:val="16"/>
        <w:lang w:val="pt-PT"/>
      </w:rPr>
      <w:t>FN</w:t>
    </w:r>
    <w:r w:rsidRPr="004D2DB2">
      <w:rPr>
        <w:sz w:val="16"/>
        <w:szCs w:val="16"/>
        <w:lang w:val="pt-PT"/>
      </w:rPr>
      <w:t xml:space="preserve"> EN</w:t>
    </w:r>
    <w:r w:rsidR="00B321F6" w:rsidRPr="004A5383">
      <w:rPr>
        <w:rFonts w:ascii="Arial" w:hAnsi="Arial" w:cs="Arial"/>
        <w:noProof/>
        <w:sz w:val="16"/>
        <w:szCs w:val="16"/>
        <w:lang w:val="en-AU" w:eastAsia="en-AU"/>
      </w:rPr>
      <w:drawing>
        <wp:anchor distT="0" distB="0" distL="114300" distR="114300" simplePos="0" relativeHeight="251655680" behindDoc="0" locked="0" layoutInCell="1" allowOverlap="1" wp14:anchorId="7D27CFC2" wp14:editId="6ED7F681">
          <wp:simplePos x="0" y="0"/>
          <wp:positionH relativeFrom="column">
            <wp:posOffset>2401342</wp:posOffset>
          </wp:positionH>
          <wp:positionV relativeFrom="paragraph">
            <wp:posOffset>-155702</wp:posOffset>
          </wp:positionV>
          <wp:extent cx="542925" cy="190500"/>
          <wp:effectExtent l="0" t="0" r="3175" b="0"/>
          <wp:wrapThrough wrapText="bothSides">
            <wp:wrapPolygon edited="0">
              <wp:start x="0" y="0"/>
              <wp:lineTo x="0" y="20160"/>
              <wp:lineTo x="21221" y="20160"/>
              <wp:lineTo x="21221" y="0"/>
              <wp:lineTo x="0" y="0"/>
            </wp:wrapPolygon>
          </wp:wrapThrough>
          <wp:docPr id="717107516" name="Picture 7171075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B321F6">
      <w:rPr>
        <w:noProof/>
        <w:sz w:val="16"/>
        <w:szCs w:val="16"/>
      </w:rPr>
      <w:drawing>
        <wp:anchor distT="0" distB="0" distL="114300" distR="114300" simplePos="0" relativeHeight="251656704" behindDoc="1" locked="0" layoutInCell="1" allowOverlap="1" wp14:anchorId="1211DCC7" wp14:editId="51790B94">
          <wp:simplePos x="0" y="0"/>
          <wp:positionH relativeFrom="column">
            <wp:posOffset>5032857</wp:posOffset>
          </wp:positionH>
          <wp:positionV relativeFrom="paragraph">
            <wp:posOffset>-280035</wp:posOffset>
          </wp:positionV>
          <wp:extent cx="531495" cy="402590"/>
          <wp:effectExtent l="0" t="0" r="1905" b="0"/>
          <wp:wrapTight wrapText="bothSides">
            <wp:wrapPolygon edited="0">
              <wp:start x="0" y="0"/>
              <wp:lineTo x="0" y="20442"/>
              <wp:lineTo x="20903" y="20442"/>
              <wp:lineTo x="20903" y="0"/>
              <wp:lineTo x="0" y="0"/>
            </wp:wrapPolygon>
          </wp:wrapTight>
          <wp:docPr id="1995906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 cy="402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50D8" w14:textId="5F2AC0C9" w:rsidR="00B321F6" w:rsidRPr="004D2DB2" w:rsidRDefault="004D2DB2" w:rsidP="004D2DB2">
    <w:pPr>
      <w:pStyle w:val="Footer"/>
      <w:rPr>
        <w:rFonts w:asciiTheme="minorBidi" w:hAnsiTheme="minorBidi"/>
        <w:sz w:val="16"/>
        <w:szCs w:val="16"/>
        <w:lang w:val="en-US"/>
      </w:rPr>
    </w:pPr>
    <w:r w:rsidRPr="004D2DB2">
      <w:rPr>
        <w:rFonts w:asciiTheme="minorBidi" w:hAnsiTheme="minorBidi"/>
        <w:sz w:val="16"/>
        <w:szCs w:val="16"/>
        <w:lang w:val="en-US"/>
      </w:rPr>
      <w:t>U065-v1.0-</w:t>
    </w:r>
    <w:r>
      <w:rPr>
        <w:rFonts w:asciiTheme="minorBidi" w:hAnsiTheme="minorBidi"/>
        <w:sz w:val="16"/>
        <w:szCs w:val="16"/>
        <w:lang w:val="en-US"/>
      </w:rPr>
      <w:t>FN</w:t>
    </w:r>
    <w:r w:rsidRPr="004D2DB2">
      <w:rPr>
        <w:rFonts w:asciiTheme="minorBidi" w:hAnsiTheme="minorBidi"/>
        <w:sz w:val="16"/>
        <w:szCs w:val="16"/>
        <w:lang w:val="en-US"/>
      </w:rPr>
      <w:t xml:space="preserve"> EN</w:t>
    </w:r>
    <w:r w:rsidR="00B321F6" w:rsidRPr="004D2DB2">
      <w:rPr>
        <w:rFonts w:asciiTheme="minorBidi" w:hAnsiTheme="minorBidi"/>
        <w:noProof/>
        <w:sz w:val="16"/>
        <w:szCs w:val="16"/>
        <w:lang w:val="en-US"/>
      </w:rPr>
      <w:drawing>
        <wp:anchor distT="0" distB="0" distL="114300" distR="114300" simplePos="0" relativeHeight="251658752" behindDoc="1" locked="0" layoutInCell="1" allowOverlap="1" wp14:anchorId="633CE3AB" wp14:editId="53FB8FF2">
          <wp:simplePos x="0" y="0"/>
          <wp:positionH relativeFrom="column">
            <wp:posOffset>5088890</wp:posOffset>
          </wp:positionH>
          <wp:positionV relativeFrom="paragraph">
            <wp:posOffset>-66040</wp:posOffset>
          </wp:positionV>
          <wp:extent cx="531495" cy="402590"/>
          <wp:effectExtent l="0" t="0" r="1905" b="0"/>
          <wp:wrapTight wrapText="bothSides">
            <wp:wrapPolygon edited="0">
              <wp:start x="0" y="0"/>
              <wp:lineTo x="0" y="20442"/>
              <wp:lineTo x="20903" y="20442"/>
              <wp:lineTo x="20903" y="0"/>
              <wp:lineTo x="0" y="0"/>
            </wp:wrapPolygon>
          </wp:wrapTight>
          <wp:docPr id="163431551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4012" name="Picture 1"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1F6" w:rsidRPr="004D2DB2">
      <w:rPr>
        <w:rFonts w:asciiTheme="minorBidi" w:hAnsiTheme="minorBidi"/>
        <w:noProof/>
        <w:sz w:val="16"/>
        <w:szCs w:val="16"/>
        <w:lang w:val="en-US"/>
      </w:rPr>
      <w:drawing>
        <wp:anchor distT="0" distB="0" distL="114300" distR="114300" simplePos="0" relativeHeight="251657728" behindDoc="0" locked="0" layoutInCell="1" allowOverlap="1" wp14:anchorId="09A97B47" wp14:editId="1FF040C8">
          <wp:simplePos x="0" y="0"/>
          <wp:positionH relativeFrom="column">
            <wp:posOffset>2457908</wp:posOffset>
          </wp:positionH>
          <wp:positionV relativeFrom="paragraph">
            <wp:posOffset>58649</wp:posOffset>
          </wp:positionV>
          <wp:extent cx="542925" cy="190500"/>
          <wp:effectExtent l="0" t="0" r="3175" b="0"/>
          <wp:wrapThrough wrapText="bothSides">
            <wp:wrapPolygon edited="0">
              <wp:start x="0" y="0"/>
              <wp:lineTo x="0" y="20160"/>
              <wp:lineTo x="21221" y="20160"/>
              <wp:lineTo x="21221" y="0"/>
              <wp:lineTo x="0" y="0"/>
            </wp:wrapPolygon>
          </wp:wrapThrough>
          <wp:docPr id="1477318774" name="Picture 147731877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477C" w14:textId="77777777" w:rsidR="002E34C1" w:rsidRDefault="002E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3A4F" w14:textId="77777777" w:rsidR="00DA3BDB" w:rsidRDefault="00DA3BDB" w:rsidP="00CD20DF">
      <w:r>
        <w:separator/>
      </w:r>
    </w:p>
    <w:p w14:paraId="30F9A432" w14:textId="77777777" w:rsidR="00DA3BDB" w:rsidRDefault="00DA3BDB"/>
  </w:footnote>
  <w:footnote w:type="continuationSeparator" w:id="0">
    <w:p w14:paraId="101EA783" w14:textId="77777777" w:rsidR="00DA3BDB" w:rsidRDefault="00DA3BDB" w:rsidP="00CD20DF">
      <w:r>
        <w:continuationSeparator/>
      </w:r>
    </w:p>
    <w:p w14:paraId="030CF62E" w14:textId="77777777" w:rsidR="00DA3BDB" w:rsidRDefault="00DA3BDB"/>
  </w:footnote>
  <w:footnote w:type="continuationNotice" w:id="1">
    <w:p w14:paraId="59768DA8" w14:textId="77777777" w:rsidR="00DA3BDB" w:rsidRDefault="00DA3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ED9FB" w14:textId="4D7B9A35" w:rsidR="00247409" w:rsidRPr="00703091" w:rsidRDefault="00FF3A84" w:rsidP="00081C92">
    <w:pPr>
      <w:pStyle w:val="Header"/>
      <w:rPr>
        <w:lang w:val="en-US"/>
      </w:rPr>
    </w:pPr>
    <w:r>
      <w:rPr>
        <w:noProof/>
      </w:rPr>
      <w:pict w14:anchorId="7DDA8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left:0;text-align:left;margin-left:0;margin-top:0;width:477.2pt;height:159.05pt;rotation:315;z-index:-2516567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247409" w:rsidRPr="004A5383">
      <w:rPr>
        <w:rStyle w:val="PageNumber"/>
        <w:rFonts w:asciiTheme="minorBidi" w:hAnsiTheme="minorBidi"/>
        <w:sz w:val="16"/>
        <w:szCs w:val="16"/>
      </w:rPr>
      <w:fldChar w:fldCharType="begin"/>
    </w:r>
    <w:r w:rsidR="00247409" w:rsidRPr="004A5383">
      <w:rPr>
        <w:rStyle w:val="PageNumber"/>
        <w:rFonts w:asciiTheme="minorBidi" w:hAnsiTheme="minorBidi"/>
        <w:sz w:val="16"/>
        <w:szCs w:val="16"/>
        <w:lang w:val="en-US"/>
      </w:rPr>
      <w:instrText xml:space="preserve"> PAGE </w:instrText>
    </w:r>
    <w:r w:rsidR="00247409" w:rsidRPr="004A5383">
      <w:rPr>
        <w:rStyle w:val="PageNumber"/>
        <w:rFonts w:asciiTheme="minorBidi" w:hAnsiTheme="minorBidi"/>
        <w:sz w:val="16"/>
        <w:szCs w:val="16"/>
      </w:rPr>
      <w:fldChar w:fldCharType="separate"/>
    </w:r>
    <w:r w:rsidR="00176026">
      <w:rPr>
        <w:rStyle w:val="PageNumber"/>
        <w:rFonts w:asciiTheme="minorBidi" w:hAnsiTheme="minorBidi"/>
        <w:noProof/>
        <w:sz w:val="16"/>
        <w:szCs w:val="16"/>
        <w:lang w:val="en-US"/>
      </w:rPr>
      <w:t>14</w:t>
    </w:r>
    <w:r w:rsidR="00247409" w:rsidRPr="004A5383">
      <w:rPr>
        <w:rStyle w:val="PageNumber"/>
        <w:rFonts w:asciiTheme="minorBidi" w:hAnsiTheme="minorBidi"/>
        <w:sz w:val="16"/>
        <w:szCs w:val="16"/>
      </w:rPr>
      <w:fldChar w:fldCharType="end"/>
    </w:r>
    <w:r w:rsidR="00247409" w:rsidRPr="004A5383">
      <w:rPr>
        <w:rStyle w:val="PageNumber"/>
        <w:rFonts w:asciiTheme="minorBidi" w:hAnsiTheme="minorBidi"/>
        <w:sz w:val="16"/>
        <w:szCs w:val="16"/>
        <w:lang w:val="en-US"/>
      </w:rPr>
      <w:tab/>
    </w:r>
    <w:r w:rsidR="00247409" w:rsidRPr="004A5383">
      <w:rPr>
        <w:rFonts w:asciiTheme="minorBidi" w:hAnsiTheme="minorBidi"/>
        <w:sz w:val="16"/>
        <w:szCs w:val="16"/>
        <w:lang w:val="en-US"/>
      </w:rPr>
      <w:t xml:space="preserve">Unit </w:t>
    </w:r>
    <w:r w:rsidR="00D75278">
      <w:rPr>
        <w:rFonts w:asciiTheme="minorBidi" w:hAnsiTheme="minorBidi"/>
        <w:sz w:val="16"/>
        <w:szCs w:val="16"/>
        <w:lang w:val="en-US"/>
      </w:rPr>
      <w:t>65</w:t>
    </w:r>
    <w:r w:rsidR="00247409" w:rsidRPr="004A5383">
      <w:rPr>
        <w:rFonts w:asciiTheme="minorBidi" w:hAnsiTheme="minorBidi"/>
        <w:sz w:val="16"/>
        <w:szCs w:val="16"/>
        <w:lang w:val="en-US"/>
      </w:rPr>
      <w:t xml:space="preserve">: </w:t>
    </w:r>
    <w:bookmarkStart w:id="15" w:name="_Hlk115884244"/>
    <w:r w:rsidR="00A705B1">
      <w:rPr>
        <w:rFonts w:asciiTheme="minorBidi" w:hAnsiTheme="minorBidi"/>
        <w:sz w:val="16"/>
        <w:szCs w:val="16"/>
        <w:lang w:val="en-US"/>
      </w:rPr>
      <w:t>B</w:t>
    </w:r>
    <w:r w:rsidR="00A705B1" w:rsidRPr="00A705B1">
      <w:rPr>
        <w:rFonts w:asciiTheme="minorBidi" w:hAnsiTheme="minorBidi"/>
        <w:sz w:val="16"/>
        <w:szCs w:val="16"/>
        <w:lang w:val="en-US"/>
      </w:rPr>
      <w:t xml:space="preserve">asics in safeguarding </w:t>
    </w:r>
    <w:r w:rsidR="00A05E56">
      <w:rPr>
        <w:rFonts w:asciiTheme="minorBidi" w:hAnsiTheme="minorBidi"/>
        <w:sz w:val="16"/>
        <w:szCs w:val="16"/>
        <w:lang w:val="en-US"/>
      </w:rPr>
      <w:t>intangible cultural heritage</w:t>
    </w:r>
    <w:r w:rsidR="00A05E56" w:rsidRPr="00A705B1">
      <w:rPr>
        <w:rFonts w:asciiTheme="minorBidi" w:hAnsiTheme="minorBidi"/>
        <w:sz w:val="16"/>
        <w:szCs w:val="16"/>
        <w:lang w:val="en-US"/>
      </w:rPr>
      <w:t xml:space="preserve"> </w:t>
    </w:r>
    <w:r w:rsidR="00A705B1" w:rsidRPr="00A705B1">
      <w:rPr>
        <w:rFonts w:asciiTheme="minorBidi" w:hAnsiTheme="minorBidi"/>
        <w:sz w:val="16"/>
        <w:szCs w:val="16"/>
        <w:lang w:val="en-US"/>
      </w:rPr>
      <w:t>in situations of conflict and forced displacement</w:t>
    </w:r>
    <w:bookmarkEnd w:id="1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430570272"/>
      <w:docPartObj>
        <w:docPartGallery w:val="Page Numbers (Top of Page)"/>
        <w:docPartUnique/>
      </w:docPartObj>
    </w:sdtPr>
    <w:sdtEndPr>
      <w:rPr>
        <w:noProof/>
      </w:rPr>
    </w:sdtEndPr>
    <w:sdtContent>
      <w:p w14:paraId="6C11AD07" w14:textId="279ABFB6" w:rsidR="002E34C1" w:rsidRPr="002E34C1" w:rsidRDefault="002E34C1">
        <w:pPr>
          <w:pStyle w:val="Header"/>
          <w:rPr>
            <w:sz w:val="16"/>
            <w:szCs w:val="16"/>
            <w:lang w:val="en-US"/>
          </w:rPr>
        </w:pPr>
        <w:r w:rsidRPr="002E34C1">
          <w:rPr>
            <w:sz w:val="16"/>
            <w:szCs w:val="16"/>
          </w:rPr>
          <w:fldChar w:fldCharType="begin"/>
        </w:r>
        <w:r w:rsidRPr="002E34C1">
          <w:rPr>
            <w:sz w:val="16"/>
            <w:szCs w:val="16"/>
            <w:lang w:val="en-US"/>
          </w:rPr>
          <w:instrText xml:space="preserve"> PAGE   \* MERGEFORMAT </w:instrText>
        </w:r>
        <w:r w:rsidRPr="002E34C1">
          <w:rPr>
            <w:sz w:val="16"/>
            <w:szCs w:val="16"/>
          </w:rPr>
          <w:fldChar w:fldCharType="separate"/>
        </w:r>
        <w:r w:rsidRPr="002E34C1">
          <w:rPr>
            <w:noProof/>
            <w:sz w:val="16"/>
            <w:szCs w:val="16"/>
            <w:lang w:val="en-US"/>
          </w:rPr>
          <w:t>2</w:t>
        </w:r>
        <w:r w:rsidRPr="002E34C1">
          <w:rPr>
            <w:noProof/>
            <w:sz w:val="16"/>
            <w:szCs w:val="16"/>
          </w:rPr>
          <w:fldChar w:fldCharType="end"/>
        </w:r>
        <w:r w:rsidRPr="002E34C1">
          <w:rPr>
            <w:noProof/>
            <w:sz w:val="16"/>
            <w:szCs w:val="16"/>
            <w:lang w:val="en-US"/>
          </w:rPr>
          <w:t xml:space="preserve"> </w:t>
        </w:r>
        <w:r>
          <w:rPr>
            <w:noProof/>
            <w:sz w:val="16"/>
            <w:szCs w:val="16"/>
            <w:lang w:val="en-US"/>
          </w:rPr>
          <w:tab/>
        </w:r>
        <w:r w:rsidRPr="002E34C1">
          <w:rPr>
            <w:rFonts w:asciiTheme="minorBidi" w:hAnsiTheme="minorBidi"/>
            <w:sz w:val="16"/>
            <w:szCs w:val="16"/>
            <w:lang w:val="en-US"/>
          </w:rPr>
          <w:t>Unit 65:</w:t>
        </w:r>
        <w:r w:rsidRPr="002E34C1">
          <w:rPr>
            <w:sz w:val="16"/>
            <w:szCs w:val="16"/>
            <w:lang w:val="en-US"/>
          </w:rPr>
          <w:t xml:space="preserve"> </w:t>
        </w:r>
        <w:r w:rsidRPr="002E34C1">
          <w:rPr>
            <w:rFonts w:asciiTheme="minorBidi" w:hAnsiTheme="minorBidi"/>
            <w:sz w:val="16"/>
            <w:szCs w:val="16"/>
            <w:lang w:val="en-US"/>
          </w:rPr>
          <w:t>Basics in safeguarding intangible cultural heritage in situations of conflict and forced displacement</w:t>
        </w:r>
      </w:p>
    </w:sdtContent>
  </w:sdt>
  <w:p w14:paraId="20C9C3D4" w14:textId="4E674D6A" w:rsidR="00B359BD" w:rsidRPr="004D2DB2" w:rsidRDefault="00B359BD" w:rsidP="007C1B80">
    <w:pPr>
      <w:pStyle w:val="Header"/>
      <w:tabs>
        <w:tab w:val="left" w:pos="1042"/>
      </w:tabs>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70AB" w14:textId="0E541FFB" w:rsidR="00247409" w:rsidRPr="00703091" w:rsidRDefault="00247409" w:rsidP="00703091">
    <w:pPr>
      <w:pStyle w:val="Header"/>
      <w:jc w:val="right"/>
      <w:rPr>
        <w:rFonts w:asciiTheme="minorBidi" w:hAnsiTheme="minorBidi"/>
        <w:sz w:val="16"/>
        <w:szCs w:val="16"/>
        <w:lang w:val="en-AU"/>
      </w:rPr>
    </w:pPr>
    <w:r>
      <w:rPr>
        <w:rFonts w:asciiTheme="minorBidi" w:hAnsiTheme="minorBidi"/>
        <w:sz w:val="16"/>
        <w:szCs w:val="16"/>
        <w:lang w:val="en-AU"/>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C8F"/>
    <w:multiLevelType w:val="hybridMultilevel"/>
    <w:tmpl w:val="33BE7DDE"/>
    <w:lvl w:ilvl="0" w:tplc="76D2D2D4">
      <w:start w:val="1"/>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6A63CFE"/>
    <w:multiLevelType w:val="hybridMultilevel"/>
    <w:tmpl w:val="56B4991C"/>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80C54AF"/>
    <w:multiLevelType w:val="hybridMultilevel"/>
    <w:tmpl w:val="21263B5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84323"/>
    <w:multiLevelType w:val="hybridMultilevel"/>
    <w:tmpl w:val="9F5AE8D0"/>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615935"/>
    <w:multiLevelType w:val="hybridMultilevel"/>
    <w:tmpl w:val="058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71DA7"/>
    <w:multiLevelType w:val="hybridMultilevel"/>
    <w:tmpl w:val="70F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4A"/>
    <w:multiLevelType w:val="hybridMultilevel"/>
    <w:tmpl w:val="DCD21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E62F1"/>
    <w:multiLevelType w:val="hybridMultilevel"/>
    <w:tmpl w:val="FA1A743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163346"/>
    <w:multiLevelType w:val="hybridMultilevel"/>
    <w:tmpl w:val="622C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263CD"/>
    <w:multiLevelType w:val="hybridMultilevel"/>
    <w:tmpl w:val="1542FD30"/>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1DB5"/>
    <w:multiLevelType w:val="hybridMultilevel"/>
    <w:tmpl w:val="AAC83630"/>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2E77"/>
    <w:multiLevelType w:val="hybridMultilevel"/>
    <w:tmpl w:val="A3C6821C"/>
    <w:lvl w:ilvl="0" w:tplc="15500D90">
      <w:start w:val="1"/>
      <w:numFmt w:val="bullet"/>
      <w:lvlText w:val="-"/>
      <w:lvlJc w:val="left"/>
      <w:pPr>
        <w:ind w:left="720" w:hanging="360"/>
      </w:pPr>
      <w:rPr>
        <w:rFonts w:ascii="Source Sans Pro SemiBold" w:hAnsi="Source Sans Pro SemiBold"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1D6418D"/>
    <w:multiLevelType w:val="hybridMultilevel"/>
    <w:tmpl w:val="0138117E"/>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470A2"/>
    <w:multiLevelType w:val="hybridMultilevel"/>
    <w:tmpl w:val="70D2AD8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6A12FA2"/>
    <w:multiLevelType w:val="hybridMultilevel"/>
    <w:tmpl w:val="08B43EBA"/>
    <w:lvl w:ilvl="0" w:tplc="C562C192">
      <w:start w:val="1"/>
      <w:numFmt w:val="bullet"/>
      <w:lvlText w:val=""/>
      <w:lvlJc w:val="left"/>
      <w:pPr>
        <w:tabs>
          <w:tab w:val="num" w:pos="720"/>
        </w:tabs>
        <w:ind w:left="720" w:hanging="360"/>
      </w:pPr>
      <w:rPr>
        <w:rFonts w:ascii="Wingdings" w:hAnsi="Wingdings" w:hint="default"/>
      </w:rPr>
    </w:lvl>
    <w:lvl w:ilvl="1" w:tplc="B7ACE61C" w:tentative="1">
      <w:start w:val="1"/>
      <w:numFmt w:val="bullet"/>
      <w:lvlText w:val=""/>
      <w:lvlJc w:val="left"/>
      <w:pPr>
        <w:tabs>
          <w:tab w:val="num" w:pos="1440"/>
        </w:tabs>
        <w:ind w:left="1440" w:hanging="360"/>
      </w:pPr>
      <w:rPr>
        <w:rFonts w:ascii="Wingdings" w:hAnsi="Wingdings" w:hint="default"/>
      </w:rPr>
    </w:lvl>
    <w:lvl w:ilvl="2" w:tplc="879876A2" w:tentative="1">
      <w:start w:val="1"/>
      <w:numFmt w:val="bullet"/>
      <w:lvlText w:val=""/>
      <w:lvlJc w:val="left"/>
      <w:pPr>
        <w:tabs>
          <w:tab w:val="num" w:pos="2160"/>
        </w:tabs>
        <w:ind w:left="2160" w:hanging="360"/>
      </w:pPr>
      <w:rPr>
        <w:rFonts w:ascii="Wingdings" w:hAnsi="Wingdings" w:hint="default"/>
      </w:rPr>
    </w:lvl>
    <w:lvl w:ilvl="3" w:tplc="BC2EA9B0" w:tentative="1">
      <w:start w:val="1"/>
      <w:numFmt w:val="bullet"/>
      <w:lvlText w:val=""/>
      <w:lvlJc w:val="left"/>
      <w:pPr>
        <w:tabs>
          <w:tab w:val="num" w:pos="2880"/>
        </w:tabs>
        <w:ind w:left="2880" w:hanging="360"/>
      </w:pPr>
      <w:rPr>
        <w:rFonts w:ascii="Wingdings" w:hAnsi="Wingdings" w:hint="default"/>
      </w:rPr>
    </w:lvl>
    <w:lvl w:ilvl="4" w:tplc="58C29F4A" w:tentative="1">
      <w:start w:val="1"/>
      <w:numFmt w:val="bullet"/>
      <w:lvlText w:val=""/>
      <w:lvlJc w:val="left"/>
      <w:pPr>
        <w:tabs>
          <w:tab w:val="num" w:pos="3600"/>
        </w:tabs>
        <w:ind w:left="3600" w:hanging="360"/>
      </w:pPr>
      <w:rPr>
        <w:rFonts w:ascii="Wingdings" w:hAnsi="Wingdings" w:hint="default"/>
      </w:rPr>
    </w:lvl>
    <w:lvl w:ilvl="5" w:tplc="750CD7B4" w:tentative="1">
      <w:start w:val="1"/>
      <w:numFmt w:val="bullet"/>
      <w:lvlText w:val=""/>
      <w:lvlJc w:val="left"/>
      <w:pPr>
        <w:tabs>
          <w:tab w:val="num" w:pos="4320"/>
        </w:tabs>
        <w:ind w:left="4320" w:hanging="360"/>
      </w:pPr>
      <w:rPr>
        <w:rFonts w:ascii="Wingdings" w:hAnsi="Wingdings" w:hint="default"/>
      </w:rPr>
    </w:lvl>
    <w:lvl w:ilvl="6" w:tplc="8D06C52E" w:tentative="1">
      <w:start w:val="1"/>
      <w:numFmt w:val="bullet"/>
      <w:lvlText w:val=""/>
      <w:lvlJc w:val="left"/>
      <w:pPr>
        <w:tabs>
          <w:tab w:val="num" w:pos="5040"/>
        </w:tabs>
        <w:ind w:left="5040" w:hanging="360"/>
      </w:pPr>
      <w:rPr>
        <w:rFonts w:ascii="Wingdings" w:hAnsi="Wingdings" w:hint="default"/>
      </w:rPr>
    </w:lvl>
    <w:lvl w:ilvl="7" w:tplc="F06E3964" w:tentative="1">
      <w:start w:val="1"/>
      <w:numFmt w:val="bullet"/>
      <w:lvlText w:val=""/>
      <w:lvlJc w:val="left"/>
      <w:pPr>
        <w:tabs>
          <w:tab w:val="num" w:pos="5760"/>
        </w:tabs>
        <w:ind w:left="5760" w:hanging="360"/>
      </w:pPr>
      <w:rPr>
        <w:rFonts w:ascii="Wingdings" w:hAnsi="Wingdings" w:hint="default"/>
      </w:rPr>
    </w:lvl>
    <w:lvl w:ilvl="8" w:tplc="02C8EE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2D790D"/>
    <w:multiLevelType w:val="multilevel"/>
    <w:tmpl w:val="8D2C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02AD9"/>
    <w:multiLevelType w:val="hybridMultilevel"/>
    <w:tmpl w:val="135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4754D"/>
    <w:multiLevelType w:val="hybridMultilevel"/>
    <w:tmpl w:val="C7B86BBA"/>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2BE77135"/>
    <w:multiLevelType w:val="hybridMultilevel"/>
    <w:tmpl w:val="F70E9A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9871C7"/>
    <w:multiLevelType w:val="hybridMultilevel"/>
    <w:tmpl w:val="506C916C"/>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2CDF11D2"/>
    <w:multiLevelType w:val="hybridMultilevel"/>
    <w:tmpl w:val="958EE020"/>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2" w15:restartNumberingAfterBreak="0">
    <w:nsid w:val="316823CE"/>
    <w:multiLevelType w:val="hybridMultilevel"/>
    <w:tmpl w:val="9E0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C45C09"/>
    <w:multiLevelType w:val="hybridMultilevel"/>
    <w:tmpl w:val="22406A3E"/>
    <w:lvl w:ilvl="0" w:tplc="477CC38E">
      <w:start w:val="1"/>
      <w:numFmt w:val="decimal"/>
      <w:lvlText w:val="%1."/>
      <w:lvlJc w:val="left"/>
      <w:pPr>
        <w:tabs>
          <w:tab w:val="num" w:pos="720"/>
        </w:tabs>
        <w:ind w:left="720" w:hanging="360"/>
      </w:pPr>
    </w:lvl>
    <w:lvl w:ilvl="1" w:tplc="91921180" w:tentative="1">
      <w:start w:val="1"/>
      <w:numFmt w:val="decimal"/>
      <w:lvlText w:val="%2."/>
      <w:lvlJc w:val="left"/>
      <w:pPr>
        <w:tabs>
          <w:tab w:val="num" w:pos="1440"/>
        </w:tabs>
        <w:ind w:left="1440" w:hanging="360"/>
      </w:pPr>
    </w:lvl>
    <w:lvl w:ilvl="2" w:tplc="E362A6EC" w:tentative="1">
      <w:start w:val="1"/>
      <w:numFmt w:val="decimal"/>
      <w:lvlText w:val="%3."/>
      <w:lvlJc w:val="left"/>
      <w:pPr>
        <w:tabs>
          <w:tab w:val="num" w:pos="2160"/>
        </w:tabs>
        <w:ind w:left="2160" w:hanging="360"/>
      </w:pPr>
    </w:lvl>
    <w:lvl w:ilvl="3" w:tplc="22FC9BEA" w:tentative="1">
      <w:start w:val="1"/>
      <w:numFmt w:val="decimal"/>
      <w:lvlText w:val="%4."/>
      <w:lvlJc w:val="left"/>
      <w:pPr>
        <w:tabs>
          <w:tab w:val="num" w:pos="2880"/>
        </w:tabs>
        <w:ind w:left="2880" w:hanging="360"/>
      </w:pPr>
    </w:lvl>
    <w:lvl w:ilvl="4" w:tplc="EF44887A" w:tentative="1">
      <w:start w:val="1"/>
      <w:numFmt w:val="decimal"/>
      <w:lvlText w:val="%5."/>
      <w:lvlJc w:val="left"/>
      <w:pPr>
        <w:tabs>
          <w:tab w:val="num" w:pos="3600"/>
        </w:tabs>
        <w:ind w:left="3600" w:hanging="360"/>
      </w:pPr>
    </w:lvl>
    <w:lvl w:ilvl="5" w:tplc="229AF954" w:tentative="1">
      <w:start w:val="1"/>
      <w:numFmt w:val="decimal"/>
      <w:lvlText w:val="%6."/>
      <w:lvlJc w:val="left"/>
      <w:pPr>
        <w:tabs>
          <w:tab w:val="num" w:pos="4320"/>
        </w:tabs>
        <w:ind w:left="4320" w:hanging="360"/>
      </w:pPr>
    </w:lvl>
    <w:lvl w:ilvl="6" w:tplc="CFB874DE" w:tentative="1">
      <w:start w:val="1"/>
      <w:numFmt w:val="decimal"/>
      <w:lvlText w:val="%7."/>
      <w:lvlJc w:val="left"/>
      <w:pPr>
        <w:tabs>
          <w:tab w:val="num" w:pos="5040"/>
        </w:tabs>
        <w:ind w:left="5040" w:hanging="360"/>
      </w:pPr>
    </w:lvl>
    <w:lvl w:ilvl="7" w:tplc="EC8A1F62" w:tentative="1">
      <w:start w:val="1"/>
      <w:numFmt w:val="decimal"/>
      <w:lvlText w:val="%8."/>
      <w:lvlJc w:val="left"/>
      <w:pPr>
        <w:tabs>
          <w:tab w:val="num" w:pos="5760"/>
        </w:tabs>
        <w:ind w:left="5760" w:hanging="360"/>
      </w:pPr>
    </w:lvl>
    <w:lvl w:ilvl="8" w:tplc="46CA2BA8" w:tentative="1">
      <w:start w:val="1"/>
      <w:numFmt w:val="decimal"/>
      <w:lvlText w:val="%9."/>
      <w:lvlJc w:val="left"/>
      <w:pPr>
        <w:tabs>
          <w:tab w:val="num" w:pos="6480"/>
        </w:tabs>
        <w:ind w:left="6480" w:hanging="360"/>
      </w:pPr>
    </w:lvl>
  </w:abstractNum>
  <w:abstractNum w:abstractNumId="24" w15:restartNumberingAfterBreak="0">
    <w:nsid w:val="32B16541"/>
    <w:multiLevelType w:val="hybridMultilevel"/>
    <w:tmpl w:val="5804E3C2"/>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410C81"/>
    <w:multiLevelType w:val="hybridMultilevel"/>
    <w:tmpl w:val="6AD27886"/>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642D2"/>
    <w:multiLevelType w:val="hybridMultilevel"/>
    <w:tmpl w:val="691825B2"/>
    <w:lvl w:ilvl="0" w:tplc="61428B42">
      <w:start w:val="1"/>
      <w:numFmt w:val="decimal"/>
      <w:lvlText w:val="%1."/>
      <w:lvlJc w:val="left"/>
      <w:pPr>
        <w:tabs>
          <w:tab w:val="num" w:pos="720"/>
        </w:tabs>
        <w:ind w:left="720" w:hanging="360"/>
      </w:pPr>
    </w:lvl>
    <w:lvl w:ilvl="1" w:tplc="DDBE4668" w:tentative="1">
      <w:start w:val="1"/>
      <w:numFmt w:val="decimal"/>
      <w:lvlText w:val="%2."/>
      <w:lvlJc w:val="left"/>
      <w:pPr>
        <w:tabs>
          <w:tab w:val="num" w:pos="1440"/>
        </w:tabs>
        <w:ind w:left="1440" w:hanging="360"/>
      </w:pPr>
    </w:lvl>
    <w:lvl w:ilvl="2" w:tplc="8CA8846E" w:tentative="1">
      <w:start w:val="1"/>
      <w:numFmt w:val="decimal"/>
      <w:lvlText w:val="%3."/>
      <w:lvlJc w:val="left"/>
      <w:pPr>
        <w:tabs>
          <w:tab w:val="num" w:pos="2160"/>
        </w:tabs>
        <w:ind w:left="2160" w:hanging="360"/>
      </w:pPr>
    </w:lvl>
    <w:lvl w:ilvl="3" w:tplc="D6AABFA2" w:tentative="1">
      <w:start w:val="1"/>
      <w:numFmt w:val="decimal"/>
      <w:lvlText w:val="%4."/>
      <w:lvlJc w:val="left"/>
      <w:pPr>
        <w:tabs>
          <w:tab w:val="num" w:pos="2880"/>
        </w:tabs>
        <w:ind w:left="2880" w:hanging="360"/>
      </w:pPr>
    </w:lvl>
    <w:lvl w:ilvl="4" w:tplc="5B30ADF8" w:tentative="1">
      <w:start w:val="1"/>
      <w:numFmt w:val="decimal"/>
      <w:lvlText w:val="%5."/>
      <w:lvlJc w:val="left"/>
      <w:pPr>
        <w:tabs>
          <w:tab w:val="num" w:pos="3600"/>
        </w:tabs>
        <w:ind w:left="3600" w:hanging="360"/>
      </w:pPr>
    </w:lvl>
    <w:lvl w:ilvl="5" w:tplc="AD7A8BFC" w:tentative="1">
      <w:start w:val="1"/>
      <w:numFmt w:val="decimal"/>
      <w:lvlText w:val="%6."/>
      <w:lvlJc w:val="left"/>
      <w:pPr>
        <w:tabs>
          <w:tab w:val="num" w:pos="4320"/>
        </w:tabs>
        <w:ind w:left="4320" w:hanging="360"/>
      </w:pPr>
    </w:lvl>
    <w:lvl w:ilvl="6" w:tplc="E91EA3BE" w:tentative="1">
      <w:start w:val="1"/>
      <w:numFmt w:val="decimal"/>
      <w:lvlText w:val="%7."/>
      <w:lvlJc w:val="left"/>
      <w:pPr>
        <w:tabs>
          <w:tab w:val="num" w:pos="5040"/>
        </w:tabs>
        <w:ind w:left="5040" w:hanging="360"/>
      </w:pPr>
    </w:lvl>
    <w:lvl w:ilvl="7" w:tplc="34CA766C" w:tentative="1">
      <w:start w:val="1"/>
      <w:numFmt w:val="decimal"/>
      <w:lvlText w:val="%8."/>
      <w:lvlJc w:val="left"/>
      <w:pPr>
        <w:tabs>
          <w:tab w:val="num" w:pos="5760"/>
        </w:tabs>
        <w:ind w:left="5760" w:hanging="360"/>
      </w:pPr>
    </w:lvl>
    <w:lvl w:ilvl="8" w:tplc="93E2C086" w:tentative="1">
      <w:start w:val="1"/>
      <w:numFmt w:val="decimal"/>
      <w:lvlText w:val="%9."/>
      <w:lvlJc w:val="left"/>
      <w:pPr>
        <w:tabs>
          <w:tab w:val="num" w:pos="6480"/>
        </w:tabs>
        <w:ind w:left="6480" w:hanging="360"/>
      </w:pPr>
    </w:lvl>
  </w:abstractNum>
  <w:abstractNum w:abstractNumId="27"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8" w15:restartNumberingAfterBreak="0">
    <w:nsid w:val="42032241"/>
    <w:multiLevelType w:val="hybridMultilevel"/>
    <w:tmpl w:val="F9FA8736"/>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42C13B56"/>
    <w:multiLevelType w:val="multilevel"/>
    <w:tmpl w:val="171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765426"/>
    <w:multiLevelType w:val="hybridMultilevel"/>
    <w:tmpl w:val="511C1EE6"/>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46A7420D"/>
    <w:multiLevelType w:val="hybridMultilevel"/>
    <w:tmpl w:val="8CEEFACC"/>
    <w:lvl w:ilvl="0" w:tplc="15500D90">
      <w:start w:val="1"/>
      <w:numFmt w:val="bullet"/>
      <w:lvlText w:val="-"/>
      <w:lvlJc w:val="left"/>
      <w:pPr>
        <w:ind w:left="1440" w:hanging="360"/>
      </w:pPr>
      <w:rPr>
        <w:rFonts w:ascii="Source Sans Pro SemiBold" w:hAnsi="Source Sans Pro SemiBold" w:hint="default"/>
      </w:rPr>
    </w:lvl>
    <w:lvl w:ilvl="1" w:tplc="08160003">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2" w15:restartNumberingAfterBreak="0">
    <w:nsid w:val="477F1D48"/>
    <w:multiLevelType w:val="hybridMultilevel"/>
    <w:tmpl w:val="0D4ED8C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496329DD"/>
    <w:multiLevelType w:val="hybridMultilevel"/>
    <w:tmpl w:val="88C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0070F"/>
    <w:multiLevelType w:val="hybridMultilevel"/>
    <w:tmpl w:val="06DA5062"/>
    <w:lvl w:ilvl="0" w:tplc="1632F49C">
      <w:start w:val="1"/>
      <w:numFmt w:val="bullet"/>
      <w:lvlText w:val="Ø"/>
      <w:lvlJc w:val="left"/>
      <w:pPr>
        <w:tabs>
          <w:tab w:val="num" w:pos="720"/>
        </w:tabs>
        <w:ind w:left="720" w:hanging="360"/>
      </w:pPr>
      <w:rPr>
        <w:rFonts w:ascii="Wingdings" w:hAnsi="Wingdings" w:hint="default"/>
      </w:rPr>
    </w:lvl>
    <w:lvl w:ilvl="1" w:tplc="B40C9EA6" w:tentative="1">
      <w:start w:val="1"/>
      <w:numFmt w:val="bullet"/>
      <w:lvlText w:val="Ø"/>
      <w:lvlJc w:val="left"/>
      <w:pPr>
        <w:tabs>
          <w:tab w:val="num" w:pos="1440"/>
        </w:tabs>
        <w:ind w:left="1440" w:hanging="360"/>
      </w:pPr>
      <w:rPr>
        <w:rFonts w:ascii="Wingdings" w:hAnsi="Wingdings" w:hint="default"/>
      </w:rPr>
    </w:lvl>
    <w:lvl w:ilvl="2" w:tplc="E3DAD8FA" w:tentative="1">
      <w:start w:val="1"/>
      <w:numFmt w:val="bullet"/>
      <w:lvlText w:val="Ø"/>
      <w:lvlJc w:val="left"/>
      <w:pPr>
        <w:tabs>
          <w:tab w:val="num" w:pos="2160"/>
        </w:tabs>
        <w:ind w:left="2160" w:hanging="360"/>
      </w:pPr>
      <w:rPr>
        <w:rFonts w:ascii="Wingdings" w:hAnsi="Wingdings" w:hint="default"/>
      </w:rPr>
    </w:lvl>
    <w:lvl w:ilvl="3" w:tplc="802476A4" w:tentative="1">
      <w:start w:val="1"/>
      <w:numFmt w:val="bullet"/>
      <w:lvlText w:val="Ø"/>
      <w:lvlJc w:val="left"/>
      <w:pPr>
        <w:tabs>
          <w:tab w:val="num" w:pos="2880"/>
        </w:tabs>
        <w:ind w:left="2880" w:hanging="360"/>
      </w:pPr>
      <w:rPr>
        <w:rFonts w:ascii="Wingdings" w:hAnsi="Wingdings" w:hint="default"/>
      </w:rPr>
    </w:lvl>
    <w:lvl w:ilvl="4" w:tplc="E7AEA33C" w:tentative="1">
      <w:start w:val="1"/>
      <w:numFmt w:val="bullet"/>
      <w:lvlText w:val="Ø"/>
      <w:lvlJc w:val="left"/>
      <w:pPr>
        <w:tabs>
          <w:tab w:val="num" w:pos="3600"/>
        </w:tabs>
        <w:ind w:left="3600" w:hanging="360"/>
      </w:pPr>
      <w:rPr>
        <w:rFonts w:ascii="Wingdings" w:hAnsi="Wingdings" w:hint="default"/>
      </w:rPr>
    </w:lvl>
    <w:lvl w:ilvl="5" w:tplc="AF16937E" w:tentative="1">
      <w:start w:val="1"/>
      <w:numFmt w:val="bullet"/>
      <w:lvlText w:val="Ø"/>
      <w:lvlJc w:val="left"/>
      <w:pPr>
        <w:tabs>
          <w:tab w:val="num" w:pos="4320"/>
        </w:tabs>
        <w:ind w:left="4320" w:hanging="360"/>
      </w:pPr>
      <w:rPr>
        <w:rFonts w:ascii="Wingdings" w:hAnsi="Wingdings" w:hint="default"/>
      </w:rPr>
    </w:lvl>
    <w:lvl w:ilvl="6" w:tplc="CE10D7CE" w:tentative="1">
      <w:start w:val="1"/>
      <w:numFmt w:val="bullet"/>
      <w:lvlText w:val="Ø"/>
      <w:lvlJc w:val="left"/>
      <w:pPr>
        <w:tabs>
          <w:tab w:val="num" w:pos="5040"/>
        </w:tabs>
        <w:ind w:left="5040" w:hanging="360"/>
      </w:pPr>
      <w:rPr>
        <w:rFonts w:ascii="Wingdings" w:hAnsi="Wingdings" w:hint="default"/>
      </w:rPr>
    </w:lvl>
    <w:lvl w:ilvl="7" w:tplc="86CA914A" w:tentative="1">
      <w:start w:val="1"/>
      <w:numFmt w:val="bullet"/>
      <w:lvlText w:val="Ø"/>
      <w:lvlJc w:val="left"/>
      <w:pPr>
        <w:tabs>
          <w:tab w:val="num" w:pos="5760"/>
        </w:tabs>
        <w:ind w:left="5760" w:hanging="360"/>
      </w:pPr>
      <w:rPr>
        <w:rFonts w:ascii="Wingdings" w:hAnsi="Wingdings" w:hint="default"/>
      </w:rPr>
    </w:lvl>
    <w:lvl w:ilvl="8" w:tplc="2AEE6C5C" w:tentative="1">
      <w:start w:val="1"/>
      <w:numFmt w:val="bullet"/>
      <w:lvlText w:val="Ø"/>
      <w:lvlJc w:val="left"/>
      <w:pPr>
        <w:tabs>
          <w:tab w:val="num" w:pos="6480"/>
        </w:tabs>
        <w:ind w:left="6480" w:hanging="360"/>
      </w:pPr>
      <w:rPr>
        <w:rFonts w:ascii="Wingdings" w:hAnsi="Wingdings" w:hint="default"/>
      </w:rPr>
    </w:lvl>
  </w:abstractNum>
  <w:abstractNum w:abstractNumId="35" w15:restartNumberingAfterBreak="0">
    <w:nsid w:val="4CFD5ABB"/>
    <w:multiLevelType w:val="hybridMultilevel"/>
    <w:tmpl w:val="411EB1CC"/>
    <w:lvl w:ilvl="0" w:tplc="15500D90">
      <w:start w:val="1"/>
      <w:numFmt w:val="bullet"/>
      <w:lvlText w:val="-"/>
      <w:lvlJc w:val="left"/>
      <w:pPr>
        <w:ind w:left="-1854" w:hanging="360"/>
      </w:pPr>
      <w:rPr>
        <w:rFonts w:ascii="Source Sans Pro SemiBold" w:hAnsi="Source Sans Pro SemiBold" w:hint="default"/>
      </w:rPr>
    </w:lvl>
    <w:lvl w:ilvl="1" w:tplc="E0604AD8">
      <w:numFmt w:val="bullet"/>
      <w:lvlText w:val="•"/>
      <w:lvlJc w:val="left"/>
      <w:pPr>
        <w:ind w:left="-774" w:hanging="720"/>
      </w:pPr>
      <w:rPr>
        <w:rFonts w:ascii="Arial" w:eastAsia="SimSun" w:hAnsi="Arial" w:cs="Arial" w:hint="default"/>
      </w:rPr>
    </w:lvl>
    <w:lvl w:ilvl="2" w:tplc="08160005" w:tentative="1">
      <w:start w:val="1"/>
      <w:numFmt w:val="bullet"/>
      <w:lvlText w:val=""/>
      <w:lvlJc w:val="left"/>
      <w:pPr>
        <w:ind w:left="-414" w:hanging="360"/>
      </w:pPr>
      <w:rPr>
        <w:rFonts w:ascii="Wingdings" w:hAnsi="Wingdings" w:hint="default"/>
      </w:rPr>
    </w:lvl>
    <w:lvl w:ilvl="3" w:tplc="08160001" w:tentative="1">
      <w:start w:val="1"/>
      <w:numFmt w:val="bullet"/>
      <w:lvlText w:val=""/>
      <w:lvlJc w:val="left"/>
      <w:pPr>
        <w:ind w:left="306" w:hanging="360"/>
      </w:pPr>
      <w:rPr>
        <w:rFonts w:ascii="Symbol" w:hAnsi="Symbol" w:hint="default"/>
      </w:rPr>
    </w:lvl>
    <w:lvl w:ilvl="4" w:tplc="08160003" w:tentative="1">
      <w:start w:val="1"/>
      <w:numFmt w:val="bullet"/>
      <w:lvlText w:val="o"/>
      <w:lvlJc w:val="left"/>
      <w:pPr>
        <w:ind w:left="1026" w:hanging="360"/>
      </w:pPr>
      <w:rPr>
        <w:rFonts w:ascii="Courier New" w:hAnsi="Courier New" w:cs="Courier New" w:hint="default"/>
      </w:rPr>
    </w:lvl>
    <w:lvl w:ilvl="5" w:tplc="08160005" w:tentative="1">
      <w:start w:val="1"/>
      <w:numFmt w:val="bullet"/>
      <w:lvlText w:val=""/>
      <w:lvlJc w:val="left"/>
      <w:pPr>
        <w:ind w:left="1746" w:hanging="360"/>
      </w:pPr>
      <w:rPr>
        <w:rFonts w:ascii="Wingdings" w:hAnsi="Wingdings" w:hint="default"/>
      </w:rPr>
    </w:lvl>
    <w:lvl w:ilvl="6" w:tplc="08160001" w:tentative="1">
      <w:start w:val="1"/>
      <w:numFmt w:val="bullet"/>
      <w:lvlText w:val=""/>
      <w:lvlJc w:val="left"/>
      <w:pPr>
        <w:ind w:left="2466" w:hanging="360"/>
      </w:pPr>
      <w:rPr>
        <w:rFonts w:ascii="Symbol" w:hAnsi="Symbol" w:hint="default"/>
      </w:rPr>
    </w:lvl>
    <w:lvl w:ilvl="7" w:tplc="08160003" w:tentative="1">
      <w:start w:val="1"/>
      <w:numFmt w:val="bullet"/>
      <w:lvlText w:val="o"/>
      <w:lvlJc w:val="left"/>
      <w:pPr>
        <w:ind w:left="3186" w:hanging="360"/>
      </w:pPr>
      <w:rPr>
        <w:rFonts w:ascii="Courier New" w:hAnsi="Courier New" w:cs="Courier New" w:hint="default"/>
      </w:rPr>
    </w:lvl>
    <w:lvl w:ilvl="8" w:tplc="08160005" w:tentative="1">
      <w:start w:val="1"/>
      <w:numFmt w:val="bullet"/>
      <w:lvlText w:val=""/>
      <w:lvlJc w:val="left"/>
      <w:pPr>
        <w:ind w:left="3906" w:hanging="360"/>
      </w:pPr>
      <w:rPr>
        <w:rFonts w:ascii="Wingdings" w:hAnsi="Wingdings" w:hint="default"/>
      </w:rPr>
    </w:lvl>
  </w:abstractNum>
  <w:abstractNum w:abstractNumId="36" w15:restartNumberingAfterBreak="0">
    <w:nsid w:val="4ED86F37"/>
    <w:multiLevelType w:val="hybridMultilevel"/>
    <w:tmpl w:val="D19A85E4"/>
    <w:lvl w:ilvl="0" w:tplc="DA9C383C">
      <w:start w:val="1"/>
      <w:numFmt w:val="bullet"/>
      <w:lvlText w:val="•"/>
      <w:lvlJc w:val="left"/>
      <w:pPr>
        <w:tabs>
          <w:tab w:val="num" w:pos="720"/>
        </w:tabs>
        <w:ind w:left="720" w:hanging="360"/>
      </w:pPr>
      <w:rPr>
        <w:rFonts w:ascii="Arial" w:hAnsi="Arial" w:hint="default"/>
      </w:rPr>
    </w:lvl>
    <w:lvl w:ilvl="1" w:tplc="D68674E2" w:tentative="1">
      <w:start w:val="1"/>
      <w:numFmt w:val="bullet"/>
      <w:lvlText w:val="•"/>
      <w:lvlJc w:val="left"/>
      <w:pPr>
        <w:tabs>
          <w:tab w:val="num" w:pos="1440"/>
        </w:tabs>
        <w:ind w:left="1440" w:hanging="360"/>
      </w:pPr>
      <w:rPr>
        <w:rFonts w:ascii="Arial" w:hAnsi="Arial" w:hint="default"/>
      </w:rPr>
    </w:lvl>
    <w:lvl w:ilvl="2" w:tplc="9614157A" w:tentative="1">
      <w:start w:val="1"/>
      <w:numFmt w:val="bullet"/>
      <w:lvlText w:val="•"/>
      <w:lvlJc w:val="left"/>
      <w:pPr>
        <w:tabs>
          <w:tab w:val="num" w:pos="2160"/>
        </w:tabs>
        <w:ind w:left="2160" w:hanging="360"/>
      </w:pPr>
      <w:rPr>
        <w:rFonts w:ascii="Arial" w:hAnsi="Arial" w:hint="default"/>
      </w:rPr>
    </w:lvl>
    <w:lvl w:ilvl="3" w:tplc="39F868EC" w:tentative="1">
      <w:start w:val="1"/>
      <w:numFmt w:val="bullet"/>
      <w:lvlText w:val="•"/>
      <w:lvlJc w:val="left"/>
      <w:pPr>
        <w:tabs>
          <w:tab w:val="num" w:pos="2880"/>
        </w:tabs>
        <w:ind w:left="2880" w:hanging="360"/>
      </w:pPr>
      <w:rPr>
        <w:rFonts w:ascii="Arial" w:hAnsi="Arial" w:hint="default"/>
      </w:rPr>
    </w:lvl>
    <w:lvl w:ilvl="4" w:tplc="AC2CA548" w:tentative="1">
      <w:start w:val="1"/>
      <w:numFmt w:val="bullet"/>
      <w:lvlText w:val="•"/>
      <w:lvlJc w:val="left"/>
      <w:pPr>
        <w:tabs>
          <w:tab w:val="num" w:pos="3600"/>
        </w:tabs>
        <w:ind w:left="3600" w:hanging="360"/>
      </w:pPr>
      <w:rPr>
        <w:rFonts w:ascii="Arial" w:hAnsi="Arial" w:hint="default"/>
      </w:rPr>
    </w:lvl>
    <w:lvl w:ilvl="5" w:tplc="4998B894" w:tentative="1">
      <w:start w:val="1"/>
      <w:numFmt w:val="bullet"/>
      <w:lvlText w:val="•"/>
      <w:lvlJc w:val="left"/>
      <w:pPr>
        <w:tabs>
          <w:tab w:val="num" w:pos="4320"/>
        </w:tabs>
        <w:ind w:left="4320" w:hanging="360"/>
      </w:pPr>
      <w:rPr>
        <w:rFonts w:ascii="Arial" w:hAnsi="Arial" w:hint="default"/>
      </w:rPr>
    </w:lvl>
    <w:lvl w:ilvl="6" w:tplc="A09CEB40" w:tentative="1">
      <w:start w:val="1"/>
      <w:numFmt w:val="bullet"/>
      <w:lvlText w:val="•"/>
      <w:lvlJc w:val="left"/>
      <w:pPr>
        <w:tabs>
          <w:tab w:val="num" w:pos="5040"/>
        </w:tabs>
        <w:ind w:left="5040" w:hanging="360"/>
      </w:pPr>
      <w:rPr>
        <w:rFonts w:ascii="Arial" w:hAnsi="Arial" w:hint="default"/>
      </w:rPr>
    </w:lvl>
    <w:lvl w:ilvl="7" w:tplc="8A265F9E" w:tentative="1">
      <w:start w:val="1"/>
      <w:numFmt w:val="bullet"/>
      <w:lvlText w:val="•"/>
      <w:lvlJc w:val="left"/>
      <w:pPr>
        <w:tabs>
          <w:tab w:val="num" w:pos="5760"/>
        </w:tabs>
        <w:ind w:left="5760" w:hanging="360"/>
      </w:pPr>
      <w:rPr>
        <w:rFonts w:ascii="Arial" w:hAnsi="Arial" w:hint="default"/>
      </w:rPr>
    </w:lvl>
    <w:lvl w:ilvl="8" w:tplc="973A2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3B76DCB"/>
    <w:multiLevelType w:val="hybridMultilevel"/>
    <w:tmpl w:val="84AA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F73F6C"/>
    <w:multiLevelType w:val="hybridMultilevel"/>
    <w:tmpl w:val="B3B00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233849"/>
    <w:multiLevelType w:val="hybridMultilevel"/>
    <w:tmpl w:val="ADBE0330"/>
    <w:lvl w:ilvl="0" w:tplc="76D2D2D4">
      <w:start w:val="1"/>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578C7152"/>
    <w:multiLevelType w:val="multilevel"/>
    <w:tmpl w:val="54B6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5951F0"/>
    <w:multiLevelType w:val="hybridMultilevel"/>
    <w:tmpl w:val="6EF4E694"/>
    <w:lvl w:ilvl="0" w:tplc="15500D90">
      <w:start w:val="1"/>
      <w:numFmt w:val="bullet"/>
      <w:lvlText w:val="-"/>
      <w:lvlJc w:val="left"/>
      <w:pPr>
        <w:ind w:left="720" w:hanging="360"/>
      </w:pPr>
      <w:rPr>
        <w:rFonts w:ascii="Source Sans Pro SemiBold" w:hAnsi="Source Sans Pro SemiBold"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5C363A5C"/>
    <w:multiLevelType w:val="hybridMultilevel"/>
    <w:tmpl w:val="6CEC2B64"/>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2256F7"/>
    <w:multiLevelType w:val="hybridMultilevel"/>
    <w:tmpl w:val="4C26A6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0B006D8"/>
    <w:multiLevelType w:val="hybridMultilevel"/>
    <w:tmpl w:val="7578F5BA"/>
    <w:lvl w:ilvl="0" w:tplc="15500D90">
      <w:start w:val="1"/>
      <w:numFmt w:val="bullet"/>
      <w:lvlText w:val="-"/>
      <w:lvlJc w:val="left"/>
      <w:pPr>
        <w:ind w:left="1440" w:hanging="360"/>
      </w:pPr>
      <w:rPr>
        <w:rFonts w:ascii="Source Sans Pro SemiBold" w:hAnsi="Source Sans Pro SemiBol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60A4C66"/>
    <w:multiLevelType w:val="hybridMultilevel"/>
    <w:tmpl w:val="E0303DA8"/>
    <w:lvl w:ilvl="0" w:tplc="02B8AFDA">
      <w:start w:val="1"/>
      <w:numFmt w:val="decimal"/>
      <w:lvlText w:val="%1."/>
      <w:lvlJc w:val="left"/>
      <w:pPr>
        <w:ind w:left="573" w:hanging="460"/>
      </w:pPr>
      <w:rPr>
        <w:rFonts w:hint="default"/>
      </w:rPr>
    </w:lvl>
    <w:lvl w:ilvl="1" w:tplc="08160019">
      <w:start w:val="1"/>
      <w:numFmt w:val="lowerLetter"/>
      <w:lvlText w:val="%2."/>
      <w:lvlJc w:val="left"/>
      <w:pPr>
        <w:ind w:left="1193" w:hanging="360"/>
      </w:pPr>
    </w:lvl>
    <w:lvl w:ilvl="2" w:tplc="0816001B" w:tentative="1">
      <w:start w:val="1"/>
      <w:numFmt w:val="lowerRoman"/>
      <w:lvlText w:val="%3."/>
      <w:lvlJc w:val="right"/>
      <w:pPr>
        <w:ind w:left="1913" w:hanging="180"/>
      </w:pPr>
    </w:lvl>
    <w:lvl w:ilvl="3" w:tplc="0816000F" w:tentative="1">
      <w:start w:val="1"/>
      <w:numFmt w:val="decimal"/>
      <w:lvlText w:val="%4."/>
      <w:lvlJc w:val="left"/>
      <w:pPr>
        <w:ind w:left="2633" w:hanging="360"/>
      </w:pPr>
    </w:lvl>
    <w:lvl w:ilvl="4" w:tplc="08160019" w:tentative="1">
      <w:start w:val="1"/>
      <w:numFmt w:val="lowerLetter"/>
      <w:lvlText w:val="%5."/>
      <w:lvlJc w:val="left"/>
      <w:pPr>
        <w:ind w:left="3353" w:hanging="360"/>
      </w:pPr>
    </w:lvl>
    <w:lvl w:ilvl="5" w:tplc="0816001B" w:tentative="1">
      <w:start w:val="1"/>
      <w:numFmt w:val="lowerRoman"/>
      <w:lvlText w:val="%6."/>
      <w:lvlJc w:val="right"/>
      <w:pPr>
        <w:ind w:left="4073" w:hanging="180"/>
      </w:pPr>
    </w:lvl>
    <w:lvl w:ilvl="6" w:tplc="0816000F" w:tentative="1">
      <w:start w:val="1"/>
      <w:numFmt w:val="decimal"/>
      <w:lvlText w:val="%7."/>
      <w:lvlJc w:val="left"/>
      <w:pPr>
        <w:ind w:left="4793" w:hanging="360"/>
      </w:pPr>
    </w:lvl>
    <w:lvl w:ilvl="7" w:tplc="08160019" w:tentative="1">
      <w:start w:val="1"/>
      <w:numFmt w:val="lowerLetter"/>
      <w:lvlText w:val="%8."/>
      <w:lvlJc w:val="left"/>
      <w:pPr>
        <w:ind w:left="5513" w:hanging="360"/>
      </w:pPr>
    </w:lvl>
    <w:lvl w:ilvl="8" w:tplc="0816001B" w:tentative="1">
      <w:start w:val="1"/>
      <w:numFmt w:val="lowerRoman"/>
      <w:lvlText w:val="%9."/>
      <w:lvlJc w:val="right"/>
      <w:pPr>
        <w:ind w:left="6233" w:hanging="180"/>
      </w:pPr>
    </w:lvl>
  </w:abstractNum>
  <w:abstractNum w:abstractNumId="46" w15:restartNumberingAfterBreak="0">
    <w:nsid w:val="678D5F82"/>
    <w:multiLevelType w:val="hybridMultilevel"/>
    <w:tmpl w:val="85822DEA"/>
    <w:lvl w:ilvl="0" w:tplc="15500D90">
      <w:start w:val="1"/>
      <w:numFmt w:val="bullet"/>
      <w:lvlText w:val="-"/>
      <w:lvlJc w:val="left"/>
      <w:pPr>
        <w:ind w:left="720" w:hanging="360"/>
      </w:pPr>
      <w:rPr>
        <w:rFonts w:ascii="Source Sans Pro SemiBold" w:hAnsi="Source Sans Pro SemiBold"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67B31320"/>
    <w:multiLevelType w:val="hybridMultilevel"/>
    <w:tmpl w:val="EA72BA4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7CD79F2"/>
    <w:multiLevelType w:val="hybridMultilevel"/>
    <w:tmpl w:val="3790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DA126E"/>
    <w:multiLevelType w:val="hybridMultilevel"/>
    <w:tmpl w:val="97B44BCE"/>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254588"/>
    <w:multiLevelType w:val="hybridMultilevel"/>
    <w:tmpl w:val="49408A4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BAF67A9"/>
    <w:multiLevelType w:val="hybridMultilevel"/>
    <w:tmpl w:val="FDA66E78"/>
    <w:lvl w:ilvl="0" w:tplc="796A3F7C">
      <w:start w:val="1"/>
      <w:numFmt w:val="bullet"/>
      <w:lvlText w:val="•"/>
      <w:lvlJc w:val="left"/>
      <w:pPr>
        <w:tabs>
          <w:tab w:val="num" w:pos="720"/>
        </w:tabs>
        <w:ind w:left="720" w:hanging="360"/>
      </w:pPr>
      <w:rPr>
        <w:rFonts w:ascii="Arial" w:hAnsi="Arial" w:hint="default"/>
      </w:rPr>
    </w:lvl>
    <w:lvl w:ilvl="1" w:tplc="C7721638" w:tentative="1">
      <w:start w:val="1"/>
      <w:numFmt w:val="bullet"/>
      <w:lvlText w:val="•"/>
      <w:lvlJc w:val="left"/>
      <w:pPr>
        <w:tabs>
          <w:tab w:val="num" w:pos="1440"/>
        </w:tabs>
        <w:ind w:left="1440" w:hanging="360"/>
      </w:pPr>
      <w:rPr>
        <w:rFonts w:ascii="Arial" w:hAnsi="Arial" w:hint="default"/>
      </w:rPr>
    </w:lvl>
    <w:lvl w:ilvl="2" w:tplc="BC4AD746" w:tentative="1">
      <w:start w:val="1"/>
      <w:numFmt w:val="bullet"/>
      <w:lvlText w:val="•"/>
      <w:lvlJc w:val="left"/>
      <w:pPr>
        <w:tabs>
          <w:tab w:val="num" w:pos="2160"/>
        </w:tabs>
        <w:ind w:left="2160" w:hanging="360"/>
      </w:pPr>
      <w:rPr>
        <w:rFonts w:ascii="Arial" w:hAnsi="Arial" w:hint="default"/>
      </w:rPr>
    </w:lvl>
    <w:lvl w:ilvl="3" w:tplc="48E6F260" w:tentative="1">
      <w:start w:val="1"/>
      <w:numFmt w:val="bullet"/>
      <w:lvlText w:val="•"/>
      <w:lvlJc w:val="left"/>
      <w:pPr>
        <w:tabs>
          <w:tab w:val="num" w:pos="2880"/>
        </w:tabs>
        <w:ind w:left="2880" w:hanging="360"/>
      </w:pPr>
      <w:rPr>
        <w:rFonts w:ascii="Arial" w:hAnsi="Arial" w:hint="default"/>
      </w:rPr>
    </w:lvl>
    <w:lvl w:ilvl="4" w:tplc="059454CA" w:tentative="1">
      <w:start w:val="1"/>
      <w:numFmt w:val="bullet"/>
      <w:lvlText w:val="•"/>
      <w:lvlJc w:val="left"/>
      <w:pPr>
        <w:tabs>
          <w:tab w:val="num" w:pos="3600"/>
        </w:tabs>
        <w:ind w:left="3600" w:hanging="360"/>
      </w:pPr>
      <w:rPr>
        <w:rFonts w:ascii="Arial" w:hAnsi="Arial" w:hint="default"/>
      </w:rPr>
    </w:lvl>
    <w:lvl w:ilvl="5" w:tplc="2A24027E" w:tentative="1">
      <w:start w:val="1"/>
      <w:numFmt w:val="bullet"/>
      <w:lvlText w:val="•"/>
      <w:lvlJc w:val="left"/>
      <w:pPr>
        <w:tabs>
          <w:tab w:val="num" w:pos="4320"/>
        </w:tabs>
        <w:ind w:left="4320" w:hanging="360"/>
      </w:pPr>
      <w:rPr>
        <w:rFonts w:ascii="Arial" w:hAnsi="Arial" w:hint="default"/>
      </w:rPr>
    </w:lvl>
    <w:lvl w:ilvl="6" w:tplc="0F8CCA12" w:tentative="1">
      <w:start w:val="1"/>
      <w:numFmt w:val="bullet"/>
      <w:lvlText w:val="•"/>
      <w:lvlJc w:val="left"/>
      <w:pPr>
        <w:tabs>
          <w:tab w:val="num" w:pos="5040"/>
        </w:tabs>
        <w:ind w:left="5040" w:hanging="360"/>
      </w:pPr>
      <w:rPr>
        <w:rFonts w:ascii="Arial" w:hAnsi="Arial" w:hint="default"/>
      </w:rPr>
    </w:lvl>
    <w:lvl w:ilvl="7" w:tplc="BD98F63A" w:tentative="1">
      <w:start w:val="1"/>
      <w:numFmt w:val="bullet"/>
      <w:lvlText w:val="•"/>
      <w:lvlJc w:val="left"/>
      <w:pPr>
        <w:tabs>
          <w:tab w:val="num" w:pos="5760"/>
        </w:tabs>
        <w:ind w:left="5760" w:hanging="360"/>
      </w:pPr>
      <w:rPr>
        <w:rFonts w:ascii="Arial" w:hAnsi="Arial" w:hint="default"/>
      </w:rPr>
    </w:lvl>
    <w:lvl w:ilvl="8" w:tplc="AB6AA770"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A766EE"/>
    <w:multiLevelType w:val="hybridMultilevel"/>
    <w:tmpl w:val="165C273A"/>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EC1EA9"/>
    <w:multiLevelType w:val="hybridMultilevel"/>
    <w:tmpl w:val="CA3A9AD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4" w15:restartNumberingAfterBreak="0">
    <w:nsid w:val="6FB41FF3"/>
    <w:multiLevelType w:val="hybridMultilevel"/>
    <w:tmpl w:val="D6AAF72C"/>
    <w:lvl w:ilvl="0" w:tplc="F2F0782C">
      <w:start w:val="1"/>
      <w:numFmt w:val="bullet"/>
      <w:lvlText w:val="Ø"/>
      <w:lvlJc w:val="left"/>
      <w:pPr>
        <w:tabs>
          <w:tab w:val="num" w:pos="720"/>
        </w:tabs>
        <w:ind w:left="720" w:hanging="360"/>
      </w:pPr>
      <w:rPr>
        <w:rFonts w:ascii="Wingdings" w:hAnsi="Wingdings" w:hint="default"/>
      </w:rPr>
    </w:lvl>
    <w:lvl w:ilvl="1" w:tplc="C01456DA" w:tentative="1">
      <w:start w:val="1"/>
      <w:numFmt w:val="bullet"/>
      <w:lvlText w:val="Ø"/>
      <w:lvlJc w:val="left"/>
      <w:pPr>
        <w:tabs>
          <w:tab w:val="num" w:pos="1440"/>
        </w:tabs>
        <w:ind w:left="1440" w:hanging="360"/>
      </w:pPr>
      <w:rPr>
        <w:rFonts w:ascii="Wingdings" w:hAnsi="Wingdings" w:hint="default"/>
      </w:rPr>
    </w:lvl>
    <w:lvl w:ilvl="2" w:tplc="66A08452" w:tentative="1">
      <w:start w:val="1"/>
      <w:numFmt w:val="bullet"/>
      <w:lvlText w:val="Ø"/>
      <w:lvlJc w:val="left"/>
      <w:pPr>
        <w:tabs>
          <w:tab w:val="num" w:pos="2160"/>
        </w:tabs>
        <w:ind w:left="2160" w:hanging="360"/>
      </w:pPr>
      <w:rPr>
        <w:rFonts w:ascii="Wingdings" w:hAnsi="Wingdings" w:hint="default"/>
      </w:rPr>
    </w:lvl>
    <w:lvl w:ilvl="3" w:tplc="A97EE86C" w:tentative="1">
      <w:start w:val="1"/>
      <w:numFmt w:val="bullet"/>
      <w:lvlText w:val="Ø"/>
      <w:lvlJc w:val="left"/>
      <w:pPr>
        <w:tabs>
          <w:tab w:val="num" w:pos="2880"/>
        </w:tabs>
        <w:ind w:left="2880" w:hanging="360"/>
      </w:pPr>
      <w:rPr>
        <w:rFonts w:ascii="Wingdings" w:hAnsi="Wingdings" w:hint="default"/>
      </w:rPr>
    </w:lvl>
    <w:lvl w:ilvl="4" w:tplc="3E4C5384" w:tentative="1">
      <w:start w:val="1"/>
      <w:numFmt w:val="bullet"/>
      <w:lvlText w:val="Ø"/>
      <w:lvlJc w:val="left"/>
      <w:pPr>
        <w:tabs>
          <w:tab w:val="num" w:pos="3600"/>
        </w:tabs>
        <w:ind w:left="3600" w:hanging="360"/>
      </w:pPr>
      <w:rPr>
        <w:rFonts w:ascii="Wingdings" w:hAnsi="Wingdings" w:hint="default"/>
      </w:rPr>
    </w:lvl>
    <w:lvl w:ilvl="5" w:tplc="79CCEDA8" w:tentative="1">
      <w:start w:val="1"/>
      <w:numFmt w:val="bullet"/>
      <w:lvlText w:val="Ø"/>
      <w:lvlJc w:val="left"/>
      <w:pPr>
        <w:tabs>
          <w:tab w:val="num" w:pos="4320"/>
        </w:tabs>
        <w:ind w:left="4320" w:hanging="360"/>
      </w:pPr>
      <w:rPr>
        <w:rFonts w:ascii="Wingdings" w:hAnsi="Wingdings" w:hint="default"/>
      </w:rPr>
    </w:lvl>
    <w:lvl w:ilvl="6" w:tplc="DE143C38" w:tentative="1">
      <w:start w:val="1"/>
      <w:numFmt w:val="bullet"/>
      <w:lvlText w:val="Ø"/>
      <w:lvlJc w:val="left"/>
      <w:pPr>
        <w:tabs>
          <w:tab w:val="num" w:pos="5040"/>
        </w:tabs>
        <w:ind w:left="5040" w:hanging="360"/>
      </w:pPr>
      <w:rPr>
        <w:rFonts w:ascii="Wingdings" w:hAnsi="Wingdings" w:hint="default"/>
      </w:rPr>
    </w:lvl>
    <w:lvl w:ilvl="7" w:tplc="B39AAE22" w:tentative="1">
      <w:start w:val="1"/>
      <w:numFmt w:val="bullet"/>
      <w:lvlText w:val="Ø"/>
      <w:lvlJc w:val="left"/>
      <w:pPr>
        <w:tabs>
          <w:tab w:val="num" w:pos="5760"/>
        </w:tabs>
        <w:ind w:left="5760" w:hanging="360"/>
      </w:pPr>
      <w:rPr>
        <w:rFonts w:ascii="Wingdings" w:hAnsi="Wingdings" w:hint="default"/>
      </w:rPr>
    </w:lvl>
    <w:lvl w:ilvl="8" w:tplc="FE5A5992" w:tentative="1">
      <w:start w:val="1"/>
      <w:numFmt w:val="bullet"/>
      <w:lvlText w:val="Ø"/>
      <w:lvlJc w:val="left"/>
      <w:pPr>
        <w:tabs>
          <w:tab w:val="num" w:pos="6480"/>
        </w:tabs>
        <w:ind w:left="6480" w:hanging="360"/>
      </w:pPr>
      <w:rPr>
        <w:rFonts w:ascii="Wingdings" w:hAnsi="Wingdings" w:hint="default"/>
      </w:rPr>
    </w:lvl>
  </w:abstractNum>
  <w:abstractNum w:abstractNumId="55" w15:restartNumberingAfterBreak="0">
    <w:nsid w:val="70C15A78"/>
    <w:multiLevelType w:val="hybridMultilevel"/>
    <w:tmpl w:val="ECB8DC16"/>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6" w15:restartNumberingAfterBreak="0">
    <w:nsid w:val="7181319F"/>
    <w:multiLevelType w:val="hybridMultilevel"/>
    <w:tmpl w:val="B01A4DB8"/>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7" w15:restartNumberingAfterBreak="0">
    <w:nsid w:val="728D496E"/>
    <w:multiLevelType w:val="hybridMultilevel"/>
    <w:tmpl w:val="9EF246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2A920E1"/>
    <w:multiLevelType w:val="hybridMultilevel"/>
    <w:tmpl w:val="45CAB80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75405FFB"/>
    <w:multiLevelType w:val="hybridMultilevel"/>
    <w:tmpl w:val="E80A8D7C"/>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00C60"/>
    <w:multiLevelType w:val="hybridMultilevel"/>
    <w:tmpl w:val="0798D0CA"/>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1" w15:restartNumberingAfterBreak="0">
    <w:nsid w:val="79655EAB"/>
    <w:multiLevelType w:val="multilevel"/>
    <w:tmpl w:val="009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3156AF"/>
    <w:multiLevelType w:val="hybridMultilevel"/>
    <w:tmpl w:val="7E82CC56"/>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3" w15:restartNumberingAfterBreak="0">
    <w:nsid w:val="7DF91EC0"/>
    <w:multiLevelType w:val="hybridMultilevel"/>
    <w:tmpl w:val="B1CEB114"/>
    <w:lvl w:ilvl="0" w:tplc="FAD2DC1C">
      <w:start w:val="1"/>
      <w:numFmt w:val="bullet"/>
      <w:lvlText w:val="Ø"/>
      <w:lvlJc w:val="left"/>
      <w:pPr>
        <w:tabs>
          <w:tab w:val="num" w:pos="720"/>
        </w:tabs>
        <w:ind w:left="720" w:hanging="360"/>
      </w:pPr>
      <w:rPr>
        <w:rFonts w:ascii="Wingdings" w:hAnsi="Wingdings" w:hint="default"/>
      </w:rPr>
    </w:lvl>
    <w:lvl w:ilvl="1" w:tplc="999A3E6C" w:tentative="1">
      <w:start w:val="1"/>
      <w:numFmt w:val="bullet"/>
      <w:lvlText w:val="Ø"/>
      <w:lvlJc w:val="left"/>
      <w:pPr>
        <w:tabs>
          <w:tab w:val="num" w:pos="1440"/>
        </w:tabs>
        <w:ind w:left="1440" w:hanging="360"/>
      </w:pPr>
      <w:rPr>
        <w:rFonts w:ascii="Wingdings" w:hAnsi="Wingdings" w:hint="default"/>
      </w:rPr>
    </w:lvl>
    <w:lvl w:ilvl="2" w:tplc="108E8CF4" w:tentative="1">
      <w:start w:val="1"/>
      <w:numFmt w:val="bullet"/>
      <w:lvlText w:val="Ø"/>
      <w:lvlJc w:val="left"/>
      <w:pPr>
        <w:tabs>
          <w:tab w:val="num" w:pos="2160"/>
        </w:tabs>
        <w:ind w:left="2160" w:hanging="360"/>
      </w:pPr>
      <w:rPr>
        <w:rFonts w:ascii="Wingdings" w:hAnsi="Wingdings" w:hint="default"/>
      </w:rPr>
    </w:lvl>
    <w:lvl w:ilvl="3" w:tplc="FCB8B332" w:tentative="1">
      <w:start w:val="1"/>
      <w:numFmt w:val="bullet"/>
      <w:lvlText w:val="Ø"/>
      <w:lvlJc w:val="left"/>
      <w:pPr>
        <w:tabs>
          <w:tab w:val="num" w:pos="2880"/>
        </w:tabs>
        <w:ind w:left="2880" w:hanging="360"/>
      </w:pPr>
      <w:rPr>
        <w:rFonts w:ascii="Wingdings" w:hAnsi="Wingdings" w:hint="default"/>
      </w:rPr>
    </w:lvl>
    <w:lvl w:ilvl="4" w:tplc="34702DF4" w:tentative="1">
      <w:start w:val="1"/>
      <w:numFmt w:val="bullet"/>
      <w:lvlText w:val="Ø"/>
      <w:lvlJc w:val="left"/>
      <w:pPr>
        <w:tabs>
          <w:tab w:val="num" w:pos="3600"/>
        </w:tabs>
        <w:ind w:left="3600" w:hanging="360"/>
      </w:pPr>
      <w:rPr>
        <w:rFonts w:ascii="Wingdings" w:hAnsi="Wingdings" w:hint="default"/>
      </w:rPr>
    </w:lvl>
    <w:lvl w:ilvl="5" w:tplc="58182084" w:tentative="1">
      <w:start w:val="1"/>
      <w:numFmt w:val="bullet"/>
      <w:lvlText w:val="Ø"/>
      <w:lvlJc w:val="left"/>
      <w:pPr>
        <w:tabs>
          <w:tab w:val="num" w:pos="4320"/>
        </w:tabs>
        <w:ind w:left="4320" w:hanging="360"/>
      </w:pPr>
      <w:rPr>
        <w:rFonts w:ascii="Wingdings" w:hAnsi="Wingdings" w:hint="default"/>
      </w:rPr>
    </w:lvl>
    <w:lvl w:ilvl="6" w:tplc="D6E249AA" w:tentative="1">
      <w:start w:val="1"/>
      <w:numFmt w:val="bullet"/>
      <w:lvlText w:val="Ø"/>
      <w:lvlJc w:val="left"/>
      <w:pPr>
        <w:tabs>
          <w:tab w:val="num" w:pos="5040"/>
        </w:tabs>
        <w:ind w:left="5040" w:hanging="360"/>
      </w:pPr>
      <w:rPr>
        <w:rFonts w:ascii="Wingdings" w:hAnsi="Wingdings" w:hint="default"/>
      </w:rPr>
    </w:lvl>
    <w:lvl w:ilvl="7" w:tplc="5DF27284" w:tentative="1">
      <w:start w:val="1"/>
      <w:numFmt w:val="bullet"/>
      <w:lvlText w:val="Ø"/>
      <w:lvlJc w:val="left"/>
      <w:pPr>
        <w:tabs>
          <w:tab w:val="num" w:pos="5760"/>
        </w:tabs>
        <w:ind w:left="5760" w:hanging="360"/>
      </w:pPr>
      <w:rPr>
        <w:rFonts w:ascii="Wingdings" w:hAnsi="Wingdings" w:hint="default"/>
      </w:rPr>
    </w:lvl>
    <w:lvl w:ilvl="8" w:tplc="A4444DCC" w:tentative="1">
      <w:start w:val="1"/>
      <w:numFmt w:val="bullet"/>
      <w:lvlText w:val="Ø"/>
      <w:lvlJc w:val="left"/>
      <w:pPr>
        <w:tabs>
          <w:tab w:val="num" w:pos="6480"/>
        </w:tabs>
        <w:ind w:left="6480" w:hanging="360"/>
      </w:pPr>
      <w:rPr>
        <w:rFonts w:ascii="Wingdings" w:hAnsi="Wingdings" w:hint="default"/>
      </w:rPr>
    </w:lvl>
  </w:abstractNum>
  <w:abstractNum w:abstractNumId="64" w15:restartNumberingAfterBreak="0">
    <w:nsid w:val="7ED45F80"/>
    <w:multiLevelType w:val="hybridMultilevel"/>
    <w:tmpl w:val="10E0D96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7F8B4C37"/>
    <w:multiLevelType w:val="hybridMultilevel"/>
    <w:tmpl w:val="302A1160"/>
    <w:lvl w:ilvl="0" w:tplc="0C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5062945">
    <w:abstractNumId w:val="3"/>
  </w:num>
  <w:num w:numId="2" w16cid:durableId="1539708036">
    <w:abstractNumId w:val="27"/>
  </w:num>
  <w:num w:numId="3" w16cid:durableId="2099669933">
    <w:abstractNumId w:val="45"/>
  </w:num>
  <w:num w:numId="4" w16cid:durableId="1705642400">
    <w:abstractNumId w:val="64"/>
  </w:num>
  <w:num w:numId="5" w16cid:durableId="1777170228">
    <w:abstractNumId w:val="56"/>
  </w:num>
  <w:num w:numId="6" w16cid:durableId="1342589959">
    <w:abstractNumId w:val="14"/>
  </w:num>
  <w:num w:numId="7" w16cid:durableId="1454209150">
    <w:abstractNumId w:val="50"/>
  </w:num>
  <w:num w:numId="8" w16cid:durableId="1617953798">
    <w:abstractNumId w:val="60"/>
  </w:num>
  <w:num w:numId="9" w16cid:durableId="506991047">
    <w:abstractNumId w:val="4"/>
  </w:num>
  <w:num w:numId="10" w16cid:durableId="37903739">
    <w:abstractNumId w:val="55"/>
  </w:num>
  <w:num w:numId="11" w16cid:durableId="942608521">
    <w:abstractNumId w:val="35"/>
  </w:num>
  <w:num w:numId="12" w16cid:durableId="799033576">
    <w:abstractNumId w:val="18"/>
  </w:num>
  <w:num w:numId="13" w16cid:durableId="817382686">
    <w:abstractNumId w:val="31"/>
  </w:num>
  <w:num w:numId="14" w16cid:durableId="480199873">
    <w:abstractNumId w:val="2"/>
  </w:num>
  <w:num w:numId="15" w16cid:durableId="2033191718">
    <w:abstractNumId w:val="58"/>
  </w:num>
  <w:num w:numId="16" w16cid:durableId="1606647262">
    <w:abstractNumId w:val="46"/>
  </w:num>
  <w:num w:numId="17" w16cid:durableId="618802309">
    <w:abstractNumId w:val="47"/>
  </w:num>
  <w:num w:numId="18" w16cid:durableId="408039455">
    <w:abstractNumId w:val="41"/>
  </w:num>
  <w:num w:numId="19" w16cid:durableId="200242547">
    <w:abstractNumId w:val="30"/>
  </w:num>
  <w:num w:numId="20" w16cid:durableId="403113008">
    <w:abstractNumId w:val="20"/>
  </w:num>
  <w:num w:numId="21" w16cid:durableId="491290484">
    <w:abstractNumId w:val="32"/>
  </w:num>
  <w:num w:numId="22" w16cid:durableId="618073945">
    <w:abstractNumId w:val="39"/>
  </w:num>
  <w:num w:numId="23" w16cid:durableId="1277564235">
    <w:abstractNumId w:val="0"/>
  </w:num>
  <w:num w:numId="24" w16cid:durableId="773523763">
    <w:abstractNumId w:val="8"/>
  </w:num>
  <w:num w:numId="25" w16cid:durableId="1798179478">
    <w:abstractNumId w:val="12"/>
  </w:num>
  <w:num w:numId="26" w16cid:durableId="2005934222">
    <w:abstractNumId w:val="21"/>
  </w:num>
  <w:num w:numId="27" w16cid:durableId="1732390243">
    <w:abstractNumId w:val="62"/>
  </w:num>
  <w:num w:numId="28" w16cid:durableId="610010290">
    <w:abstractNumId w:val="1"/>
  </w:num>
  <w:num w:numId="29" w16cid:durableId="1858274351">
    <w:abstractNumId w:val="51"/>
  </w:num>
  <w:num w:numId="30" w16cid:durableId="855583949">
    <w:abstractNumId w:val="36"/>
  </w:num>
  <w:num w:numId="31" w16cid:durableId="1880125345">
    <w:abstractNumId w:val="34"/>
  </w:num>
  <w:num w:numId="32" w16cid:durableId="1704361094">
    <w:abstractNumId w:val="28"/>
  </w:num>
  <w:num w:numId="33" w16cid:durableId="1745446011">
    <w:abstractNumId w:val="5"/>
  </w:num>
  <w:num w:numId="34" w16cid:durableId="1620146393">
    <w:abstractNumId w:val="63"/>
  </w:num>
  <w:num w:numId="35" w16cid:durableId="1641154224">
    <w:abstractNumId w:val="54"/>
  </w:num>
  <w:num w:numId="36" w16cid:durableId="905725463">
    <w:abstractNumId w:val="7"/>
  </w:num>
  <w:num w:numId="37" w16cid:durableId="201096678">
    <w:abstractNumId w:val="43"/>
  </w:num>
  <w:num w:numId="38" w16cid:durableId="598172632">
    <w:abstractNumId w:val="10"/>
  </w:num>
  <w:num w:numId="39" w16cid:durableId="985814649">
    <w:abstractNumId w:val="13"/>
  </w:num>
  <w:num w:numId="40" w16cid:durableId="801772612">
    <w:abstractNumId w:val="24"/>
  </w:num>
  <w:num w:numId="41" w16cid:durableId="1345398932">
    <w:abstractNumId w:val="52"/>
  </w:num>
  <w:num w:numId="42" w16cid:durableId="786898556">
    <w:abstractNumId w:val="25"/>
  </w:num>
  <w:num w:numId="43" w16cid:durableId="670959484">
    <w:abstractNumId w:val="42"/>
  </w:num>
  <w:num w:numId="44" w16cid:durableId="1071538817">
    <w:abstractNumId w:val="29"/>
  </w:num>
  <w:num w:numId="45" w16cid:durableId="116996465">
    <w:abstractNumId w:val="59"/>
  </w:num>
  <w:num w:numId="46" w16cid:durableId="1532955311">
    <w:abstractNumId w:val="11"/>
  </w:num>
  <w:num w:numId="47" w16cid:durableId="2124036428">
    <w:abstractNumId w:val="49"/>
  </w:num>
  <w:num w:numId="48" w16cid:durableId="221449268">
    <w:abstractNumId w:val="23"/>
  </w:num>
  <w:num w:numId="49" w16cid:durableId="1167600969">
    <w:abstractNumId w:val="40"/>
  </w:num>
  <w:num w:numId="50" w16cid:durableId="1297644075">
    <w:abstractNumId w:val="61"/>
  </w:num>
  <w:num w:numId="51" w16cid:durableId="761268817">
    <w:abstractNumId w:val="19"/>
  </w:num>
  <w:num w:numId="52" w16cid:durableId="196746784">
    <w:abstractNumId w:val="38"/>
  </w:num>
  <w:num w:numId="53" w16cid:durableId="472018081">
    <w:abstractNumId w:val="15"/>
  </w:num>
  <w:num w:numId="54" w16cid:durableId="974141272">
    <w:abstractNumId w:val="57"/>
  </w:num>
  <w:num w:numId="55" w16cid:durableId="1991127519">
    <w:abstractNumId w:val="53"/>
  </w:num>
  <w:num w:numId="56" w16cid:durableId="834757511">
    <w:abstractNumId w:val="65"/>
  </w:num>
  <w:num w:numId="57" w16cid:durableId="183324936">
    <w:abstractNumId w:val="44"/>
  </w:num>
  <w:num w:numId="58" w16cid:durableId="599918006">
    <w:abstractNumId w:val="26"/>
  </w:num>
  <w:num w:numId="59" w16cid:durableId="1523124970">
    <w:abstractNumId w:val="37"/>
  </w:num>
  <w:num w:numId="60" w16cid:durableId="417598757">
    <w:abstractNumId w:val="48"/>
  </w:num>
  <w:num w:numId="61" w16cid:durableId="2072346057">
    <w:abstractNumId w:val="33"/>
  </w:num>
  <w:num w:numId="62" w16cid:durableId="1853104744">
    <w:abstractNumId w:val="17"/>
  </w:num>
  <w:num w:numId="63" w16cid:durableId="1099330201">
    <w:abstractNumId w:val="22"/>
  </w:num>
  <w:num w:numId="64" w16cid:durableId="1826048395">
    <w:abstractNumId w:val="6"/>
  </w:num>
  <w:num w:numId="65" w16cid:durableId="1874339989">
    <w:abstractNumId w:val="9"/>
  </w:num>
  <w:num w:numId="66" w16cid:durableId="724184661">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es-ES" w:vendorID="64" w:dllVersion="0" w:nlCheck="1" w:checkStyle="0"/>
  <w:activeWritingStyle w:appName="MSWord" w:lang="en-GB" w:vendorID="64" w:dllVersion="0" w:nlCheck="1" w:checkStyle="0"/>
  <w:activeWritingStyle w:appName="MSWord" w:lang="es-CR" w:vendorID="64" w:dllVersion="0" w:nlCheck="1" w:checkStyle="0"/>
  <w:activeWritingStyle w:appName="MSWord" w:lang="es-419"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MLG0sDQ2MTWzMDVX0lEKTi0uzszPAykwNKwFALiNcaAtAAAA"/>
  </w:docVars>
  <w:rsids>
    <w:rsidRoot w:val="0005133D"/>
    <w:rsid w:val="00003EE0"/>
    <w:rsid w:val="00004BE4"/>
    <w:rsid w:val="00004C48"/>
    <w:rsid w:val="00004CCD"/>
    <w:rsid w:val="000108CD"/>
    <w:rsid w:val="00011B0C"/>
    <w:rsid w:val="00012615"/>
    <w:rsid w:val="00012E0F"/>
    <w:rsid w:val="00012E93"/>
    <w:rsid w:val="00013A5D"/>
    <w:rsid w:val="00013D67"/>
    <w:rsid w:val="00016BF0"/>
    <w:rsid w:val="000200F5"/>
    <w:rsid w:val="00020587"/>
    <w:rsid w:val="00020F7D"/>
    <w:rsid w:val="00021C76"/>
    <w:rsid w:val="00026018"/>
    <w:rsid w:val="0002603B"/>
    <w:rsid w:val="00026ECF"/>
    <w:rsid w:val="00027857"/>
    <w:rsid w:val="00031081"/>
    <w:rsid w:val="00031C4C"/>
    <w:rsid w:val="00032B7A"/>
    <w:rsid w:val="00033FA5"/>
    <w:rsid w:val="00035E0C"/>
    <w:rsid w:val="00036E31"/>
    <w:rsid w:val="00036F1B"/>
    <w:rsid w:val="00037440"/>
    <w:rsid w:val="00042F24"/>
    <w:rsid w:val="000436F5"/>
    <w:rsid w:val="00043C3D"/>
    <w:rsid w:val="00044173"/>
    <w:rsid w:val="000454AC"/>
    <w:rsid w:val="00046269"/>
    <w:rsid w:val="00046949"/>
    <w:rsid w:val="0005133D"/>
    <w:rsid w:val="000514E2"/>
    <w:rsid w:val="00052DD1"/>
    <w:rsid w:val="00053219"/>
    <w:rsid w:val="000533F7"/>
    <w:rsid w:val="000535A6"/>
    <w:rsid w:val="000536BD"/>
    <w:rsid w:val="00054539"/>
    <w:rsid w:val="00056274"/>
    <w:rsid w:val="00063016"/>
    <w:rsid w:val="00063961"/>
    <w:rsid w:val="00063DCC"/>
    <w:rsid w:val="000648C8"/>
    <w:rsid w:val="00064F6D"/>
    <w:rsid w:val="0006502B"/>
    <w:rsid w:val="000670A1"/>
    <w:rsid w:val="00067E2E"/>
    <w:rsid w:val="00070F5F"/>
    <w:rsid w:val="00071737"/>
    <w:rsid w:val="000719C1"/>
    <w:rsid w:val="000719FC"/>
    <w:rsid w:val="000726E5"/>
    <w:rsid w:val="00072CBE"/>
    <w:rsid w:val="00074D77"/>
    <w:rsid w:val="00076ED7"/>
    <w:rsid w:val="00077D9A"/>
    <w:rsid w:val="00080EB8"/>
    <w:rsid w:val="000816E7"/>
    <w:rsid w:val="00081BAB"/>
    <w:rsid w:val="00081C92"/>
    <w:rsid w:val="00083E76"/>
    <w:rsid w:val="00087441"/>
    <w:rsid w:val="000939DC"/>
    <w:rsid w:val="00093CAE"/>
    <w:rsid w:val="00094537"/>
    <w:rsid w:val="00096224"/>
    <w:rsid w:val="00097307"/>
    <w:rsid w:val="000A20CA"/>
    <w:rsid w:val="000A47B6"/>
    <w:rsid w:val="000A7FB8"/>
    <w:rsid w:val="000B0070"/>
    <w:rsid w:val="000B1665"/>
    <w:rsid w:val="000B27CC"/>
    <w:rsid w:val="000B357E"/>
    <w:rsid w:val="000B5526"/>
    <w:rsid w:val="000B56D8"/>
    <w:rsid w:val="000B70D7"/>
    <w:rsid w:val="000B7B13"/>
    <w:rsid w:val="000B7B7D"/>
    <w:rsid w:val="000C06A5"/>
    <w:rsid w:val="000C3BC5"/>
    <w:rsid w:val="000C6861"/>
    <w:rsid w:val="000C6C6B"/>
    <w:rsid w:val="000C7970"/>
    <w:rsid w:val="000D6333"/>
    <w:rsid w:val="000D75B7"/>
    <w:rsid w:val="000E1DA5"/>
    <w:rsid w:val="000E68A5"/>
    <w:rsid w:val="000E6D45"/>
    <w:rsid w:val="000F0F42"/>
    <w:rsid w:val="000F5B9C"/>
    <w:rsid w:val="000F6B8F"/>
    <w:rsid w:val="001003C6"/>
    <w:rsid w:val="00104521"/>
    <w:rsid w:val="00105090"/>
    <w:rsid w:val="0010532B"/>
    <w:rsid w:val="00106714"/>
    <w:rsid w:val="00106DB0"/>
    <w:rsid w:val="001071DB"/>
    <w:rsid w:val="00111AD3"/>
    <w:rsid w:val="00112245"/>
    <w:rsid w:val="001145AE"/>
    <w:rsid w:val="00115757"/>
    <w:rsid w:val="00120AF7"/>
    <w:rsid w:val="00122579"/>
    <w:rsid w:val="001236E7"/>
    <w:rsid w:val="00126C59"/>
    <w:rsid w:val="0012722B"/>
    <w:rsid w:val="001277C6"/>
    <w:rsid w:val="0013411B"/>
    <w:rsid w:val="00135185"/>
    <w:rsid w:val="00140792"/>
    <w:rsid w:val="00140975"/>
    <w:rsid w:val="00140BC5"/>
    <w:rsid w:val="00142305"/>
    <w:rsid w:val="0014265E"/>
    <w:rsid w:val="00143680"/>
    <w:rsid w:val="00143DCE"/>
    <w:rsid w:val="00145663"/>
    <w:rsid w:val="00147A9A"/>
    <w:rsid w:val="00150672"/>
    <w:rsid w:val="001526F6"/>
    <w:rsid w:val="00153E25"/>
    <w:rsid w:val="001543D4"/>
    <w:rsid w:val="00154B46"/>
    <w:rsid w:val="00155571"/>
    <w:rsid w:val="00156C95"/>
    <w:rsid w:val="00157A5F"/>
    <w:rsid w:val="00160902"/>
    <w:rsid w:val="001625F6"/>
    <w:rsid w:val="00176026"/>
    <w:rsid w:val="0017610C"/>
    <w:rsid w:val="00180893"/>
    <w:rsid w:val="00181322"/>
    <w:rsid w:val="001828B3"/>
    <w:rsid w:val="00182AF4"/>
    <w:rsid w:val="00183624"/>
    <w:rsid w:val="00186A34"/>
    <w:rsid w:val="00187D59"/>
    <w:rsid w:val="00190C90"/>
    <w:rsid w:val="0019115A"/>
    <w:rsid w:val="00192433"/>
    <w:rsid w:val="00193005"/>
    <w:rsid w:val="0019497D"/>
    <w:rsid w:val="00196A5D"/>
    <w:rsid w:val="001A0189"/>
    <w:rsid w:val="001A0C98"/>
    <w:rsid w:val="001A2ABA"/>
    <w:rsid w:val="001A3ACC"/>
    <w:rsid w:val="001A4269"/>
    <w:rsid w:val="001A613C"/>
    <w:rsid w:val="001A6ACC"/>
    <w:rsid w:val="001A6F7E"/>
    <w:rsid w:val="001A7B28"/>
    <w:rsid w:val="001B23FC"/>
    <w:rsid w:val="001B51B7"/>
    <w:rsid w:val="001B741D"/>
    <w:rsid w:val="001C0C45"/>
    <w:rsid w:val="001C2268"/>
    <w:rsid w:val="001C29B1"/>
    <w:rsid w:val="001C41DA"/>
    <w:rsid w:val="001C46C9"/>
    <w:rsid w:val="001C48B5"/>
    <w:rsid w:val="001C69F4"/>
    <w:rsid w:val="001C7684"/>
    <w:rsid w:val="001D15D7"/>
    <w:rsid w:val="001D2737"/>
    <w:rsid w:val="001D3B28"/>
    <w:rsid w:val="001D5411"/>
    <w:rsid w:val="001D64AC"/>
    <w:rsid w:val="001D74BE"/>
    <w:rsid w:val="001E039C"/>
    <w:rsid w:val="001E3DD6"/>
    <w:rsid w:val="001E5FF2"/>
    <w:rsid w:val="001E6043"/>
    <w:rsid w:val="001E66E0"/>
    <w:rsid w:val="001E79CC"/>
    <w:rsid w:val="001F091E"/>
    <w:rsid w:val="001F0AA1"/>
    <w:rsid w:val="001F102F"/>
    <w:rsid w:val="001F33D4"/>
    <w:rsid w:val="001F411D"/>
    <w:rsid w:val="001F5C00"/>
    <w:rsid w:val="001F671B"/>
    <w:rsid w:val="001F7349"/>
    <w:rsid w:val="001F7C6A"/>
    <w:rsid w:val="00201498"/>
    <w:rsid w:val="0020746A"/>
    <w:rsid w:val="00207E47"/>
    <w:rsid w:val="00210DB5"/>
    <w:rsid w:val="00212182"/>
    <w:rsid w:val="002126BC"/>
    <w:rsid w:val="002150E9"/>
    <w:rsid w:val="002165E6"/>
    <w:rsid w:val="002210BD"/>
    <w:rsid w:val="00221FC9"/>
    <w:rsid w:val="00223D96"/>
    <w:rsid w:val="002240CB"/>
    <w:rsid w:val="00230CF8"/>
    <w:rsid w:val="002314D4"/>
    <w:rsid w:val="00234EB9"/>
    <w:rsid w:val="00235D05"/>
    <w:rsid w:val="00244722"/>
    <w:rsid w:val="002461DE"/>
    <w:rsid w:val="002472C2"/>
    <w:rsid w:val="00247409"/>
    <w:rsid w:val="0025082B"/>
    <w:rsid w:val="00250DB2"/>
    <w:rsid w:val="00254CF6"/>
    <w:rsid w:val="00257721"/>
    <w:rsid w:val="002604A0"/>
    <w:rsid w:val="002642ED"/>
    <w:rsid w:val="00264E96"/>
    <w:rsid w:val="00266CC9"/>
    <w:rsid w:val="00266EC4"/>
    <w:rsid w:val="00271689"/>
    <w:rsid w:val="002721A4"/>
    <w:rsid w:val="002733FA"/>
    <w:rsid w:val="002775DB"/>
    <w:rsid w:val="00277AE8"/>
    <w:rsid w:val="0028072A"/>
    <w:rsid w:val="00281F4B"/>
    <w:rsid w:val="00284173"/>
    <w:rsid w:val="00284227"/>
    <w:rsid w:val="0028766B"/>
    <w:rsid w:val="00287D7F"/>
    <w:rsid w:val="00290E6E"/>
    <w:rsid w:val="00295611"/>
    <w:rsid w:val="002A040A"/>
    <w:rsid w:val="002A0D83"/>
    <w:rsid w:val="002A2603"/>
    <w:rsid w:val="002A289A"/>
    <w:rsid w:val="002A78AC"/>
    <w:rsid w:val="002B3124"/>
    <w:rsid w:val="002B350A"/>
    <w:rsid w:val="002B3FF7"/>
    <w:rsid w:val="002B5383"/>
    <w:rsid w:val="002B5678"/>
    <w:rsid w:val="002C04B0"/>
    <w:rsid w:val="002C1127"/>
    <w:rsid w:val="002C150F"/>
    <w:rsid w:val="002C2064"/>
    <w:rsid w:val="002C23AE"/>
    <w:rsid w:val="002C6022"/>
    <w:rsid w:val="002C65B8"/>
    <w:rsid w:val="002C71E8"/>
    <w:rsid w:val="002D0D04"/>
    <w:rsid w:val="002D129B"/>
    <w:rsid w:val="002D1A3F"/>
    <w:rsid w:val="002D5027"/>
    <w:rsid w:val="002D7D87"/>
    <w:rsid w:val="002E0905"/>
    <w:rsid w:val="002E0FC0"/>
    <w:rsid w:val="002E16AD"/>
    <w:rsid w:val="002E1F1A"/>
    <w:rsid w:val="002E2690"/>
    <w:rsid w:val="002E2921"/>
    <w:rsid w:val="002E34C1"/>
    <w:rsid w:val="002E4F29"/>
    <w:rsid w:val="002E50F7"/>
    <w:rsid w:val="002E79B4"/>
    <w:rsid w:val="002F05A7"/>
    <w:rsid w:val="002F1B1E"/>
    <w:rsid w:val="002F3F03"/>
    <w:rsid w:val="002F3F80"/>
    <w:rsid w:val="00301CCD"/>
    <w:rsid w:val="0030284C"/>
    <w:rsid w:val="00302A4F"/>
    <w:rsid w:val="00302A58"/>
    <w:rsid w:val="00302AF5"/>
    <w:rsid w:val="00303120"/>
    <w:rsid w:val="003039AF"/>
    <w:rsid w:val="00303D25"/>
    <w:rsid w:val="00303F16"/>
    <w:rsid w:val="0030481C"/>
    <w:rsid w:val="00306EF5"/>
    <w:rsid w:val="003079C4"/>
    <w:rsid w:val="00310CD0"/>
    <w:rsid w:val="00310D26"/>
    <w:rsid w:val="00310DE8"/>
    <w:rsid w:val="00312D1F"/>
    <w:rsid w:val="003136F7"/>
    <w:rsid w:val="003152F9"/>
    <w:rsid w:val="00316D95"/>
    <w:rsid w:val="00317120"/>
    <w:rsid w:val="00317C10"/>
    <w:rsid w:val="00321A61"/>
    <w:rsid w:val="00322CB1"/>
    <w:rsid w:val="0032305B"/>
    <w:rsid w:val="003240A8"/>
    <w:rsid w:val="0032458C"/>
    <w:rsid w:val="003262CD"/>
    <w:rsid w:val="003318D0"/>
    <w:rsid w:val="00333A07"/>
    <w:rsid w:val="00333DB8"/>
    <w:rsid w:val="003424DC"/>
    <w:rsid w:val="003454C0"/>
    <w:rsid w:val="0034565E"/>
    <w:rsid w:val="003458FA"/>
    <w:rsid w:val="00345C8F"/>
    <w:rsid w:val="00347478"/>
    <w:rsid w:val="00347913"/>
    <w:rsid w:val="00350F0F"/>
    <w:rsid w:val="003526A3"/>
    <w:rsid w:val="00353ED1"/>
    <w:rsid w:val="0035637C"/>
    <w:rsid w:val="00356ADF"/>
    <w:rsid w:val="00362E84"/>
    <w:rsid w:val="00364151"/>
    <w:rsid w:val="00365104"/>
    <w:rsid w:val="003661A9"/>
    <w:rsid w:val="003706AF"/>
    <w:rsid w:val="003708CA"/>
    <w:rsid w:val="0037125A"/>
    <w:rsid w:val="003723FB"/>
    <w:rsid w:val="003746A0"/>
    <w:rsid w:val="00381F1A"/>
    <w:rsid w:val="00383A1C"/>
    <w:rsid w:val="00384258"/>
    <w:rsid w:val="0038672F"/>
    <w:rsid w:val="00390297"/>
    <w:rsid w:val="00390E54"/>
    <w:rsid w:val="00391894"/>
    <w:rsid w:val="00393AB1"/>
    <w:rsid w:val="00395DCD"/>
    <w:rsid w:val="0039637C"/>
    <w:rsid w:val="00397939"/>
    <w:rsid w:val="003A2BA6"/>
    <w:rsid w:val="003A349F"/>
    <w:rsid w:val="003A405E"/>
    <w:rsid w:val="003A5E29"/>
    <w:rsid w:val="003A7AA7"/>
    <w:rsid w:val="003B00A2"/>
    <w:rsid w:val="003B1093"/>
    <w:rsid w:val="003B2242"/>
    <w:rsid w:val="003B3B11"/>
    <w:rsid w:val="003B7063"/>
    <w:rsid w:val="003C1AE3"/>
    <w:rsid w:val="003C1B62"/>
    <w:rsid w:val="003C369F"/>
    <w:rsid w:val="003C38E8"/>
    <w:rsid w:val="003C4095"/>
    <w:rsid w:val="003C64B3"/>
    <w:rsid w:val="003D0E71"/>
    <w:rsid w:val="003D1A47"/>
    <w:rsid w:val="003D30CF"/>
    <w:rsid w:val="003E0972"/>
    <w:rsid w:val="003E1CDF"/>
    <w:rsid w:val="003E5DA2"/>
    <w:rsid w:val="003E7061"/>
    <w:rsid w:val="003E71FC"/>
    <w:rsid w:val="003F30AB"/>
    <w:rsid w:val="003F3B57"/>
    <w:rsid w:val="003F49F1"/>
    <w:rsid w:val="003F64C7"/>
    <w:rsid w:val="003F6E4E"/>
    <w:rsid w:val="003F7FA4"/>
    <w:rsid w:val="00400554"/>
    <w:rsid w:val="00401100"/>
    <w:rsid w:val="004026A6"/>
    <w:rsid w:val="004064E7"/>
    <w:rsid w:val="00406BE9"/>
    <w:rsid w:val="00407E11"/>
    <w:rsid w:val="0041068B"/>
    <w:rsid w:val="00410F12"/>
    <w:rsid w:val="004126E8"/>
    <w:rsid w:val="00413315"/>
    <w:rsid w:val="004207F4"/>
    <w:rsid w:val="004208EE"/>
    <w:rsid w:val="00420CD5"/>
    <w:rsid w:val="00422B40"/>
    <w:rsid w:val="004250D8"/>
    <w:rsid w:val="004275E3"/>
    <w:rsid w:val="004300E4"/>
    <w:rsid w:val="004302BF"/>
    <w:rsid w:val="0043114E"/>
    <w:rsid w:val="00432AB0"/>
    <w:rsid w:val="00434AF6"/>
    <w:rsid w:val="00434C4F"/>
    <w:rsid w:val="00434CC1"/>
    <w:rsid w:val="00434DD8"/>
    <w:rsid w:val="0044136A"/>
    <w:rsid w:val="0044177B"/>
    <w:rsid w:val="00441ACB"/>
    <w:rsid w:val="00441F7B"/>
    <w:rsid w:val="004428C9"/>
    <w:rsid w:val="0044319E"/>
    <w:rsid w:val="00443818"/>
    <w:rsid w:val="00445074"/>
    <w:rsid w:val="00445118"/>
    <w:rsid w:val="004539DA"/>
    <w:rsid w:val="00453FDD"/>
    <w:rsid w:val="004576C6"/>
    <w:rsid w:val="00457B18"/>
    <w:rsid w:val="00460247"/>
    <w:rsid w:val="004604DF"/>
    <w:rsid w:val="00461352"/>
    <w:rsid w:val="0046269C"/>
    <w:rsid w:val="0046314A"/>
    <w:rsid w:val="00463C5E"/>
    <w:rsid w:val="004647E1"/>
    <w:rsid w:val="00466A82"/>
    <w:rsid w:val="00471E7D"/>
    <w:rsid w:val="0047250D"/>
    <w:rsid w:val="00473455"/>
    <w:rsid w:val="0047466C"/>
    <w:rsid w:val="00474B77"/>
    <w:rsid w:val="004758D3"/>
    <w:rsid w:val="00475D2F"/>
    <w:rsid w:val="00480B8C"/>
    <w:rsid w:val="00480FB1"/>
    <w:rsid w:val="004825DC"/>
    <w:rsid w:val="004868A2"/>
    <w:rsid w:val="00491D9A"/>
    <w:rsid w:val="00492CCE"/>
    <w:rsid w:val="0049435A"/>
    <w:rsid w:val="004A3E23"/>
    <w:rsid w:val="004A499B"/>
    <w:rsid w:val="004A5383"/>
    <w:rsid w:val="004A5B76"/>
    <w:rsid w:val="004A6DEC"/>
    <w:rsid w:val="004B3550"/>
    <w:rsid w:val="004B6447"/>
    <w:rsid w:val="004B6535"/>
    <w:rsid w:val="004B75CA"/>
    <w:rsid w:val="004C0499"/>
    <w:rsid w:val="004C0920"/>
    <w:rsid w:val="004C322B"/>
    <w:rsid w:val="004C5E47"/>
    <w:rsid w:val="004C7448"/>
    <w:rsid w:val="004C7FC2"/>
    <w:rsid w:val="004C7FDA"/>
    <w:rsid w:val="004D2DB2"/>
    <w:rsid w:val="004D4080"/>
    <w:rsid w:val="004D4A92"/>
    <w:rsid w:val="004D51B4"/>
    <w:rsid w:val="004D7AFF"/>
    <w:rsid w:val="004E0711"/>
    <w:rsid w:val="004E5E45"/>
    <w:rsid w:val="004E75FB"/>
    <w:rsid w:val="004F58A4"/>
    <w:rsid w:val="004F7659"/>
    <w:rsid w:val="0050038B"/>
    <w:rsid w:val="0050109E"/>
    <w:rsid w:val="00504926"/>
    <w:rsid w:val="0050571C"/>
    <w:rsid w:val="00506258"/>
    <w:rsid w:val="00510FFE"/>
    <w:rsid w:val="00513410"/>
    <w:rsid w:val="0051474F"/>
    <w:rsid w:val="00516B9A"/>
    <w:rsid w:val="00517044"/>
    <w:rsid w:val="00517301"/>
    <w:rsid w:val="005212C8"/>
    <w:rsid w:val="00521E60"/>
    <w:rsid w:val="00523F4D"/>
    <w:rsid w:val="0052448E"/>
    <w:rsid w:val="00524A76"/>
    <w:rsid w:val="00525FE0"/>
    <w:rsid w:val="00526CE9"/>
    <w:rsid w:val="00531684"/>
    <w:rsid w:val="00533201"/>
    <w:rsid w:val="00534F91"/>
    <w:rsid w:val="005356EF"/>
    <w:rsid w:val="00535BC0"/>
    <w:rsid w:val="0054040F"/>
    <w:rsid w:val="00541BD3"/>
    <w:rsid w:val="00542EED"/>
    <w:rsid w:val="00544102"/>
    <w:rsid w:val="005469CB"/>
    <w:rsid w:val="00547EC6"/>
    <w:rsid w:val="00552587"/>
    <w:rsid w:val="00553052"/>
    <w:rsid w:val="0055357B"/>
    <w:rsid w:val="00553A66"/>
    <w:rsid w:val="00553DA5"/>
    <w:rsid w:val="00554170"/>
    <w:rsid w:val="005542C4"/>
    <w:rsid w:val="00554311"/>
    <w:rsid w:val="00554C77"/>
    <w:rsid w:val="00560C1F"/>
    <w:rsid w:val="005634C0"/>
    <w:rsid w:val="0056399E"/>
    <w:rsid w:val="00564108"/>
    <w:rsid w:val="005654BD"/>
    <w:rsid w:val="005734F2"/>
    <w:rsid w:val="00573755"/>
    <w:rsid w:val="00574A5E"/>
    <w:rsid w:val="0058351E"/>
    <w:rsid w:val="00584C33"/>
    <w:rsid w:val="0058511D"/>
    <w:rsid w:val="00586220"/>
    <w:rsid w:val="00586F77"/>
    <w:rsid w:val="0058731D"/>
    <w:rsid w:val="00590B2A"/>
    <w:rsid w:val="005A0D13"/>
    <w:rsid w:val="005A630F"/>
    <w:rsid w:val="005A7505"/>
    <w:rsid w:val="005A7774"/>
    <w:rsid w:val="005A78C0"/>
    <w:rsid w:val="005B078B"/>
    <w:rsid w:val="005B50EF"/>
    <w:rsid w:val="005B58AB"/>
    <w:rsid w:val="005B5DD8"/>
    <w:rsid w:val="005B6030"/>
    <w:rsid w:val="005B6903"/>
    <w:rsid w:val="005C07DC"/>
    <w:rsid w:val="005C178A"/>
    <w:rsid w:val="005C29B6"/>
    <w:rsid w:val="005C394A"/>
    <w:rsid w:val="005C6C8E"/>
    <w:rsid w:val="005C7FED"/>
    <w:rsid w:val="005D00DC"/>
    <w:rsid w:val="005D020A"/>
    <w:rsid w:val="005D1F9C"/>
    <w:rsid w:val="005D50FA"/>
    <w:rsid w:val="005D51D2"/>
    <w:rsid w:val="005D5AFA"/>
    <w:rsid w:val="005D69A1"/>
    <w:rsid w:val="005D77CF"/>
    <w:rsid w:val="005E0698"/>
    <w:rsid w:val="005E09C7"/>
    <w:rsid w:val="005E1137"/>
    <w:rsid w:val="005E2A55"/>
    <w:rsid w:val="005E3F70"/>
    <w:rsid w:val="005E5881"/>
    <w:rsid w:val="005F065F"/>
    <w:rsid w:val="005F0EA0"/>
    <w:rsid w:val="005F199A"/>
    <w:rsid w:val="005F43A2"/>
    <w:rsid w:val="00601586"/>
    <w:rsid w:val="006027C6"/>
    <w:rsid w:val="0060453B"/>
    <w:rsid w:val="00604FAF"/>
    <w:rsid w:val="00606349"/>
    <w:rsid w:val="00606F65"/>
    <w:rsid w:val="006105E2"/>
    <w:rsid w:val="00611190"/>
    <w:rsid w:val="00611775"/>
    <w:rsid w:val="00611E20"/>
    <w:rsid w:val="0061300A"/>
    <w:rsid w:val="00615E04"/>
    <w:rsid w:val="00615F29"/>
    <w:rsid w:val="00620D21"/>
    <w:rsid w:val="006223D2"/>
    <w:rsid w:val="0062423E"/>
    <w:rsid w:val="00624AE6"/>
    <w:rsid w:val="00627136"/>
    <w:rsid w:val="006305D7"/>
    <w:rsid w:val="006326FB"/>
    <w:rsid w:val="00632C0D"/>
    <w:rsid w:val="00633308"/>
    <w:rsid w:val="00633CB1"/>
    <w:rsid w:val="0063600A"/>
    <w:rsid w:val="00636BCC"/>
    <w:rsid w:val="00636DB6"/>
    <w:rsid w:val="00637983"/>
    <w:rsid w:val="00640844"/>
    <w:rsid w:val="00644E11"/>
    <w:rsid w:val="00644F4D"/>
    <w:rsid w:val="00644FB8"/>
    <w:rsid w:val="00645D54"/>
    <w:rsid w:val="00647C7B"/>
    <w:rsid w:val="00651794"/>
    <w:rsid w:val="00653E81"/>
    <w:rsid w:val="00654761"/>
    <w:rsid w:val="006554D8"/>
    <w:rsid w:val="006570C7"/>
    <w:rsid w:val="00660EF4"/>
    <w:rsid w:val="006633A3"/>
    <w:rsid w:val="00664D38"/>
    <w:rsid w:val="00665BF7"/>
    <w:rsid w:val="006662D3"/>
    <w:rsid w:val="0067212D"/>
    <w:rsid w:val="00673929"/>
    <w:rsid w:val="00673A71"/>
    <w:rsid w:val="00673B43"/>
    <w:rsid w:val="006752F2"/>
    <w:rsid w:val="00676902"/>
    <w:rsid w:val="006771F6"/>
    <w:rsid w:val="006802B2"/>
    <w:rsid w:val="006824DC"/>
    <w:rsid w:val="006826B0"/>
    <w:rsid w:val="00686154"/>
    <w:rsid w:val="006868AD"/>
    <w:rsid w:val="00686D7A"/>
    <w:rsid w:val="00686EE2"/>
    <w:rsid w:val="0069024D"/>
    <w:rsid w:val="006922D8"/>
    <w:rsid w:val="00692391"/>
    <w:rsid w:val="006941DC"/>
    <w:rsid w:val="006946C2"/>
    <w:rsid w:val="00694947"/>
    <w:rsid w:val="006953E6"/>
    <w:rsid w:val="006A1FF5"/>
    <w:rsid w:val="006A423E"/>
    <w:rsid w:val="006A4425"/>
    <w:rsid w:val="006A5E4F"/>
    <w:rsid w:val="006A652C"/>
    <w:rsid w:val="006B0B01"/>
    <w:rsid w:val="006B237C"/>
    <w:rsid w:val="006B2B66"/>
    <w:rsid w:val="006B4E5F"/>
    <w:rsid w:val="006B62FC"/>
    <w:rsid w:val="006C3094"/>
    <w:rsid w:val="006C4087"/>
    <w:rsid w:val="006C632F"/>
    <w:rsid w:val="006D028D"/>
    <w:rsid w:val="006D1783"/>
    <w:rsid w:val="006D1832"/>
    <w:rsid w:val="006D4105"/>
    <w:rsid w:val="006D4E28"/>
    <w:rsid w:val="006D5C4E"/>
    <w:rsid w:val="006D7B6F"/>
    <w:rsid w:val="006E070D"/>
    <w:rsid w:val="006E190A"/>
    <w:rsid w:val="006E5596"/>
    <w:rsid w:val="006E5896"/>
    <w:rsid w:val="006E59B0"/>
    <w:rsid w:val="006E6ECF"/>
    <w:rsid w:val="006F1FC5"/>
    <w:rsid w:val="006F36C7"/>
    <w:rsid w:val="006F5966"/>
    <w:rsid w:val="006F6279"/>
    <w:rsid w:val="006F64B5"/>
    <w:rsid w:val="006F6AEF"/>
    <w:rsid w:val="00701371"/>
    <w:rsid w:val="00702447"/>
    <w:rsid w:val="0070290D"/>
    <w:rsid w:val="00703091"/>
    <w:rsid w:val="007042EB"/>
    <w:rsid w:val="0070508B"/>
    <w:rsid w:val="007063B0"/>
    <w:rsid w:val="00706BE1"/>
    <w:rsid w:val="00706E1A"/>
    <w:rsid w:val="00714B0F"/>
    <w:rsid w:val="00724839"/>
    <w:rsid w:val="00725A57"/>
    <w:rsid w:val="00727478"/>
    <w:rsid w:val="00734E70"/>
    <w:rsid w:val="00736B4C"/>
    <w:rsid w:val="00736F73"/>
    <w:rsid w:val="00737A8C"/>
    <w:rsid w:val="00741198"/>
    <w:rsid w:val="00741C6D"/>
    <w:rsid w:val="00742112"/>
    <w:rsid w:val="007447A6"/>
    <w:rsid w:val="0075004F"/>
    <w:rsid w:val="007509FF"/>
    <w:rsid w:val="00750B18"/>
    <w:rsid w:val="007516A2"/>
    <w:rsid w:val="00751844"/>
    <w:rsid w:val="0075218E"/>
    <w:rsid w:val="00755FC7"/>
    <w:rsid w:val="00757161"/>
    <w:rsid w:val="007577E7"/>
    <w:rsid w:val="007601A2"/>
    <w:rsid w:val="00761C1D"/>
    <w:rsid w:val="00762A52"/>
    <w:rsid w:val="0076313C"/>
    <w:rsid w:val="007641E6"/>
    <w:rsid w:val="00766414"/>
    <w:rsid w:val="00767136"/>
    <w:rsid w:val="007700FB"/>
    <w:rsid w:val="00770E12"/>
    <w:rsid w:val="00771187"/>
    <w:rsid w:val="00772205"/>
    <w:rsid w:val="007743B7"/>
    <w:rsid w:val="00774F2F"/>
    <w:rsid w:val="007800DE"/>
    <w:rsid w:val="00780212"/>
    <w:rsid w:val="00780365"/>
    <w:rsid w:val="007815D8"/>
    <w:rsid w:val="00781A5C"/>
    <w:rsid w:val="00781B3A"/>
    <w:rsid w:val="0078385F"/>
    <w:rsid w:val="00783F6A"/>
    <w:rsid w:val="007858AF"/>
    <w:rsid w:val="00785FC1"/>
    <w:rsid w:val="00786A39"/>
    <w:rsid w:val="007927E4"/>
    <w:rsid w:val="00792853"/>
    <w:rsid w:val="00793453"/>
    <w:rsid w:val="007951D5"/>
    <w:rsid w:val="0079589B"/>
    <w:rsid w:val="0079590E"/>
    <w:rsid w:val="00796622"/>
    <w:rsid w:val="007970F9"/>
    <w:rsid w:val="007A0DD6"/>
    <w:rsid w:val="007A40F2"/>
    <w:rsid w:val="007A659C"/>
    <w:rsid w:val="007A7286"/>
    <w:rsid w:val="007A7B48"/>
    <w:rsid w:val="007B25A1"/>
    <w:rsid w:val="007B441C"/>
    <w:rsid w:val="007B4442"/>
    <w:rsid w:val="007B4C0B"/>
    <w:rsid w:val="007B5659"/>
    <w:rsid w:val="007B57A4"/>
    <w:rsid w:val="007B5852"/>
    <w:rsid w:val="007B58A7"/>
    <w:rsid w:val="007B5E5C"/>
    <w:rsid w:val="007C0839"/>
    <w:rsid w:val="007C0AB9"/>
    <w:rsid w:val="007C1B80"/>
    <w:rsid w:val="007C4339"/>
    <w:rsid w:val="007C5C7E"/>
    <w:rsid w:val="007C6FE8"/>
    <w:rsid w:val="007C7522"/>
    <w:rsid w:val="007C7BB5"/>
    <w:rsid w:val="007D0351"/>
    <w:rsid w:val="007D1CAE"/>
    <w:rsid w:val="007D3C88"/>
    <w:rsid w:val="007D4A01"/>
    <w:rsid w:val="007D5B3F"/>
    <w:rsid w:val="007D660E"/>
    <w:rsid w:val="007E0913"/>
    <w:rsid w:val="007E3457"/>
    <w:rsid w:val="007E3CF2"/>
    <w:rsid w:val="007E6A1B"/>
    <w:rsid w:val="007F0868"/>
    <w:rsid w:val="007F0979"/>
    <w:rsid w:val="007F488A"/>
    <w:rsid w:val="007F6912"/>
    <w:rsid w:val="00800041"/>
    <w:rsid w:val="00800D85"/>
    <w:rsid w:val="00801454"/>
    <w:rsid w:val="0080420C"/>
    <w:rsid w:val="00804504"/>
    <w:rsid w:val="008046AC"/>
    <w:rsid w:val="00804DBD"/>
    <w:rsid w:val="0080635E"/>
    <w:rsid w:val="008144AC"/>
    <w:rsid w:val="008149EF"/>
    <w:rsid w:val="00816CE1"/>
    <w:rsid w:val="00824C80"/>
    <w:rsid w:val="00825B2B"/>
    <w:rsid w:val="008318FF"/>
    <w:rsid w:val="00831D00"/>
    <w:rsid w:val="008332BC"/>
    <w:rsid w:val="00834486"/>
    <w:rsid w:val="00835B6C"/>
    <w:rsid w:val="00840F5C"/>
    <w:rsid w:val="00840F90"/>
    <w:rsid w:val="00845597"/>
    <w:rsid w:val="008460B5"/>
    <w:rsid w:val="0084721D"/>
    <w:rsid w:val="0085038A"/>
    <w:rsid w:val="00850DE3"/>
    <w:rsid w:val="008523F0"/>
    <w:rsid w:val="0085299E"/>
    <w:rsid w:val="008538FD"/>
    <w:rsid w:val="008563EA"/>
    <w:rsid w:val="00856957"/>
    <w:rsid w:val="008574B1"/>
    <w:rsid w:val="0085766A"/>
    <w:rsid w:val="0086019A"/>
    <w:rsid w:val="00860717"/>
    <w:rsid w:val="00863FB6"/>
    <w:rsid w:val="0086475E"/>
    <w:rsid w:val="00871B69"/>
    <w:rsid w:val="008722EA"/>
    <w:rsid w:val="00872B74"/>
    <w:rsid w:val="0087502B"/>
    <w:rsid w:val="00876C41"/>
    <w:rsid w:val="008815FC"/>
    <w:rsid w:val="008825D4"/>
    <w:rsid w:val="008846DF"/>
    <w:rsid w:val="008848A5"/>
    <w:rsid w:val="00884C7B"/>
    <w:rsid w:val="0088510F"/>
    <w:rsid w:val="00885F96"/>
    <w:rsid w:val="00887269"/>
    <w:rsid w:val="00890333"/>
    <w:rsid w:val="00890A69"/>
    <w:rsid w:val="0089279C"/>
    <w:rsid w:val="00893501"/>
    <w:rsid w:val="00894E94"/>
    <w:rsid w:val="00895EF6"/>
    <w:rsid w:val="00896937"/>
    <w:rsid w:val="00897616"/>
    <w:rsid w:val="008A2CAE"/>
    <w:rsid w:val="008A572E"/>
    <w:rsid w:val="008A711F"/>
    <w:rsid w:val="008A7655"/>
    <w:rsid w:val="008B0468"/>
    <w:rsid w:val="008B1357"/>
    <w:rsid w:val="008B185B"/>
    <w:rsid w:val="008B30E8"/>
    <w:rsid w:val="008B3525"/>
    <w:rsid w:val="008B6420"/>
    <w:rsid w:val="008C14A2"/>
    <w:rsid w:val="008C278B"/>
    <w:rsid w:val="008C300D"/>
    <w:rsid w:val="008C4F7A"/>
    <w:rsid w:val="008D2D2D"/>
    <w:rsid w:val="008D5D7A"/>
    <w:rsid w:val="008E160E"/>
    <w:rsid w:val="008E2CA4"/>
    <w:rsid w:val="008F4A0B"/>
    <w:rsid w:val="008F66F4"/>
    <w:rsid w:val="008F7282"/>
    <w:rsid w:val="00900E63"/>
    <w:rsid w:val="009013B7"/>
    <w:rsid w:val="00901937"/>
    <w:rsid w:val="00902631"/>
    <w:rsid w:val="00902DE7"/>
    <w:rsid w:val="00902E6C"/>
    <w:rsid w:val="00903385"/>
    <w:rsid w:val="00903CB3"/>
    <w:rsid w:val="00905591"/>
    <w:rsid w:val="00910FAA"/>
    <w:rsid w:val="009111C2"/>
    <w:rsid w:val="00911276"/>
    <w:rsid w:val="0091336B"/>
    <w:rsid w:val="0091432E"/>
    <w:rsid w:val="00914D0F"/>
    <w:rsid w:val="00927E84"/>
    <w:rsid w:val="00930202"/>
    <w:rsid w:val="00931E04"/>
    <w:rsid w:val="00932DEB"/>
    <w:rsid w:val="00932F3F"/>
    <w:rsid w:val="0093705A"/>
    <w:rsid w:val="009421C4"/>
    <w:rsid w:val="0094476C"/>
    <w:rsid w:val="00947E77"/>
    <w:rsid w:val="00947ECC"/>
    <w:rsid w:val="00950921"/>
    <w:rsid w:val="00952CBF"/>
    <w:rsid w:val="009558EE"/>
    <w:rsid w:val="00956D39"/>
    <w:rsid w:val="00957092"/>
    <w:rsid w:val="00957144"/>
    <w:rsid w:val="0096000C"/>
    <w:rsid w:val="009703F9"/>
    <w:rsid w:val="0097092C"/>
    <w:rsid w:val="00971B76"/>
    <w:rsid w:val="0097291F"/>
    <w:rsid w:val="00976314"/>
    <w:rsid w:val="009769D2"/>
    <w:rsid w:val="0098286A"/>
    <w:rsid w:val="009839CF"/>
    <w:rsid w:val="00985ADC"/>
    <w:rsid w:val="00985B1B"/>
    <w:rsid w:val="00986092"/>
    <w:rsid w:val="00987636"/>
    <w:rsid w:val="00987CD0"/>
    <w:rsid w:val="00987D77"/>
    <w:rsid w:val="00993523"/>
    <w:rsid w:val="009A3C74"/>
    <w:rsid w:val="009A4873"/>
    <w:rsid w:val="009A4CC0"/>
    <w:rsid w:val="009A4F8C"/>
    <w:rsid w:val="009A5D23"/>
    <w:rsid w:val="009A67E6"/>
    <w:rsid w:val="009A732B"/>
    <w:rsid w:val="009B2FEC"/>
    <w:rsid w:val="009B36FD"/>
    <w:rsid w:val="009B3C08"/>
    <w:rsid w:val="009B3FA2"/>
    <w:rsid w:val="009B4A2C"/>
    <w:rsid w:val="009B4E2C"/>
    <w:rsid w:val="009B5139"/>
    <w:rsid w:val="009C0460"/>
    <w:rsid w:val="009C18B1"/>
    <w:rsid w:val="009C1EF8"/>
    <w:rsid w:val="009D07B2"/>
    <w:rsid w:val="009D2C9C"/>
    <w:rsid w:val="009D3C09"/>
    <w:rsid w:val="009D3E04"/>
    <w:rsid w:val="009D586D"/>
    <w:rsid w:val="009D6B44"/>
    <w:rsid w:val="009E1DAF"/>
    <w:rsid w:val="009E4FA5"/>
    <w:rsid w:val="009E5F15"/>
    <w:rsid w:val="009E7E11"/>
    <w:rsid w:val="009F0AC3"/>
    <w:rsid w:val="009F25C2"/>
    <w:rsid w:val="009F44CF"/>
    <w:rsid w:val="009F55EE"/>
    <w:rsid w:val="009F587C"/>
    <w:rsid w:val="00A01388"/>
    <w:rsid w:val="00A039B2"/>
    <w:rsid w:val="00A04833"/>
    <w:rsid w:val="00A05386"/>
    <w:rsid w:val="00A05E56"/>
    <w:rsid w:val="00A06892"/>
    <w:rsid w:val="00A1037E"/>
    <w:rsid w:val="00A10606"/>
    <w:rsid w:val="00A1798E"/>
    <w:rsid w:val="00A202AB"/>
    <w:rsid w:val="00A21D93"/>
    <w:rsid w:val="00A22FCF"/>
    <w:rsid w:val="00A24C64"/>
    <w:rsid w:val="00A27824"/>
    <w:rsid w:val="00A27B3E"/>
    <w:rsid w:val="00A32D71"/>
    <w:rsid w:val="00A34D16"/>
    <w:rsid w:val="00A35A36"/>
    <w:rsid w:val="00A36956"/>
    <w:rsid w:val="00A40C8B"/>
    <w:rsid w:val="00A437CB"/>
    <w:rsid w:val="00A54796"/>
    <w:rsid w:val="00A56DCC"/>
    <w:rsid w:val="00A56F50"/>
    <w:rsid w:val="00A5787F"/>
    <w:rsid w:val="00A6120B"/>
    <w:rsid w:val="00A61EF3"/>
    <w:rsid w:val="00A705B1"/>
    <w:rsid w:val="00A736CB"/>
    <w:rsid w:val="00A73F50"/>
    <w:rsid w:val="00A74BE7"/>
    <w:rsid w:val="00A7762F"/>
    <w:rsid w:val="00A814BC"/>
    <w:rsid w:val="00A82902"/>
    <w:rsid w:val="00A83A85"/>
    <w:rsid w:val="00A84ABA"/>
    <w:rsid w:val="00A90315"/>
    <w:rsid w:val="00A920EF"/>
    <w:rsid w:val="00A92D53"/>
    <w:rsid w:val="00A941C9"/>
    <w:rsid w:val="00A96FE9"/>
    <w:rsid w:val="00A97594"/>
    <w:rsid w:val="00A9775B"/>
    <w:rsid w:val="00AA0441"/>
    <w:rsid w:val="00AA0977"/>
    <w:rsid w:val="00AA2D86"/>
    <w:rsid w:val="00AA3221"/>
    <w:rsid w:val="00AA4619"/>
    <w:rsid w:val="00AA5EC7"/>
    <w:rsid w:val="00AA6DDD"/>
    <w:rsid w:val="00AA6E56"/>
    <w:rsid w:val="00AA6F86"/>
    <w:rsid w:val="00AB0D16"/>
    <w:rsid w:val="00AB2341"/>
    <w:rsid w:val="00AB2961"/>
    <w:rsid w:val="00AB30EF"/>
    <w:rsid w:val="00AB3218"/>
    <w:rsid w:val="00AC00F9"/>
    <w:rsid w:val="00AC04FA"/>
    <w:rsid w:val="00AC175F"/>
    <w:rsid w:val="00AC3D9C"/>
    <w:rsid w:val="00AC4309"/>
    <w:rsid w:val="00AC58EA"/>
    <w:rsid w:val="00AC5B14"/>
    <w:rsid w:val="00AC6983"/>
    <w:rsid w:val="00AD2405"/>
    <w:rsid w:val="00AD5252"/>
    <w:rsid w:val="00AE0008"/>
    <w:rsid w:val="00AE4C60"/>
    <w:rsid w:val="00AE585A"/>
    <w:rsid w:val="00AE76BA"/>
    <w:rsid w:val="00AE7C27"/>
    <w:rsid w:val="00AF229B"/>
    <w:rsid w:val="00AF344A"/>
    <w:rsid w:val="00AF72F7"/>
    <w:rsid w:val="00B05CF8"/>
    <w:rsid w:val="00B1031F"/>
    <w:rsid w:val="00B10860"/>
    <w:rsid w:val="00B116C5"/>
    <w:rsid w:val="00B1436A"/>
    <w:rsid w:val="00B21100"/>
    <w:rsid w:val="00B21766"/>
    <w:rsid w:val="00B22B76"/>
    <w:rsid w:val="00B23EED"/>
    <w:rsid w:val="00B2481F"/>
    <w:rsid w:val="00B24A2A"/>
    <w:rsid w:val="00B24C13"/>
    <w:rsid w:val="00B27A0C"/>
    <w:rsid w:val="00B321F6"/>
    <w:rsid w:val="00B33EB3"/>
    <w:rsid w:val="00B359BD"/>
    <w:rsid w:val="00B37841"/>
    <w:rsid w:val="00B37871"/>
    <w:rsid w:val="00B40718"/>
    <w:rsid w:val="00B4112D"/>
    <w:rsid w:val="00B41A01"/>
    <w:rsid w:val="00B4251A"/>
    <w:rsid w:val="00B44B95"/>
    <w:rsid w:val="00B5030E"/>
    <w:rsid w:val="00B53BED"/>
    <w:rsid w:val="00B542D2"/>
    <w:rsid w:val="00B54514"/>
    <w:rsid w:val="00B546C5"/>
    <w:rsid w:val="00B620BC"/>
    <w:rsid w:val="00B62B19"/>
    <w:rsid w:val="00B63368"/>
    <w:rsid w:val="00B633FB"/>
    <w:rsid w:val="00B652F4"/>
    <w:rsid w:val="00B6581E"/>
    <w:rsid w:val="00B664E7"/>
    <w:rsid w:val="00B70AD4"/>
    <w:rsid w:val="00B71AE1"/>
    <w:rsid w:val="00B7390C"/>
    <w:rsid w:val="00B7400B"/>
    <w:rsid w:val="00B750CB"/>
    <w:rsid w:val="00B75EC9"/>
    <w:rsid w:val="00B769BB"/>
    <w:rsid w:val="00B8202A"/>
    <w:rsid w:val="00B82D27"/>
    <w:rsid w:val="00B84DFA"/>
    <w:rsid w:val="00B85B48"/>
    <w:rsid w:val="00B85B71"/>
    <w:rsid w:val="00B85D86"/>
    <w:rsid w:val="00B8676E"/>
    <w:rsid w:val="00B8686D"/>
    <w:rsid w:val="00B907E3"/>
    <w:rsid w:val="00B91593"/>
    <w:rsid w:val="00B922F6"/>
    <w:rsid w:val="00B9699D"/>
    <w:rsid w:val="00BA0C91"/>
    <w:rsid w:val="00BA6CC6"/>
    <w:rsid w:val="00BB122C"/>
    <w:rsid w:val="00BB16FA"/>
    <w:rsid w:val="00BB1869"/>
    <w:rsid w:val="00BB2687"/>
    <w:rsid w:val="00BB28E7"/>
    <w:rsid w:val="00BB47D1"/>
    <w:rsid w:val="00BB4BA7"/>
    <w:rsid w:val="00BB6366"/>
    <w:rsid w:val="00BB6F16"/>
    <w:rsid w:val="00BB725B"/>
    <w:rsid w:val="00BC523A"/>
    <w:rsid w:val="00BC644D"/>
    <w:rsid w:val="00BD051A"/>
    <w:rsid w:val="00BD140F"/>
    <w:rsid w:val="00BD1F42"/>
    <w:rsid w:val="00BD2DC5"/>
    <w:rsid w:val="00BD6F41"/>
    <w:rsid w:val="00BE2252"/>
    <w:rsid w:val="00BE4110"/>
    <w:rsid w:val="00BE69F6"/>
    <w:rsid w:val="00BE6DFD"/>
    <w:rsid w:val="00BE6F2A"/>
    <w:rsid w:val="00BE73C0"/>
    <w:rsid w:val="00BF0573"/>
    <w:rsid w:val="00BF1E11"/>
    <w:rsid w:val="00BF2C8B"/>
    <w:rsid w:val="00BF4BA0"/>
    <w:rsid w:val="00BF578A"/>
    <w:rsid w:val="00BF57E2"/>
    <w:rsid w:val="00BF6EBA"/>
    <w:rsid w:val="00C00543"/>
    <w:rsid w:val="00C0208A"/>
    <w:rsid w:val="00C02FDE"/>
    <w:rsid w:val="00C035A4"/>
    <w:rsid w:val="00C03C24"/>
    <w:rsid w:val="00C048D8"/>
    <w:rsid w:val="00C053AF"/>
    <w:rsid w:val="00C05C6C"/>
    <w:rsid w:val="00C07EF0"/>
    <w:rsid w:val="00C10886"/>
    <w:rsid w:val="00C12C8C"/>
    <w:rsid w:val="00C16324"/>
    <w:rsid w:val="00C246DD"/>
    <w:rsid w:val="00C25EBC"/>
    <w:rsid w:val="00C30BA4"/>
    <w:rsid w:val="00C3508B"/>
    <w:rsid w:val="00C35655"/>
    <w:rsid w:val="00C41007"/>
    <w:rsid w:val="00C4137A"/>
    <w:rsid w:val="00C41A39"/>
    <w:rsid w:val="00C42DAD"/>
    <w:rsid w:val="00C439E1"/>
    <w:rsid w:val="00C44F96"/>
    <w:rsid w:val="00C450E1"/>
    <w:rsid w:val="00C53022"/>
    <w:rsid w:val="00C54316"/>
    <w:rsid w:val="00C54968"/>
    <w:rsid w:val="00C54DF6"/>
    <w:rsid w:val="00C561BD"/>
    <w:rsid w:val="00C60E58"/>
    <w:rsid w:val="00C61E37"/>
    <w:rsid w:val="00C6304D"/>
    <w:rsid w:val="00C641C9"/>
    <w:rsid w:val="00C66272"/>
    <w:rsid w:val="00C666DF"/>
    <w:rsid w:val="00C66966"/>
    <w:rsid w:val="00C81832"/>
    <w:rsid w:val="00C8273B"/>
    <w:rsid w:val="00C82ED1"/>
    <w:rsid w:val="00C8753F"/>
    <w:rsid w:val="00C93272"/>
    <w:rsid w:val="00C956CA"/>
    <w:rsid w:val="00C97356"/>
    <w:rsid w:val="00C97D71"/>
    <w:rsid w:val="00CA20F8"/>
    <w:rsid w:val="00CA5BF0"/>
    <w:rsid w:val="00CA74CB"/>
    <w:rsid w:val="00CB27F8"/>
    <w:rsid w:val="00CB33F2"/>
    <w:rsid w:val="00CB43C2"/>
    <w:rsid w:val="00CB4EE6"/>
    <w:rsid w:val="00CB5D68"/>
    <w:rsid w:val="00CB7C52"/>
    <w:rsid w:val="00CC1829"/>
    <w:rsid w:val="00CC3021"/>
    <w:rsid w:val="00CC510D"/>
    <w:rsid w:val="00CD20DF"/>
    <w:rsid w:val="00CD4C3B"/>
    <w:rsid w:val="00CD7276"/>
    <w:rsid w:val="00CE0443"/>
    <w:rsid w:val="00CE051E"/>
    <w:rsid w:val="00CE6BD4"/>
    <w:rsid w:val="00CE7F41"/>
    <w:rsid w:val="00CF07DA"/>
    <w:rsid w:val="00CF1795"/>
    <w:rsid w:val="00CF2C2F"/>
    <w:rsid w:val="00CF3BF3"/>
    <w:rsid w:val="00CF51C3"/>
    <w:rsid w:val="00CF6128"/>
    <w:rsid w:val="00CF7082"/>
    <w:rsid w:val="00CF7EB1"/>
    <w:rsid w:val="00D00451"/>
    <w:rsid w:val="00D02522"/>
    <w:rsid w:val="00D03E46"/>
    <w:rsid w:val="00D041BF"/>
    <w:rsid w:val="00D044A4"/>
    <w:rsid w:val="00D05865"/>
    <w:rsid w:val="00D05BF5"/>
    <w:rsid w:val="00D05FCC"/>
    <w:rsid w:val="00D07F9A"/>
    <w:rsid w:val="00D07FC5"/>
    <w:rsid w:val="00D14C09"/>
    <w:rsid w:val="00D20C34"/>
    <w:rsid w:val="00D21412"/>
    <w:rsid w:val="00D256C3"/>
    <w:rsid w:val="00D27B0B"/>
    <w:rsid w:val="00D3022C"/>
    <w:rsid w:val="00D30715"/>
    <w:rsid w:val="00D33B6C"/>
    <w:rsid w:val="00D34823"/>
    <w:rsid w:val="00D36072"/>
    <w:rsid w:val="00D37FAD"/>
    <w:rsid w:val="00D42AD8"/>
    <w:rsid w:val="00D43971"/>
    <w:rsid w:val="00D439F1"/>
    <w:rsid w:val="00D4721A"/>
    <w:rsid w:val="00D47432"/>
    <w:rsid w:val="00D47C87"/>
    <w:rsid w:val="00D5148F"/>
    <w:rsid w:val="00D51C99"/>
    <w:rsid w:val="00D51CA6"/>
    <w:rsid w:val="00D524E0"/>
    <w:rsid w:val="00D5552E"/>
    <w:rsid w:val="00D576C5"/>
    <w:rsid w:val="00D60AAD"/>
    <w:rsid w:val="00D61792"/>
    <w:rsid w:val="00D63622"/>
    <w:rsid w:val="00D651B0"/>
    <w:rsid w:val="00D65375"/>
    <w:rsid w:val="00D667A4"/>
    <w:rsid w:val="00D66866"/>
    <w:rsid w:val="00D66939"/>
    <w:rsid w:val="00D6729E"/>
    <w:rsid w:val="00D67BAC"/>
    <w:rsid w:val="00D70DC9"/>
    <w:rsid w:val="00D72BC0"/>
    <w:rsid w:val="00D75278"/>
    <w:rsid w:val="00D758DA"/>
    <w:rsid w:val="00D76512"/>
    <w:rsid w:val="00D776CF"/>
    <w:rsid w:val="00D81CC5"/>
    <w:rsid w:val="00D82A12"/>
    <w:rsid w:val="00D84F75"/>
    <w:rsid w:val="00D87E40"/>
    <w:rsid w:val="00D91524"/>
    <w:rsid w:val="00D93296"/>
    <w:rsid w:val="00D93362"/>
    <w:rsid w:val="00D948DC"/>
    <w:rsid w:val="00D957E2"/>
    <w:rsid w:val="00DA023E"/>
    <w:rsid w:val="00DA3BDB"/>
    <w:rsid w:val="00DA3FFD"/>
    <w:rsid w:val="00DA5451"/>
    <w:rsid w:val="00DA6A20"/>
    <w:rsid w:val="00DB2B0B"/>
    <w:rsid w:val="00DB30C2"/>
    <w:rsid w:val="00DC1FBC"/>
    <w:rsid w:val="00DC2EA7"/>
    <w:rsid w:val="00DC4401"/>
    <w:rsid w:val="00DC607D"/>
    <w:rsid w:val="00DC6A51"/>
    <w:rsid w:val="00DC7394"/>
    <w:rsid w:val="00DD0D87"/>
    <w:rsid w:val="00DD1477"/>
    <w:rsid w:val="00DD196A"/>
    <w:rsid w:val="00DD2838"/>
    <w:rsid w:val="00DD2A07"/>
    <w:rsid w:val="00DD2A8D"/>
    <w:rsid w:val="00DD4B32"/>
    <w:rsid w:val="00DD5758"/>
    <w:rsid w:val="00DD6111"/>
    <w:rsid w:val="00DD6BAC"/>
    <w:rsid w:val="00DE02E7"/>
    <w:rsid w:val="00DE07C2"/>
    <w:rsid w:val="00DE1576"/>
    <w:rsid w:val="00DE5B69"/>
    <w:rsid w:val="00DE6626"/>
    <w:rsid w:val="00DE6A6D"/>
    <w:rsid w:val="00DE7FBC"/>
    <w:rsid w:val="00DF0821"/>
    <w:rsid w:val="00DF10AC"/>
    <w:rsid w:val="00DF3547"/>
    <w:rsid w:val="00DF408A"/>
    <w:rsid w:val="00DF75AE"/>
    <w:rsid w:val="00E000D1"/>
    <w:rsid w:val="00E03196"/>
    <w:rsid w:val="00E049D2"/>
    <w:rsid w:val="00E06724"/>
    <w:rsid w:val="00E0674E"/>
    <w:rsid w:val="00E07496"/>
    <w:rsid w:val="00E1000E"/>
    <w:rsid w:val="00E122AA"/>
    <w:rsid w:val="00E12A27"/>
    <w:rsid w:val="00E134B5"/>
    <w:rsid w:val="00E13BFF"/>
    <w:rsid w:val="00E153DA"/>
    <w:rsid w:val="00E157C9"/>
    <w:rsid w:val="00E21D75"/>
    <w:rsid w:val="00E21DA8"/>
    <w:rsid w:val="00E23774"/>
    <w:rsid w:val="00E24900"/>
    <w:rsid w:val="00E251D5"/>
    <w:rsid w:val="00E255F4"/>
    <w:rsid w:val="00E26B48"/>
    <w:rsid w:val="00E26FA5"/>
    <w:rsid w:val="00E27B99"/>
    <w:rsid w:val="00E27FC0"/>
    <w:rsid w:val="00E31D97"/>
    <w:rsid w:val="00E32FFE"/>
    <w:rsid w:val="00E3431E"/>
    <w:rsid w:val="00E37305"/>
    <w:rsid w:val="00E40173"/>
    <w:rsid w:val="00E40614"/>
    <w:rsid w:val="00E40B24"/>
    <w:rsid w:val="00E43370"/>
    <w:rsid w:val="00E511B1"/>
    <w:rsid w:val="00E513C0"/>
    <w:rsid w:val="00E53BC4"/>
    <w:rsid w:val="00E5408C"/>
    <w:rsid w:val="00E542E1"/>
    <w:rsid w:val="00E572CF"/>
    <w:rsid w:val="00E6124E"/>
    <w:rsid w:val="00E61267"/>
    <w:rsid w:val="00E631A6"/>
    <w:rsid w:val="00E64AF6"/>
    <w:rsid w:val="00E64BCA"/>
    <w:rsid w:val="00E65210"/>
    <w:rsid w:val="00E660DE"/>
    <w:rsid w:val="00E70AA1"/>
    <w:rsid w:val="00E72802"/>
    <w:rsid w:val="00E741C3"/>
    <w:rsid w:val="00E74A3A"/>
    <w:rsid w:val="00E768DF"/>
    <w:rsid w:val="00E80127"/>
    <w:rsid w:val="00E80345"/>
    <w:rsid w:val="00E81708"/>
    <w:rsid w:val="00E81F38"/>
    <w:rsid w:val="00E8249B"/>
    <w:rsid w:val="00E836D3"/>
    <w:rsid w:val="00E83CB1"/>
    <w:rsid w:val="00E84975"/>
    <w:rsid w:val="00E84AE3"/>
    <w:rsid w:val="00E8759B"/>
    <w:rsid w:val="00E87803"/>
    <w:rsid w:val="00E90378"/>
    <w:rsid w:val="00E9352F"/>
    <w:rsid w:val="00E955AD"/>
    <w:rsid w:val="00E960EB"/>
    <w:rsid w:val="00E97D83"/>
    <w:rsid w:val="00EA4D81"/>
    <w:rsid w:val="00EA62F6"/>
    <w:rsid w:val="00EA6FC8"/>
    <w:rsid w:val="00EA7282"/>
    <w:rsid w:val="00EB15E0"/>
    <w:rsid w:val="00EB2CD6"/>
    <w:rsid w:val="00EB3548"/>
    <w:rsid w:val="00EB4624"/>
    <w:rsid w:val="00EB4FF4"/>
    <w:rsid w:val="00EC38C1"/>
    <w:rsid w:val="00EC39BA"/>
    <w:rsid w:val="00EC4E60"/>
    <w:rsid w:val="00EC4EDC"/>
    <w:rsid w:val="00EC6009"/>
    <w:rsid w:val="00EC6050"/>
    <w:rsid w:val="00EC7486"/>
    <w:rsid w:val="00EC7BD5"/>
    <w:rsid w:val="00EC7CD8"/>
    <w:rsid w:val="00ED08A5"/>
    <w:rsid w:val="00EE53BC"/>
    <w:rsid w:val="00EE55C5"/>
    <w:rsid w:val="00EE79E5"/>
    <w:rsid w:val="00EF1A4A"/>
    <w:rsid w:val="00EF1C83"/>
    <w:rsid w:val="00EF2E8B"/>
    <w:rsid w:val="00EF4110"/>
    <w:rsid w:val="00EF4193"/>
    <w:rsid w:val="00EF41A7"/>
    <w:rsid w:val="00EF5C6A"/>
    <w:rsid w:val="00EF5EAA"/>
    <w:rsid w:val="00EF7EDC"/>
    <w:rsid w:val="00F052C9"/>
    <w:rsid w:val="00F05C36"/>
    <w:rsid w:val="00F07123"/>
    <w:rsid w:val="00F07359"/>
    <w:rsid w:val="00F07807"/>
    <w:rsid w:val="00F12D87"/>
    <w:rsid w:val="00F1335B"/>
    <w:rsid w:val="00F16D40"/>
    <w:rsid w:val="00F17A74"/>
    <w:rsid w:val="00F22A07"/>
    <w:rsid w:val="00F260C2"/>
    <w:rsid w:val="00F26C4E"/>
    <w:rsid w:val="00F279B5"/>
    <w:rsid w:val="00F317B1"/>
    <w:rsid w:val="00F330FB"/>
    <w:rsid w:val="00F34121"/>
    <w:rsid w:val="00F359A2"/>
    <w:rsid w:val="00F3610A"/>
    <w:rsid w:val="00F375EE"/>
    <w:rsid w:val="00F4219C"/>
    <w:rsid w:val="00F442C5"/>
    <w:rsid w:val="00F46FDF"/>
    <w:rsid w:val="00F5145E"/>
    <w:rsid w:val="00F56B0F"/>
    <w:rsid w:val="00F607E8"/>
    <w:rsid w:val="00F61CB2"/>
    <w:rsid w:val="00F6491D"/>
    <w:rsid w:val="00F66C5F"/>
    <w:rsid w:val="00F674B9"/>
    <w:rsid w:val="00F70C35"/>
    <w:rsid w:val="00F725EF"/>
    <w:rsid w:val="00F74297"/>
    <w:rsid w:val="00F764D8"/>
    <w:rsid w:val="00F77861"/>
    <w:rsid w:val="00F77FF0"/>
    <w:rsid w:val="00F80CE5"/>
    <w:rsid w:val="00F85542"/>
    <w:rsid w:val="00F86632"/>
    <w:rsid w:val="00F9352C"/>
    <w:rsid w:val="00F9417B"/>
    <w:rsid w:val="00F958A7"/>
    <w:rsid w:val="00F961D1"/>
    <w:rsid w:val="00FA149E"/>
    <w:rsid w:val="00FA312A"/>
    <w:rsid w:val="00FA387A"/>
    <w:rsid w:val="00FA3B4E"/>
    <w:rsid w:val="00FA5B52"/>
    <w:rsid w:val="00FA6D93"/>
    <w:rsid w:val="00FA799B"/>
    <w:rsid w:val="00FA7B06"/>
    <w:rsid w:val="00FA7BF2"/>
    <w:rsid w:val="00FA7C1A"/>
    <w:rsid w:val="00FB1724"/>
    <w:rsid w:val="00FB290B"/>
    <w:rsid w:val="00FB2CFD"/>
    <w:rsid w:val="00FB37CF"/>
    <w:rsid w:val="00FB3FF5"/>
    <w:rsid w:val="00FB4F70"/>
    <w:rsid w:val="00FB5C48"/>
    <w:rsid w:val="00FB5D28"/>
    <w:rsid w:val="00FB628F"/>
    <w:rsid w:val="00FB67EF"/>
    <w:rsid w:val="00FB79FD"/>
    <w:rsid w:val="00FB7DCC"/>
    <w:rsid w:val="00FC02CE"/>
    <w:rsid w:val="00FC05AD"/>
    <w:rsid w:val="00FC1AE7"/>
    <w:rsid w:val="00FC3E57"/>
    <w:rsid w:val="00FC514D"/>
    <w:rsid w:val="00FC5AD8"/>
    <w:rsid w:val="00FC6B6B"/>
    <w:rsid w:val="00FD127B"/>
    <w:rsid w:val="00FD4451"/>
    <w:rsid w:val="00FD5C19"/>
    <w:rsid w:val="00FD6857"/>
    <w:rsid w:val="00FE0DB0"/>
    <w:rsid w:val="00FE2A6D"/>
    <w:rsid w:val="00FE62A7"/>
    <w:rsid w:val="00FE7224"/>
    <w:rsid w:val="00FE7DA0"/>
    <w:rsid w:val="00FF365C"/>
    <w:rsid w:val="00FF370C"/>
    <w:rsid w:val="00FF3A84"/>
    <w:rsid w:val="00FF5686"/>
    <w:rsid w:val="00FF715E"/>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96"/>
    <w:pPr>
      <w:spacing w:after="0" w:line="240" w:lineRule="auto"/>
      <w:jc w:val="both"/>
    </w:pPr>
    <w:rPr>
      <w:rFonts w:eastAsia="Times New Roman" w:cs="Times New Roman"/>
      <w:szCs w:val="24"/>
      <w:lang w:val="en-AU" w:eastAsia="en-GB"/>
    </w:rPr>
  </w:style>
  <w:style w:type="paragraph" w:styleId="Heading1">
    <w:name w:val="heading 1"/>
    <w:basedOn w:val="Heading6"/>
    <w:next w:val="Normal"/>
    <w:link w:val="Heading1Char"/>
    <w:uiPriority w:val="9"/>
    <w:qFormat/>
    <w:rsid w:val="006E5596"/>
    <w:pPr>
      <w:spacing w:before="0" w:after="144" w:line="280" w:lineRule="exact"/>
      <w:outlineLvl w:val="0"/>
    </w:pPr>
    <w:rPr>
      <w:rFonts w:asciiTheme="minorHAnsi" w:hAnsiTheme="minorHAnsi" w:cstheme="minorHAnsi"/>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b/>
      <w:bCs/>
      <w:caps/>
      <w:sz w:val="20"/>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pPr>
    <w:rPr>
      <w:rFonts w:ascii="Arial" w:eastAsia="SimSun" w:hAnsi="Arial" w:cs="Arial"/>
      <w:sz w:val="20"/>
      <w:lang w:val="fr-FR"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val="0"/>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val="0"/>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6E5596"/>
    <w:rPr>
      <w:rFonts w:eastAsia="SimSun" w:cstheme="minorHAnsi"/>
      <w:b/>
      <w:bCs/>
      <w:caps/>
      <w:color w:val="008000"/>
      <w:lang w:val="it-IT" w:eastAsia="en-US"/>
    </w:rPr>
  </w:style>
  <w:style w:type="paragraph" w:styleId="ListParagraph">
    <w:name w:val="List Paragraph"/>
    <w:basedOn w:val="Normal"/>
    <w:uiPriority w:val="34"/>
    <w:qFormat/>
    <w:rsid w:val="00B85B71"/>
    <w:pPr>
      <w:spacing w:after="200" w:line="276" w:lineRule="auto"/>
      <w:ind w:left="720"/>
      <w:contextualSpacing/>
    </w:pPr>
    <w:rPr>
      <w:rFonts w:eastAsiaTheme="minorEastAsia" w:cstheme="minorBidi"/>
      <w:szCs w:val="22"/>
      <w:lang w:val="fr-FR" w:eastAsia="fr-FR"/>
    </w:r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after="200"/>
    </w:pPr>
    <w:rPr>
      <w:rFonts w:ascii="Calibri" w:eastAsia="MS Mincho" w:hAnsi="Calibri"/>
      <w:lang w:val="fr-FR" w:eastAsia="fr-FR"/>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iPriority w:val="99"/>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pPr>
    <w:rPr>
      <w:rFonts w:ascii="Arial" w:eastAsia="SimSun" w:hAnsi="Arial" w:cs="Arial"/>
      <w:sz w:val="20"/>
      <w:lang w:val="fr-FR"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lang w:val="fr-FR" w:eastAsia="fr-FR"/>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pPr>
    <w:rPr>
      <w:rFonts w:ascii="Cambria" w:hAnsi="Cambria"/>
      <w:i/>
      <w:iCs/>
      <w:color w:val="4F81BD"/>
      <w:spacing w:val="15"/>
      <w:lang w:val="fr-FR" w:eastAsia="fr-FR"/>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rPr>
      <w:rFonts w:ascii="Segoe UI" w:eastAsiaTheme="minorEastAsia" w:hAnsi="Segoe UI" w:cs="Segoe UI"/>
      <w:sz w:val="18"/>
      <w:szCs w:val="18"/>
      <w:lang w:val="fr-FR" w:eastAsia="fr-FR"/>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pPr>
    <w:rPr>
      <w:rFonts w:ascii="Arial" w:eastAsia="SimSun" w:hAnsi="Arial" w:cs="Arial"/>
      <w:b/>
      <w:noProof/>
      <w:snapToGrid w:val="0"/>
      <w:szCs w:val="22"/>
      <w:lang w:val="fr-FR"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pPr>
    <w:rPr>
      <w:rFonts w:eastAsiaTheme="minorEastAsia" w:cstheme="minorBidi"/>
      <w:szCs w:val="22"/>
      <w:lang w:val="fr-FR" w:eastAsia="fr-FR"/>
    </w:r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pPr>
    <w:rPr>
      <w:rFonts w:eastAsiaTheme="minorEastAsia" w:cstheme="minorBidi"/>
      <w:szCs w:val="22"/>
      <w:lang w:val="fr-FR" w:eastAsia="fr-FR"/>
    </w:r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rPr>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pPr>
      <w:spacing w:after="200" w:line="276" w:lineRule="auto"/>
    </w:pPr>
    <w:rPr>
      <w:rFonts w:eastAsiaTheme="minorEastAsia"/>
      <w:lang w:val="fr-FR" w:eastAsia="fr-FR"/>
    </w:rPr>
  </w:style>
  <w:style w:type="paragraph" w:styleId="Revision">
    <w:name w:val="Revision"/>
    <w:hidden/>
    <w:uiPriority w:val="99"/>
    <w:semiHidden/>
    <w:rsid w:val="00706E1A"/>
    <w:pPr>
      <w:spacing w:after="0" w:line="240" w:lineRule="auto"/>
    </w:pPr>
  </w:style>
  <w:style w:type="character" w:customStyle="1" w:styleId="UnresolvedMention1">
    <w:name w:val="Unresolved Mention1"/>
    <w:basedOn w:val="DefaultParagraphFont"/>
    <w:uiPriority w:val="99"/>
    <w:semiHidden/>
    <w:unhideWhenUsed/>
    <w:rsid w:val="00E61267"/>
    <w:rPr>
      <w:color w:val="605E5C"/>
      <w:shd w:val="clear" w:color="auto" w:fill="E1DFDD"/>
    </w:rPr>
  </w:style>
  <w:style w:type="character" w:customStyle="1" w:styleId="UnresolvedMention2">
    <w:name w:val="Unresolved Mention2"/>
    <w:basedOn w:val="DefaultParagraphFont"/>
    <w:uiPriority w:val="99"/>
    <w:semiHidden/>
    <w:unhideWhenUsed/>
    <w:rsid w:val="00192433"/>
    <w:rPr>
      <w:color w:val="605E5C"/>
      <w:shd w:val="clear" w:color="auto" w:fill="E1DFDD"/>
    </w:rPr>
  </w:style>
  <w:style w:type="character" w:styleId="UnresolvedMention">
    <w:name w:val="Unresolved Mention"/>
    <w:basedOn w:val="DefaultParagraphFont"/>
    <w:uiPriority w:val="99"/>
    <w:semiHidden/>
    <w:unhideWhenUsed/>
    <w:rsid w:val="00FB1724"/>
    <w:rPr>
      <w:color w:val="605E5C"/>
      <w:shd w:val="clear" w:color="auto" w:fill="E1DFDD"/>
    </w:rPr>
  </w:style>
  <w:style w:type="character" w:styleId="Emphasis">
    <w:name w:val="Emphasis"/>
    <w:basedOn w:val="DefaultParagraphFont"/>
    <w:uiPriority w:val="20"/>
    <w:qFormat/>
    <w:rsid w:val="00781A5C"/>
    <w:rPr>
      <w:i/>
      <w:iCs/>
    </w:rPr>
  </w:style>
  <w:style w:type="paragraph" w:styleId="Quote">
    <w:name w:val="Quote"/>
    <w:basedOn w:val="Normal"/>
    <w:next w:val="Normal"/>
    <w:link w:val="QuoteChar"/>
    <w:uiPriority w:val="29"/>
    <w:qFormat/>
    <w:rsid w:val="00CE0443"/>
    <w:pPr>
      <w:spacing w:before="200" w:after="160"/>
      <w:ind w:left="864" w:right="864"/>
      <w:jc w:val="left"/>
    </w:pPr>
    <w:rPr>
      <w:i/>
      <w:iCs/>
      <w:color w:val="404040" w:themeColor="text1" w:themeTint="BF"/>
      <w:lang w:val="it-IT"/>
    </w:rPr>
  </w:style>
  <w:style w:type="character" w:customStyle="1" w:styleId="QuoteChar">
    <w:name w:val="Quote Char"/>
    <w:basedOn w:val="DefaultParagraphFont"/>
    <w:link w:val="Quote"/>
    <w:uiPriority w:val="29"/>
    <w:rsid w:val="00CE0443"/>
    <w:rPr>
      <w:rFonts w:eastAsia="Times New Roman" w:cs="Times New Roman"/>
      <w:i/>
      <w:iCs/>
      <w:color w:val="404040" w:themeColor="text1" w:themeTint="BF"/>
      <w:szCs w:val="24"/>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02">
      <w:bodyDiv w:val="1"/>
      <w:marLeft w:val="0"/>
      <w:marRight w:val="0"/>
      <w:marTop w:val="0"/>
      <w:marBottom w:val="0"/>
      <w:divBdr>
        <w:top w:val="none" w:sz="0" w:space="0" w:color="auto"/>
        <w:left w:val="none" w:sz="0" w:space="0" w:color="auto"/>
        <w:bottom w:val="none" w:sz="0" w:space="0" w:color="auto"/>
        <w:right w:val="none" w:sz="0" w:space="0" w:color="auto"/>
      </w:divBdr>
      <w:divsChild>
        <w:div w:id="279342881">
          <w:marLeft w:val="547"/>
          <w:marRight w:val="0"/>
          <w:marTop w:val="0"/>
          <w:marBottom w:val="0"/>
          <w:divBdr>
            <w:top w:val="none" w:sz="0" w:space="0" w:color="auto"/>
            <w:left w:val="none" w:sz="0" w:space="0" w:color="auto"/>
            <w:bottom w:val="none" w:sz="0" w:space="0" w:color="auto"/>
            <w:right w:val="none" w:sz="0" w:space="0" w:color="auto"/>
          </w:divBdr>
        </w:div>
      </w:divsChild>
    </w:div>
    <w:div w:id="24520943">
      <w:bodyDiv w:val="1"/>
      <w:marLeft w:val="0"/>
      <w:marRight w:val="0"/>
      <w:marTop w:val="0"/>
      <w:marBottom w:val="0"/>
      <w:divBdr>
        <w:top w:val="none" w:sz="0" w:space="0" w:color="auto"/>
        <w:left w:val="none" w:sz="0" w:space="0" w:color="auto"/>
        <w:bottom w:val="none" w:sz="0" w:space="0" w:color="auto"/>
        <w:right w:val="none" w:sz="0" w:space="0" w:color="auto"/>
      </w:divBdr>
    </w:div>
    <w:div w:id="79758382">
      <w:bodyDiv w:val="1"/>
      <w:marLeft w:val="0"/>
      <w:marRight w:val="0"/>
      <w:marTop w:val="0"/>
      <w:marBottom w:val="0"/>
      <w:divBdr>
        <w:top w:val="none" w:sz="0" w:space="0" w:color="auto"/>
        <w:left w:val="none" w:sz="0" w:space="0" w:color="auto"/>
        <w:bottom w:val="none" w:sz="0" w:space="0" w:color="auto"/>
        <w:right w:val="none" w:sz="0" w:space="0" w:color="auto"/>
      </w:divBdr>
      <w:divsChild>
        <w:div w:id="1910656023">
          <w:marLeft w:val="547"/>
          <w:marRight w:val="0"/>
          <w:marTop w:val="0"/>
          <w:marBottom w:val="0"/>
          <w:divBdr>
            <w:top w:val="none" w:sz="0" w:space="0" w:color="auto"/>
            <w:left w:val="none" w:sz="0" w:space="0" w:color="auto"/>
            <w:bottom w:val="none" w:sz="0" w:space="0" w:color="auto"/>
            <w:right w:val="none" w:sz="0" w:space="0" w:color="auto"/>
          </w:divBdr>
        </w:div>
        <w:div w:id="986669256">
          <w:marLeft w:val="547"/>
          <w:marRight w:val="0"/>
          <w:marTop w:val="0"/>
          <w:marBottom w:val="0"/>
          <w:divBdr>
            <w:top w:val="none" w:sz="0" w:space="0" w:color="auto"/>
            <w:left w:val="none" w:sz="0" w:space="0" w:color="auto"/>
            <w:bottom w:val="none" w:sz="0" w:space="0" w:color="auto"/>
            <w:right w:val="none" w:sz="0" w:space="0" w:color="auto"/>
          </w:divBdr>
        </w:div>
      </w:divsChild>
    </w:div>
    <w:div w:id="86774859">
      <w:bodyDiv w:val="1"/>
      <w:marLeft w:val="0"/>
      <w:marRight w:val="0"/>
      <w:marTop w:val="0"/>
      <w:marBottom w:val="0"/>
      <w:divBdr>
        <w:top w:val="none" w:sz="0" w:space="0" w:color="auto"/>
        <w:left w:val="none" w:sz="0" w:space="0" w:color="auto"/>
        <w:bottom w:val="none" w:sz="0" w:space="0" w:color="auto"/>
        <w:right w:val="none" w:sz="0" w:space="0" w:color="auto"/>
      </w:divBdr>
      <w:divsChild>
        <w:div w:id="47729209">
          <w:marLeft w:val="547"/>
          <w:marRight w:val="0"/>
          <w:marTop w:val="0"/>
          <w:marBottom w:val="0"/>
          <w:divBdr>
            <w:top w:val="none" w:sz="0" w:space="0" w:color="auto"/>
            <w:left w:val="none" w:sz="0" w:space="0" w:color="auto"/>
            <w:bottom w:val="none" w:sz="0" w:space="0" w:color="auto"/>
            <w:right w:val="none" w:sz="0" w:space="0" w:color="auto"/>
          </w:divBdr>
        </w:div>
        <w:div w:id="1349604529">
          <w:marLeft w:val="547"/>
          <w:marRight w:val="0"/>
          <w:marTop w:val="0"/>
          <w:marBottom w:val="0"/>
          <w:divBdr>
            <w:top w:val="none" w:sz="0" w:space="0" w:color="auto"/>
            <w:left w:val="none" w:sz="0" w:space="0" w:color="auto"/>
            <w:bottom w:val="none" w:sz="0" w:space="0" w:color="auto"/>
            <w:right w:val="none" w:sz="0" w:space="0" w:color="auto"/>
          </w:divBdr>
        </w:div>
        <w:div w:id="358089835">
          <w:marLeft w:val="547"/>
          <w:marRight w:val="0"/>
          <w:marTop w:val="0"/>
          <w:marBottom w:val="0"/>
          <w:divBdr>
            <w:top w:val="none" w:sz="0" w:space="0" w:color="auto"/>
            <w:left w:val="none" w:sz="0" w:space="0" w:color="auto"/>
            <w:bottom w:val="none" w:sz="0" w:space="0" w:color="auto"/>
            <w:right w:val="none" w:sz="0" w:space="0" w:color="auto"/>
          </w:divBdr>
        </w:div>
        <w:div w:id="580793656">
          <w:marLeft w:val="547"/>
          <w:marRight w:val="0"/>
          <w:marTop w:val="0"/>
          <w:marBottom w:val="0"/>
          <w:divBdr>
            <w:top w:val="none" w:sz="0" w:space="0" w:color="auto"/>
            <w:left w:val="none" w:sz="0" w:space="0" w:color="auto"/>
            <w:bottom w:val="none" w:sz="0" w:space="0" w:color="auto"/>
            <w:right w:val="none" w:sz="0" w:space="0" w:color="auto"/>
          </w:divBdr>
        </w:div>
        <w:div w:id="1706754265">
          <w:marLeft w:val="547"/>
          <w:marRight w:val="0"/>
          <w:marTop w:val="0"/>
          <w:marBottom w:val="0"/>
          <w:divBdr>
            <w:top w:val="none" w:sz="0" w:space="0" w:color="auto"/>
            <w:left w:val="none" w:sz="0" w:space="0" w:color="auto"/>
            <w:bottom w:val="none" w:sz="0" w:space="0" w:color="auto"/>
            <w:right w:val="none" w:sz="0" w:space="0" w:color="auto"/>
          </w:divBdr>
        </w:div>
      </w:divsChild>
    </w:div>
    <w:div w:id="136649952">
      <w:bodyDiv w:val="1"/>
      <w:marLeft w:val="0"/>
      <w:marRight w:val="0"/>
      <w:marTop w:val="0"/>
      <w:marBottom w:val="0"/>
      <w:divBdr>
        <w:top w:val="none" w:sz="0" w:space="0" w:color="auto"/>
        <w:left w:val="none" w:sz="0" w:space="0" w:color="auto"/>
        <w:bottom w:val="none" w:sz="0" w:space="0" w:color="auto"/>
        <w:right w:val="none" w:sz="0" w:space="0" w:color="auto"/>
      </w:divBdr>
    </w:div>
    <w:div w:id="156576404">
      <w:bodyDiv w:val="1"/>
      <w:marLeft w:val="0"/>
      <w:marRight w:val="0"/>
      <w:marTop w:val="0"/>
      <w:marBottom w:val="0"/>
      <w:divBdr>
        <w:top w:val="none" w:sz="0" w:space="0" w:color="auto"/>
        <w:left w:val="none" w:sz="0" w:space="0" w:color="auto"/>
        <w:bottom w:val="none" w:sz="0" w:space="0" w:color="auto"/>
        <w:right w:val="none" w:sz="0" w:space="0" w:color="auto"/>
      </w:divBdr>
    </w:div>
    <w:div w:id="207645619">
      <w:bodyDiv w:val="1"/>
      <w:marLeft w:val="0"/>
      <w:marRight w:val="0"/>
      <w:marTop w:val="0"/>
      <w:marBottom w:val="0"/>
      <w:divBdr>
        <w:top w:val="none" w:sz="0" w:space="0" w:color="auto"/>
        <w:left w:val="none" w:sz="0" w:space="0" w:color="auto"/>
        <w:bottom w:val="none" w:sz="0" w:space="0" w:color="auto"/>
        <w:right w:val="none" w:sz="0" w:space="0" w:color="auto"/>
      </w:divBdr>
      <w:divsChild>
        <w:div w:id="1724333594">
          <w:marLeft w:val="547"/>
          <w:marRight w:val="0"/>
          <w:marTop w:val="0"/>
          <w:marBottom w:val="0"/>
          <w:divBdr>
            <w:top w:val="none" w:sz="0" w:space="0" w:color="auto"/>
            <w:left w:val="none" w:sz="0" w:space="0" w:color="auto"/>
            <w:bottom w:val="none" w:sz="0" w:space="0" w:color="auto"/>
            <w:right w:val="none" w:sz="0" w:space="0" w:color="auto"/>
          </w:divBdr>
        </w:div>
      </w:divsChild>
    </w:div>
    <w:div w:id="220287702">
      <w:bodyDiv w:val="1"/>
      <w:marLeft w:val="0"/>
      <w:marRight w:val="0"/>
      <w:marTop w:val="0"/>
      <w:marBottom w:val="0"/>
      <w:divBdr>
        <w:top w:val="none" w:sz="0" w:space="0" w:color="auto"/>
        <w:left w:val="none" w:sz="0" w:space="0" w:color="auto"/>
        <w:bottom w:val="none" w:sz="0" w:space="0" w:color="auto"/>
        <w:right w:val="none" w:sz="0" w:space="0" w:color="auto"/>
      </w:divBdr>
    </w:div>
    <w:div w:id="262809731">
      <w:bodyDiv w:val="1"/>
      <w:marLeft w:val="0"/>
      <w:marRight w:val="0"/>
      <w:marTop w:val="0"/>
      <w:marBottom w:val="0"/>
      <w:divBdr>
        <w:top w:val="none" w:sz="0" w:space="0" w:color="auto"/>
        <w:left w:val="none" w:sz="0" w:space="0" w:color="auto"/>
        <w:bottom w:val="none" w:sz="0" w:space="0" w:color="auto"/>
        <w:right w:val="none" w:sz="0" w:space="0" w:color="auto"/>
      </w:divBdr>
    </w:div>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327711151">
      <w:bodyDiv w:val="1"/>
      <w:marLeft w:val="0"/>
      <w:marRight w:val="0"/>
      <w:marTop w:val="0"/>
      <w:marBottom w:val="0"/>
      <w:divBdr>
        <w:top w:val="none" w:sz="0" w:space="0" w:color="auto"/>
        <w:left w:val="none" w:sz="0" w:space="0" w:color="auto"/>
        <w:bottom w:val="none" w:sz="0" w:space="0" w:color="auto"/>
        <w:right w:val="none" w:sz="0" w:space="0" w:color="auto"/>
      </w:divBdr>
    </w:div>
    <w:div w:id="492531221">
      <w:bodyDiv w:val="1"/>
      <w:marLeft w:val="0"/>
      <w:marRight w:val="0"/>
      <w:marTop w:val="0"/>
      <w:marBottom w:val="0"/>
      <w:divBdr>
        <w:top w:val="none" w:sz="0" w:space="0" w:color="auto"/>
        <w:left w:val="none" w:sz="0" w:space="0" w:color="auto"/>
        <w:bottom w:val="none" w:sz="0" w:space="0" w:color="auto"/>
        <w:right w:val="none" w:sz="0" w:space="0" w:color="auto"/>
      </w:divBdr>
    </w:div>
    <w:div w:id="555170330">
      <w:bodyDiv w:val="1"/>
      <w:marLeft w:val="0"/>
      <w:marRight w:val="0"/>
      <w:marTop w:val="0"/>
      <w:marBottom w:val="0"/>
      <w:divBdr>
        <w:top w:val="none" w:sz="0" w:space="0" w:color="auto"/>
        <w:left w:val="none" w:sz="0" w:space="0" w:color="auto"/>
        <w:bottom w:val="none" w:sz="0" w:space="0" w:color="auto"/>
        <w:right w:val="none" w:sz="0" w:space="0" w:color="auto"/>
      </w:divBdr>
      <w:divsChild>
        <w:div w:id="1587687431">
          <w:marLeft w:val="0"/>
          <w:marRight w:val="0"/>
          <w:marTop w:val="0"/>
          <w:marBottom w:val="0"/>
          <w:divBdr>
            <w:top w:val="none" w:sz="0" w:space="0" w:color="auto"/>
            <w:left w:val="none" w:sz="0" w:space="0" w:color="auto"/>
            <w:bottom w:val="none" w:sz="0" w:space="0" w:color="auto"/>
            <w:right w:val="none" w:sz="0" w:space="0" w:color="auto"/>
          </w:divBdr>
        </w:div>
        <w:div w:id="405224216">
          <w:marLeft w:val="0"/>
          <w:marRight w:val="0"/>
          <w:marTop w:val="0"/>
          <w:marBottom w:val="0"/>
          <w:divBdr>
            <w:top w:val="none" w:sz="0" w:space="0" w:color="auto"/>
            <w:left w:val="none" w:sz="0" w:space="0" w:color="auto"/>
            <w:bottom w:val="none" w:sz="0" w:space="0" w:color="auto"/>
            <w:right w:val="none" w:sz="0" w:space="0" w:color="auto"/>
          </w:divBdr>
        </w:div>
      </w:divsChild>
    </w:div>
    <w:div w:id="609241206">
      <w:bodyDiv w:val="1"/>
      <w:marLeft w:val="0"/>
      <w:marRight w:val="0"/>
      <w:marTop w:val="0"/>
      <w:marBottom w:val="0"/>
      <w:divBdr>
        <w:top w:val="none" w:sz="0" w:space="0" w:color="auto"/>
        <w:left w:val="none" w:sz="0" w:space="0" w:color="auto"/>
        <w:bottom w:val="none" w:sz="0" w:space="0" w:color="auto"/>
        <w:right w:val="none" w:sz="0" w:space="0" w:color="auto"/>
      </w:divBdr>
      <w:divsChild>
        <w:div w:id="1550265138">
          <w:marLeft w:val="547"/>
          <w:marRight w:val="0"/>
          <w:marTop w:val="0"/>
          <w:marBottom w:val="0"/>
          <w:divBdr>
            <w:top w:val="none" w:sz="0" w:space="0" w:color="auto"/>
            <w:left w:val="none" w:sz="0" w:space="0" w:color="auto"/>
            <w:bottom w:val="none" w:sz="0" w:space="0" w:color="auto"/>
            <w:right w:val="none" w:sz="0" w:space="0" w:color="auto"/>
          </w:divBdr>
        </w:div>
        <w:div w:id="1942182976">
          <w:marLeft w:val="547"/>
          <w:marRight w:val="0"/>
          <w:marTop w:val="0"/>
          <w:marBottom w:val="0"/>
          <w:divBdr>
            <w:top w:val="none" w:sz="0" w:space="0" w:color="auto"/>
            <w:left w:val="none" w:sz="0" w:space="0" w:color="auto"/>
            <w:bottom w:val="none" w:sz="0" w:space="0" w:color="auto"/>
            <w:right w:val="none" w:sz="0" w:space="0" w:color="auto"/>
          </w:divBdr>
        </w:div>
      </w:divsChild>
    </w:div>
    <w:div w:id="662389697">
      <w:bodyDiv w:val="1"/>
      <w:marLeft w:val="0"/>
      <w:marRight w:val="0"/>
      <w:marTop w:val="0"/>
      <w:marBottom w:val="0"/>
      <w:divBdr>
        <w:top w:val="none" w:sz="0" w:space="0" w:color="auto"/>
        <w:left w:val="none" w:sz="0" w:space="0" w:color="auto"/>
        <w:bottom w:val="none" w:sz="0" w:space="0" w:color="auto"/>
        <w:right w:val="none" w:sz="0" w:space="0" w:color="auto"/>
      </w:divBdr>
    </w:div>
    <w:div w:id="677386314">
      <w:bodyDiv w:val="1"/>
      <w:marLeft w:val="0"/>
      <w:marRight w:val="0"/>
      <w:marTop w:val="0"/>
      <w:marBottom w:val="0"/>
      <w:divBdr>
        <w:top w:val="none" w:sz="0" w:space="0" w:color="auto"/>
        <w:left w:val="none" w:sz="0" w:space="0" w:color="auto"/>
        <w:bottom w:val="none" w:sz="0" w:space="0" w:color="auto"/>
        <w:right w:val="none" w:sz="0" w:space="0" w:color="auto"/>
      </w:divBdr>
    </w:div>
    <w:div w:id="746196206">
      <w:bodyDiv w:val="1"/>
      <w:marLeft w:val="0"/>
      <w:marRight w:val="0"/>
      <w:marTop w:val="0"/>
      <w:marBottom w:val="0"/>
      <w:divBdr>
        <w:top w:val="none" w:sz="0" w:space="0" w:color="auto"/>
        <w:left w:val="none" w:sz="0" w:space="0" w:color="auto"/>
        <w:bottom w:val="none" w:sz="0" w:space="0" w:color="auto"/>
        <w:right w:val="none" w:sz="0" w:space="0" w:color="auto"/>
      </w:divBdr>
    </w:div>
    <w:div w:id="776759358">
      <w:bodyDiv w:val="1"/>
      <w:marLeft w:val="0"/>
      <w:marRight w:val="0"/>
      <w:marTop w:val="0"/>
      <w:marBottom w:val="0"/>
      <w:divBdr>
        <w:top w:val="none" w:sz="0" w:space="0" w:color="auto"/>
        <w:left w:val="none" w:sz="0" w:space="0" w:color="auto"/>
        <w:bottom w:val="none" w:sz="0" w:space="0" w:color="auto"/>
        <w:right w:val="none" w:sz="0" w:space="0" w:color="auto"/>
      </w:divBdr>
    </w:div>
    <w:div w:id="807019525">
      <w:bodyDiv w:val="1"/>
      <w:marLeft w:val="0"/>
      <w:marRight w:val="0"/>
      <w:marTop w:val="0"/>
      <w:marBottom w:val="0"/>
      <w:divBdr>
        <w:top w:val="none" w:sz="0" w:space="0" w:color="auto"/>
        <w:left w:val="none" w:sz="0" w:space="0" w:color="auto"/>
        <w:bottom w:val="none" w:sz="0" w:space="0" w:color="auto"/>
        <w:right w:val="none" w:sz="0" w:space="0" w:color="auto"/>
      </w:divBdr>
    </w:div>
    <w:div w:id="841431628">
      <w:bodyDiv w:val="1"/>
      <w:marLeft w:val="0"/>
      <w:marRight w:val="0"/>
      <w:marTop w:val="0"/>
      <w:marBottom w:val="0"/>
      <w:divBdr>
        <w:top w:val="none" w:sz="0" w:space="0" w:color="auto"/>
        <w:left w:val="none" w:sz="0" w:space="0" w:color="auto"/>
        <w:bottom w:val="none" w:sz="0" w:space="0" w:color="auto"/>
        <w:right w:val="none" w:sz="0" w:space="0" w:color="auto"/>
      </w:divBdr>
    </w:div>
    <w:div w:id="877159778">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886379956">
      <w:bodyDiv w:val="1"/>
      <w:marLeft w:val="0"/>
      <w:marRight w:val="0"/>
      <w:marTop w:val="0"/>
      <w:marBottom w:val="0"/>
      <w:divBdr>
        <w:top w:val="none" w:sz="0" w:space="0" w:color="auto"/>
        <w:left w:val="none" w:sz="0" w:space="0" w:color="auto"/>
        <w:bottom w:val="none" w:sz="0" w:space="0" w:color="auto"/>
        <w:right w:val="none" w:sz="0" w:space="0" w:color="auto"/>
      </w:divBdr>
    </w:div>
    <w:div w:id="960644439">
      <w:bodyDiv w:val="1"/>
      <w:marLeft w:val="0"/>
      <w:marRight w:val="0"/>
      <w:marTop w:val="0"/>
      <w:marBottom w:val="0"/>
      <w:divBdr>
        <w:top w:val="none" w:sz="0" w:space="0" w:color="auto"/>
        <w:left w:val="none" w:sz="0" w:space="0" w:color="auto"/>
        <w:bottom w:val="none" w:sz="0" w:space="0" w:color="auto"/>
        <w:right w:val="none" w:sz="0" w:space="0" w:color="auto"/>
      </w:divBdr>
    </w:div>
    <w:div w:id="1085489917">
      <w:bodyDiv w:val="1"/>
      <w:marLeft w:val="0"/>
      <w:marRight w:val="0"/>
      <w:marTop w:val="0"/>
      <w:marBottom w:val="0"/>
      <w:divBdr>
        <w:top w:val="none" w:sz="0" w:space="0" w:color="auto"/>
        <w:left w:val="none" w:sz="0" w:space="0" w:color="auto"/>
        <w:bottom w:val="none" w:sz="0" w:space="0" w:color="auto"/>
        <w:right w:val="none" w:sz="0" w:space="0" w:color="auto"/>
      </w:divBdr>
    </w:div>
    <w:div w:id="1135028799">
      <w:bodyDiv w:val="1"/>
      <w:marLeft w:val="0"/>
      <w:marRight w:val="0"/>
      <w:marTop w:val="0"/>
      <w:marBottom w:val="0"/>
      <w:divBdr>
        <w:top w:val="none" w:sz="0" w:space="0" w:color="auto"/>
        <w:left w:val="none" w:sz="0" w:space="0" w:color="auto"/>
        <w:bottom w:val="none" w:sz="0" w:space="0" w:color="auto"/>
        <w:right w:val="none" w:sz="0" w:space="0" w:color="auto"/>
      </w:divBdr>
    </w:div>
    <w:div w:id="1156216809">
      <w:bodyDiv w:val="1"/>
      <w:marLeft w:val="0"/>
      <w:marRight w:val="0"/>
      <w:marTop w:val="0"/>
      <w:marBottom w:val="0"/>
      <w:divBdr>
        <w:top w:val="none" w:sz="0" w:space="0" w:color="auto"/>
        <w:left w:val="none" w:sz="0" w:space="0" w:color="auto"/>
        <w:bottom w:val="none" w:sz="0" w:space="0" w:color="auto"/>
        <w:right w:val="none" w:sz="0" w:space="0" w:color="auto"/>
      </w:divBdr>
    </w:div>
    <w:div w:id="1189369000">
      <w:bodyDiv w:val="1"/>
      <w:marLeft w:val="0"/>
      <w:marRight w:val="0"/>
      <w:marTop w:val="0"/>
      <w:marBottom w:val="0"/>
      <w:divBdr>
        <w:top w:val="none" w:sz="0" w:space="0" w:color="auto"/>
        <w:left w:val="none" w:sz="0" w:space="0" w:color="auto"/>
        <w:bottom w:val="none" w:sz="0" w:space="0" w:color="auto"/>
        <w:right w:val="none" w:sz="0" w:space="0" w:color="auto"/>
      </w:divBdr>
    </w:div>
    <w:div w:id="1198199606">
      <w:bodyDiv w:val="1"/>
      <w:marLeft w:val="0"/>
      <w:marRight w:val="0"/>
      <w:marTop w:val="0"/>
      <w:marBottom w:val="0"/>
      <w:divBdr>
        <w:top w:val="none" w:sz="0" w:space="0" w:color="auto"/>
        <w:left w:val="none" w:sz="0" w:space="0" w:color="auto"/>
        <w:bottom w:val="none" w:sz="0" w:space="0" w:color="auto"/>
        <w:right w:val="none" w:sz="0" w:space="0" w:color="auto"/>
      </w:divBdr>
    </w:div>
    <w:div w:id="1240866727">
      <w:bodyDiv w:val="1"/>
      <w:marLeft w:val="0"/>
      <w:marRight w:val="0"/>
      <w:marTop w:val="0"/>
      <w:marBottom w:val="0"/>
      <w:divBdr>
        <w:top w:val="none" w:sz="0" w:space="0" w:color="auto"/>
        <w:left w:val="none" w:sz="0" w:space="0" w:color="auto"/>
        <w:bottom w:val="none" w:sz="0" w:space="0" w:color="auto"/>
        <w:right w:val="none" w:sz="0" w:space="0" w:color="auto"/>
      </w:divBdr>
    </w:div>
    <w:div w:id="1343362471">
      <w:bodyDiv w:val="1"/>
      <w:marLeft w:val="0"/>
      <w:marRight w:val="0"/>
      <w:marTop w:val="0"/>
      <w:marBottom w:val="0"/>
      <w:divBdr>
        <w:top w:val="none" w:sz="0" w:space="0" w:color="auto"/>
        <w:left w:val="none" w:sz="0" w:space="0" w:color="auto"/>
        <w:bottom w:val="none" w:sz="0" w:space="0" w:color="auto"/>
        <w:right w:val="none" w:sz="0" w:space="0" w:color="auto"/>
      </w:divBdr>
    </w:div>
    <w:div w:id="1470316462">
      <w:bodyDiv w:val="1"/>
      <w:marLeft w:val="0"/>
      <w:marRight w:val="0"/>
      <w:marTop w:val="0"/>
      <w:marBottom w:val="0"/>
      <w:divBdr>
        <w:top w:val="none" w:sz="0" w:space="0" w:color="auto"/>
        <w:left w:val="none" w:sz="0" w:space="0" w:color="auto"/>
        <w:bottom w:val="none" w:sz="0" w:space="0" w:color="auto"/>
        <w:right w:val="none" w:sz="0" w:space="0" w:color="auto"/>
      </w:divBdr>
    </w:div>
    <w:div w:id="1474561970">
      <w:bodyDiv w:val="1"/>
      <w:marLeft w:val="0"/>
      <w:marRight w:val="0"/>
      <w:marTop w:val="0"/>
      <w:marBottom w:val="0"/>
      <w:divBdr>
        <w:top w:val="none" w:sz="0" w:space="0" w:color="auto"/>
        <w:left w:val="none" w:sz="0" w:space="0" w:color="auto"/>
        <w:bottom w:val="none" w:sz="0" w:space="0" w:color="auto"/>
        <w:right w:val="none" w:sz="0" w:space="0" w:color="auto"/>
      </w:divBdr>
      <w:divsChild>
        <w:div w:id="1062945315">
          <w:marLeft w:val="0"/>
          <w:marRight w:val="0"/>
          <w:marTop w:val="0"/>
          <w:marBottom w:val="0"/>
          <w:divBdr>
            <w:top w:val="none" w:sz="0" w:space="0" w:color="auto"/>
            <w:left w:val="none" w:sz="0" w:space="0" w:color="auto"/>
            <w:bottom w:val="none" w:sz="0" w:space="0" w:color="auto"/>
            <w:right w:val="none" w:sz="0" w:space="0" w:color="auto"/>
          </w:divBdr>
          <w:divsChild>
            <w:div w:id="970866958">
              <w:marLeft w:val="0"/>
              <w:marRight w:val="0"/>
              <w:marTop w:val="0"/>
              <w:marBottom w:val="0"/>
              <w:divBdr>
                <w:top w:val="none" w:sz="0" w:space="0" w:color="auto"/>
                <w:left w:val="none" w:sz="0" w:space="0" w:color="auto"/>
                <w:bottom w:val="none" w:sz="0" w:space="0" w:color="auto"/>
                <w:right w:val="none" w:sz="0" w:space="0" w:color="auto"/>
              </w:divBdr>
              <w:divsChild>
                <w:div w:id="1941909075">
                  <w:marLeft w:val="0"/>
                  <w:marRight w:val="0"/>
                  <w:marTop w:val="0"/>
                  <w:marBottom w:val="0"/>
                  <w:divBdr>
                    <w:top w:val="none" w:sz="0" w:space="0" w:color="auto"/>
                    <w:left w:val="none" w:sz="0" w:space="0" w:color="auto"/>
                    <w:bottom w:val="none" w:sz="0" w:space="0" w:color="auto"/>
                    <w:right w:val="none" w:sz="0" w:space="0" w:color="auto"/>
                  </w:divBdr>
                  <w:divsChild>
                    <w:div w:id="5707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7813">
      <w:bodyDiv w:val="1"/>
      <w:marLeft w:val="0"/>
      <w:marRight w:val="0"/>
      <w:marTop w:val="0"/>
      <w:marBottom w:val="0"/>
      <w:divBdr>
        <w:top w:val="none" w:sz="0" w:space="0" w:color="auto"/>
        <w:left w:val="none" w:sz="0" w:space="0" w:color="auto"/>
        <w:bottom w:val="none" w:sz="0" w:space="0" w:color="auto"/>
        <w:right w:val="none" w:sz="0" w:space="0" w:color="auto"/>
      </w:divBdr>
      <w:divsChild>
        <w:div w:id="688291574">
          <w:marLeft w:val="720"/>
          <w:marRight w:val="0"/>
          <w:marTop w:val="0"/>
          <w:marBottom w:val="0"/>
          <w:divBdr>
            <w:top w:val="none" w:sz="0" w:space="0" w:color="auto"/>
            <w:left w:val="none" w:sz="0" w:space="0" w:color="auto"/>
            <w:bottom w:val="none" w:sz="0" w:space="0" w:color="auto"/>
            <w:right w:val="none" w:sz="0" w:space="0" w:color="auto"/>
          </w:divBdr>
        </w:div>
        <w:div w:id="1102146153">
          <w:marLeft w:val="720"/>
          <w:marRight w:val="0"/>
          <w:marTop w:val="0"/>
          <w:marBottom w:val="0"/>
          <w:divBdr>
            <w:top w:val="none" w:sz="0" w:space="0" w:color="auto"/>
            <w:left w:val="none" w:sz="0" w:space="0" w:color="auto"/>
            <w:bottom w:val="none" w:sz="0" w:space="0" w:color="auto"/>
            <w:right w:val="none" w:sz="0" w:space="0" w:color="auto"/>
          </w:divBdr>
        </w:div>
        <w:div w:id="1905486397">
          <w:marLeft w:val="720"/>
          <w:marRight w:val="0"/>
          <w:marTop w:val="0"/>
          <w:marBottom w:val="0"/>
          <w:divBdr>
            <w:top w:val="none" w:sz="0" w:space="0" w:color="auto"/>
            <w:left w:val="none" w:sz="0" w:space="0" w:color="auto"/>
            <w:bottom w:val="none" w:sz="0" w:space="0" w:color="auto"/>
            <w:right w:val="none" w:sz="0" w:space="0" w:color="auto"/>
          </w:divBdr>
        </w:div>
        <w:div w:id="622737046">
          <w:marLeft w:val="720"/>
          <w:marRight w:val="0"/>
          <w:marTop w:val="0"/>
          <w:marBottom w:val="0"/>
          <w:divBdr>
            <w:top w:val="none" w:sz="0" w:space="0" w:color="auto"/>
            <w:left w:val="none" w:sz="0" w:space="0" w:color="auto"/>
            <w:bottom w:val="none" w:sz="0" w:space="0" w:color="auto"/>
            <w:right w:val="none" w:sz="0" w:space="0" w:color="auto"/>
          </w:divBdr>
        </w:div>
        <w:div w:id="78257193">
          <w:marLeft w:val="720"/>
          <w:marRight w:val="0"/>
          <w:marTop w:val="0"/>
          <w:marBottom w:val="0"/>
          <w:divBdr>
            <w:top w:val="none" w:sz="0" w:space="0" w:color="auto"/>
            <w:left w:val="none" w:sz="0" w:space="0" w:color="auto"/>
            <w:bottom w:val="none" w:sz="0" w:space="0" w:color="auto"/>
            <w:right w:val="none" w:sz="0" w:space="0" w:color="auto"/>
          </w:divBdr>
        </w:div>
        <w:div w:id="148592912">
          <w:marLeft w:val="720"/>
          <w:marRight w:val="0"/>
          <w:marTop w:val="0"/>
          <w:marBottom w:val="0"/>
          <w:divBdr>
            <w:top w:val="none" w:sz="0" w:space="0" w:color="auto"/>
            <w:left w:val="none" w:sz="0" w:space="0" w:color="auto"/>
            <w:bottom w:val="none" w:sz="0" w:space="0" w:color="auto"/>
            <w:right w:val="none" w:sz="0" w:space="0" w:color="auto"/>
          </w:divBdr>
        </w:div>
      </w:divsChild>
    </w:div>
    <w:div w:id="1600524953">
      <w:bodyDiv w:val="1"/>
      <w:marLeft w:val="0"/>
      <w:marRight w:val="0"/>
      <w:marTop w:val="0"/>
      <w:marBottom w:val="0"/>
      <w:divBdr>
        <w:top w:val="none" w:sz="0" w:space="0" w:color="auto"/>
        <w:left w:val="none" w:sz="0" w:space="0" w:color="auto"/>
        <w:bottom w:val="none" w:sz="0" w:space="0" w:color="auto"/>
        <w:right w:val="none" w:sz="0" w:space="0" w:color="auto"/>
      </w:divBdr>
    </w:div>
    <w:div w:id="1670328433">
      <w:bodyDiv w:val="1"/>
      <w:marLeft w:val="0"/>
      <w:marRight w:val="0"/>
      <w:marTop w:val="0"/>
      <w:marBottom w:val="0"/>
      <w:divBdr>
        <w:top w:val="none" w:sz="0" w:space="0" w:color="auto"/>
        <w:left w:val="none" w:sz="0" w:space="0" w:color="auto"/>
        <w:bottom w:val="none" w:sz="0" w:space="0" w:color="auto"/>
        <w:right w:val="none" w:sz="0" w:space="0" w:color="auto"/>
      </w:divBdr>
    </w:div>
    <w:div w:id="1704011965">
      <w:bodyDiv w:val="1"/>
      <w:marLeft w:val="0"/>
      <w:marRight w:val="0"/>
      <w:marTop w:val="0"/>
      <w:marBottom w:val="0"/>
      <w:divBdr>
        <w:top w:val="none" w:sz="0" w:space="0" w:color="auto"/>
        <w:left w:val="none" w:sz="0" w:space="0" w:color="auto"/>
        <w:bottom w:val="none" w:sz="0" w:space="0" w:color="auto"/>
        <w:right w:val="none" w:sz="0" w:space="0" w:color="auto"/>
      </w:divBdr>
    </w:div>
    <w:div w:id="1790004833">
      <w:bodyDiv w:val="1"/>
      <w:marLeft w:val="0"/>
      <w:marRight w:val="0"/>
      <w:marTop w:val="0"/>
      <w:marBottom w:val="0"/>
      <w:divBdr>
        <w:top w:val="none" w:sz="0" w:space="0" w:color="auto"/>
        <w:left w:val="none" w:sz="0" w:space="0" w:color="auto"/>
        <w:bottom w:val="none" w:sz="0" w:space="0" w:color="auto"/>
        <w:right w:val="none" w:sz="0" w:space="0" w:color="auto"/>
      </w:divBdr>
      <w:divsChild>
        <w:div w:id="794755584">
          <w:marLeft w:val="547"/>
          <w:marRight w:val="0"/>
          <w:marTop w:val="0"/>
          <w:marBottom w:val="0"/>
          <w:divBdr>
            <w:top w:val="none" w:sz="0" w:space="0" w:color="auto"/>
            <w:left w:val="none" w:sz="0" w:space="0" w:color="auto"/>
            <w:bottom w:val="none" w:sz="0" w:space="0" w:color="auto"/>
            <w:right w:val="none" w:sz="0" w:space="0" w:color="auto"/>
          </w:divBdr>
        </w:div>
        <w:div w:id="1303390839">
          <w:marLeft w:val="547"/>
          <w:marRight w:val="0"/>
          <w:marTop w:val="0"/>
          <w:marBottom w:val="0"/>
          <w:divBdr>
            <w:top w:val="none" w:sz="0" w:space="0" w:color="auto"/>
            <w:left w:val="none" w:sz="0" w:space="0" w:color="auto"/>
            <w:bottom w:val="none" w:sz="0" w:space="0" w:color="auto"/>
            <w:right w:val="none" w:sz="0" w:space="0" w:color="auto"/>
          </w:divBdr>
        </w:div>
        <w:div w:id="1540167282">
          <w:marLeft w:val="547"/>
          <w:marRight w:val="0"/>
          <w:marTop w:val="0"/>
          <w:marBottom w:val="0"/>
          <w:divBdr>
            <w:top w:val="none" w:sz="0" w:space="0" w:color="auto"/>
            <w:left w:val="none" w:sz="0" w:space="0" w:color="auto"/>
            <w:bottom w:val="none" w:sz="0" w:space="0" w:color="auto"/>
            <w:right w:val="none" w:sz="0" w:space="0" w:color="auto"/>
          </w:divBdr>
        </w:div>
        <w:div w:id="1380130009">
          <w:marLeft w:val="547"/>
          <w:marRight w:val="0"/>
          <w:marTop w:val="0"/>
          <w:marBottom w:val="0"/>
          <w:divBdr>
            <w:top w:val="none" w:sz="0" w:space="0" w:color="auto"/>
            <w:left w:val="none" w:sz="0" w:space="0" w:color="auto"/>
            <w:bottom w:val="none" w:sz="0" w:space="0" w:color="auto"/>
            <w:right w:val="none" w:sz="0" w:space="0" w:color="auto"/>
          </w:divBdr>
        </w:div>
        <w:div w:id="1225606855">
          <w:marLeft w:val="547"/>
          <w:marRight w:val="0"/>
          <w:marTop w:val="0"/>
          <w:marBottom w:val="0"/>
          <w:divBdr>
            <w:top w:val="none" w:sz="0" w:space="0" w:color="auto"/>
            <w:left w:val="none" w:sz="0" w:space="0" w:color="auto"/>
            <w:bottom w:val="none" w:sz="0" w:space="0" w:color="auto"/>
            <w:right w:val="none" w:sz="0" w:space="0" w:color="auto"/>
          </w:divBdr>
        </w:div>
      </w:divsChild>
    </w:div>
    <w:div w:id="1800567019">
      <w:bodyDiv w:val="1"/>
      <w:marLeft w:val="0"/>
      <w:marRight w:val="0"/>
      <w:marTop w:val="0"/>
      <w:marBottom w:val="0"/>
      <w:divBdr>
        <w:top w:val="none" w:sz="0" w:space="0" w:color="auto"/>
        <w:left w:val="none" w:sz="0" w:space="0" w:color="auto"/>
        <w:bottom w:val="none" w:sz="0" w:space="0" w:color="auto"/>
        <w:right w:val="none" w:sz="0" w:space="0" w:color="auto"/>
      </w:divBdr>
    </w:div>
    <w:div w:id="1872262295">
      <w:bodyDiv w:val="1"/>
      <w:marLeft w:val="0"/>
      <w:marRight w:val="0"/>
      <w:marTop w:val="0"/>
      <w:marBottom w:val="0"/>
      <w:divBdr>
        <w:top w:val="none" w:sz="0" w:space="0" w:color="auto"/>
        <w:left w:val="none" w:sz="0" w:space="0" w:color="auto"/>
        <w:bottom w:val="none" w:sz="0" w:space="0" w:color="auto"/>
        <w:right w:val="none" w:sz="0" w:space="0" w:color="auto"/>
      </w:divBdr>
    </w:div>
    <w:div w:id="1890529578">
      <w:bodyDiv w:val="1"/>
      <w:marLeft w:val="0"/>
      <w:marRight w:val="0"/>
      <w:marTop w:val="0"/>
      <w:marBottom w:val="0"/>
      <w:divBdr>
        <w:top w:val="none" w:sz="0" w:space="0" w:color="auto"/>
        <w:left w:val="none" w:sz="0" w:space="0" w:color="auto"/>
        <w:bottom w:val="none" w:sz="0" w:space="0" w:color="auto"/>
        <w:right w:val="none" w:sz="0" w:space="0" w:color="auto"/>
      </w:divBdr>
    </w:div>
    <w:div w:id="1899587440">
      <w:bodyDiv w:val="1"/>
      <w:marLeft w:val="0"/>
      <w:marRight w:val="0"/>
      <w:marTop w:val="0"/>
      <w:marBottom w:val="0"/>
      <w:divBdr>
        <w:top w:val="none" w:sz="0" w:space="0" w:color="auto"/>
        <w:left w:val="none" w:sz="0" w:space="0" w:color="auto"/>
        <w:bottom w:val="none" w:sz="0" w:space="0" w:color="auto"/>
        <w:right w:val="none" w:sz="0" w:space="0" w:color="auto"/>
      </w:divBdr>
    </w:div>
    <w:div w:id="1921401042">
      <w:bodyDiv w:val="1"/>
      <w:marLeft w:val="0"/>
      <w:marRight w:val="0"/>
      <w:marTop w:val="0"/>
      <w:marBottom w:val="0"/>
      <w:divBdr>
        <w:top w:val="none" w:sz="0" w:space="0" w:color="auto"/>
        <w:left w:val="none" w:sz="0" w:space="0" w:color="auto"/>
        <w:bottom w:val="none" w:sz="0" w:space="0" w:color="auto"/>
        <w:right w:val="none" w:sz="0" w:space="0" w:color="auto"/>
      </w:divBdr>
    </w:div>
    <w:div w:id="1949392265">
      <w:bodyDiv w:val="1"/>
      <w:marLeft w:val="0"/>
      <w:marRight w:val="0"/>
      <w:marTop w:val="0"/>
      <w:marBottom w:val="0"/>
      <w:divBdr>
        <w:top w:val="none" w:sz="0" w:space="0" w:color="auto"/>
        <w:left w:val="none" w:sz="0" w:space="0" w:color="auto"/>
        <w:bottom w:val="none" w:sz="0" w:space="0" w:color="auto"/>
        <w:right w:val="none" w:sz="0" w:space="0" w:color="auto"/>
      </w:divBdr>
      <w:divsChild>
        <w:div w:id="186215546">
          <w:marLeft w:val="547"/>
          <w:marRight w:val="0"/>
          <w:marTop w:val="0"/>
          <w:marBottom w:val="0"/>
          <w:divBdr>
            <w:top w:val="none" w:sz="0" w:space="0" w:color="auto"/>
            <w:left w:val="none" w:sz="0" w:space="0" w:color="auto"/>
            <w:bottom w:val="none" w:sz="0" w:space="0" w:color="auto"/>
            <w:right w:val="none" w:sz="0" w:space="0" w:color="auto"/>
          </w:divBdr>
        </w:div>
        <w:div w:id="1265771002">
          <w:marLeft w:val="547"/>
          <w:marRight w:val="0"/>
          <w:marTop w:val="0"/>
          <w:marBottom w:val="0"/>
          <w:divBdr>
            <w:top w:val="none" w:sz="0" w:space="0" w:color="auto"/>
            <w:left w:val="none" w:sz="0" w:space="0" w:color="auto"/>
            <w:bottom w:val="none" w:sz="0" w:space="0" w:color="auto"/>
            <w:right w:val="none" w:sz="0" w:space="0" w:color="auto"/>
          </w:divBdr>
        </w:div>
      </w:divsChild>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 w:id="1980377127">
      <w:bodyDiv w:val="1"/>
      <w:marLeft w:val="0"/>
      <w:marRight w:val="0"/>
      <w:marTop w:val="0"/>
      <w:marBottom w:val="0"/>
      <w:divBdr>
        <w:top w:val="none" w:sz="0" w:space="0" w:color="auto"/>
        <w:left w:val="none" w:sz="0" w:space="0" w:color="auto"/>
        <w:bottom w:val="none" w:sz="0" w:space="0" w:color="auto"/>
        <w:right w:val="none" w:sz="0" w:space="0" w:color="auto"/>
      </w:divBdr>
    </w:div>
    <w:div w:id="1985771136">
      <w:bodyDiv w:val="1"/>
      <w:marLeft w:val="0"/>
      <w:marRight w:val="0"/>
      <w:marTop w:val="0"/>
      <w:marBottom w:val="0"/>
      <w:divBdr>
        <w:top w:val="none" w:sz="0" w:space="0" w:color="auto"/>
        <w:left w:val="none" w:sz="0" w:space="0" w:color="auto"/>
        <w:bottom w:val="none" w:sz="0" w:space="0" w:color="auto"/>
        <w:right w:val="none" w:sz="0" w:space="0" w:color="auto"/>
      </w:divBdr>
      <w:divsChild>
        <w:div w:id="49114731">
          <w:marLeft w:val="547"/>
          <w:marRight w:val="0"/>
          <w:marTop w:val="0"/>
          <w:marBottom w:val="0"/>
          <w:divBdr>
            <w:top w:val="none" w:sz="0" w:space="0" w:color="auto"/>
            <w:left w:val="none" w:sz="0" w:space="0" w:color="auto"/>
            <w:bottom w:val="none" w:sz="0" w:space="0" w:color="auto"/>
            <w:right w:val="none" w:sz="0" w:space="0" w:color="auto"/>
          </w:divBdr>
        </w:div>
        <w:div w:id="1461916011">
          <w:marLeft w:val="547"/>
          <w:marRight w:val="0"/>
          <w:marTop w:val="0"/>
          <w:marBottom w:val="0"/>
          <w:divBdr>
            <w:top w:val="none" w:sz="0" w:space="0" w:color="auto"/>
            <w:left w:val="none" w:sz="0" w:space="0" w:color="auto"/>
            <w:bottom w:val="none" w:sz="0" w:space="0" w:color="auto"/>
            <w:right w:val="none" w:sz="0" w:space="0" w:color="auto"/>
          </w:divBdr>
        </w:div>
        <w:div w:id="823201567">
          <w:marLeft w:val="547"/>
          <w:marRight w:val="0"/>
          <w:marTop w:val="0"/>
          <w:marBottom w:val="0"/>
          <w:divBdr>
            <w:top w:val="none" w:sz="0" w:space="0" w:color="auto"/>
            <w:left w:val="none" w:sz="0" w:space="0" w:color="auto"/>
            <w:bottom w:val="none" w:sz="0" w:space="0" w:color="auto"/>
            <w:right w:val="none" w:sz="0" w:space="0" w:color="auto"/>
          </w:divBdr>
        </w:div>
        <w:div w:id="492992004">
          <w:marLeft w:val="547"/>
          <w:marRight w:val="0"/>
          <w:marTop w:val="0"/>
          <w:marBottom w:val="0"/>
          <w:divBdr>
            <w:top w:val="none" w:sz="0" w:space="0" w:color="auto"/>
            <w:left w:val="none" w:sz="0" w:space="0" w:color="auto"/>
            <w:bottom w:val="none" w:sz="0" w:space="0" w:color="auto"/>
            <w:right w:val="none" w:sz="0" w:space="0" w:color="auto"/>
          </w:divBdr>
        </w:div>
        <w:div w:id="1193153667">
          <w:marLeft w:val="547"/>
          <w:marRight w:val="0"/>
          <w:marTop w:val="0"/>
          <w:marBottom w:val="0"/>
          <w:divBdr>
            <w:top w:val="none" w:sz="0" w:space="0" w:color="auto"/>
            <w:left w:val="none" w:sz="0" w:space="0" w:color="auto"/>
            <w:bottom w:val="none" w:sz="0" w:space="0" w:color="auto"/>
            <w:right w:val="none" w:sz="0" w:space="0" w:color="auto"/>
          </w:divBdr>
        </w:div>
      </w:divsChild>
    </w:div>
    <w:div w:id="2063484768">
      <w:bodyDiv w:val="1"/>
      <w:marLeft w:val="0"/>
      <w:marRight w:val="0"/>
      <w:marTop w:val="0"/>
      <w:marBottom w:val="0"/>
      <w:divBdr>
        <w:top w:val="none" w:sz="0" w:space="0" w:color="auto"/>
        <w:left w:val="none" w:sz="0" w:space="0" w:color="auto"/>
        <w:bottom w:val="none" w:sz="0" w:space="0" w:color="auto"/>
        <w:right w:val="none" w:sz="0" w:space="0" w:color="auto"/>
      </w:divBdr>
      <w:divsChild>
        <w:div w:id="1196582429">
          <w:marLeft w:val="0"/>
          <w:marRight w:val="0"/>
          <w:marTop w:val="0"/>
          <w:marBottom w:val="0"/>
          <w:divBdr>
            <w:top w:val="none" w:sz="0" w:space="0" w:color="auto"/>
            <w:left w:val="none" w:sz="0" w:space="0" w:color="auto"/>
            <w:bottom w:val="none" w:sz="0" w:space="0" w:color="auto"/>
            <w:right w:val="none" w:sz="0" w:space="0" w:color="auto"/>
          </w:divBdr>
          <w:divsChild>
            <w:div w:id="102002491">
              <w:marLeft w:val="0"/>
              <w:marRight w:val="0"/>
              <w:marTop w:val="0"/>
              <w:marBottom w:val="0"/>
              <w:divBdr>
                <w:top w:val="none" w:sz="0" w:space="0" w:color="auto"/>
                <w:left w:val="none" w:sz="0" w:space="0" w:color="auto"/>
                <w:bottom w:val="none" w:sz="0" w:space="0" w:color="auto"/>
                <w:right w:val="none" w:sz="0" w:space="0" w:color="auto"/>
              </w:divBdr>
              <w:divsChild>
                <w:div w:id="771164871">
                  <w:marLeft w:val="0"/>
                  <w:marRight w:val="0"/>
                  <w:marTop w:val="0"/>
                  <w:marBottom w:val="0"/>
                  <w:divBdr>
                    <w:top w:val="none" w:sz="0" w:space="0" w:color="auto"/>
                    <w:left w:val="none" w:sz="0" w:space="0" w:color="auto"/>
                    <w:bottom w:val="none" w:sz="0" w:space="0" w:color="auto"/>
                    <w:right w:val="none" w:sz="0" w:space="0" w:color="auto"/>
                  </w:divBdr>
                  <w:divsChild>
                    <w:div w:id="3552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0119">
      <w:bodyDiv w:val="1"/>
      <w:marLeft w:val="0"/>
      <w:marRight w:val="0"/>
      <w:marTop w:val="0"/>
      <w:marBottom w:val="0"/>
      <w:divBdr>
        <w:top w:val="none" w:sz="0" w:space="0" w:color="auto"/>
        <w:left w:val="none" w:sz="0" w:space="0" w:color="auto"/>
        <w:bottom w:val="none" w:sz="0" w:space="0" w:color="auto"/>
        <w:right w:val="none" w:sz="0" w:space="0" w:color="auto"/>
      </w:divBdr>
      <w:divsChild>
        <w:div w:id="433592924">
          <w:marLeft w:val="547"/>
          <w:marRight w:val="0"/>
          <w:marTop w:val="0"/>
          <w:marBottom w:val="0"/>
          <w:divBdr>
            <w:top w:val="none" w:sz="0" w:space="0" w:color="auto"/>
            <w:left w:val="none" w:sz="0" w:space="0" w:color="auto"/>
            <w:bottom w:val="none" w:sz="0" w:space="0" w:color="auto"/>
            <w:right w:val="none" w:sz="0" w:space="0" w:color="auto"/>
          </w:divBdr>
        </w:div>
        <w:div w:id="441806931">
          <w:marLeft w:val="547"/>
          <w:marRight w:val="0"/>
          <w:marTop w:val="0"/>
          <w:marBottom w:val="0"/>
          <w:divBdr>
            <w:top w:val="none" w:sz="0" w:space="0" w:color="auto"/>
            <w:left w:val="none" w:sz="0" w:space="0" w:color="auto"/>
            <w:bottom w:val="none" w:sz="0" w:space="0" w:color="auto"/>
            <w:right w:val="none" w:sz="0" w:space="0" w:color="auto"/>
          </w:divBdr>
        </w:div>
        <w:div w:id="539055732">
          <w:marLeft w:val="547"/>
          <w:marRight w:val="0"/>
          <w:marTop w:val="0"/>
          <w:marBottom w:val="0"/>
          <w:divBdr>
            <w:top w:val="none" w:sz="0" w:space="0" w:color="auto"/>
            <w:left w:val="none" w:sz="0" w:space="0" w:color="auto"/>
            <w:bottom w:val="none" w:sz="0" w:space="0" w:color="auto"/>
            <w:right w:val="none" w:sz="0" w:space="0" w:color="auto"/>
          </w:divBdr>
        </w:div>
        <w:div w:id="791559891">
          <w:marLeft w:val="547"/>
          <w:marRight w:val="0"/>
          <w:marTop w:val="0"/>
          <w:marBottom w:val="0"/>
          <w:divBdr>
            <w:top w:val="none" w:sz="0" w:space="0" w:color="auto"/>
            <w:left w:val="none" w:sz="0" w:space="0" w:color="auto"/>
            <w:bottom w:val="none" w:sz="0" w:space="0" w:color="auto"/>
            <w:right w:val="none" w:sz="0" w:space="0" w:color="auto"/>
          </w:divBdr>
        </w:div>
        <w:div w:id="1447821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unesco.org/protecting-heritage/convention-and-protocols/1954-convention" TargetMode="External"/><Relationship Id="rId18" Type="http://schemas.openxmlformats.org/officeDocument/2006/relationships/hyperlink" Target="https://unesdoc.unesco.org/ark:/48223/pf0000259805.locale=en" TargetMode="External"/><Relationship Id="rId26" Type="http://schemas.openxmlformats.org/officeDocument/2006/relationships/hyperlink" Target="https://ich.unesco.org/en/USL/culture-of-ukrainian-borscht-cooking-01852" TargetMode="External"/><Relationship Id="rId39" Type="http://schemas.openxmlformats.org/officeDocument/2006/relationships/hyperlink" Target="https://ich.unesco.org/en/decisions/14.COM/13" TargetMode="External"/><Relationship Id="rId21" Type="http://schemas.openxmlformats.org/officeDocument/2006/relationships/hyperlink" Target="https://unesdoc.unesco.org/ark:/48223/pf0000375671_eng" TargetMode="External"/><Relationship Id="rId34" Type="http://schemas.openxmlformats.org/officeDocument/2006/relationships/hyperlink" Target="https://ich.unesco.org/en/USL/culture-of-ukrainian-borscht-cooking-01852" TargetMode="External"/><Relationship Id="rId42" Type="http://schemas.openxmlformats.org/officeDocument/2006/relationships/hyperlink" Target="https://ich.unesco.org/en/assistances/inventory-of-intangible-cultural-heritage-in-mali-with-a-view-to-its-urgent-safeguarding-01026" TargetMode="External"/><Relationship Id="rId47" Type="http://schemas.openxmlformats.org/officeDocument/2006/relationships/hyperlink" Target="https://en.unesco.org/themes/protecting-our-heritage-and-fostering-creativity/emergencyfund2"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hcr.org/3b66c2aa10" TargetMode="External"/><Relationship Id="rId17" Type="http://schemas.openxmlformats.org/officeDocument/2006/relationships/hyperlink" Target="https://ich.unesco.org/doc/download.php?versionID=47573" TargetMode="External"/><Relationship Id="rId25" Type="http://schemas.openxmlformats.org/officeDocument/2006/relationships/hyperlink" Target="https://www.unocha.org/" TargetMode="External"/><Relationship Id="rId33" Type="http://schemas.openxmlformats.org/officeDocument/2006/relationships/hyperlink" Target="https://ich.unesco.org/dive/threat/" TargetMode="External"/><Relationship Id="rId38" Type="http://schemas.openxmlformats.org/officeDocument/2006/relationships/hyperlink" Target="https://ich.unesco.org/en/decisions/13.COM/11" TargetMode="External"/><Relationship Id="rId46" Type="http://schemas.openxmlformats.org/officeDocument/2006/relationships/hyperlink" Target="https://ich.unesco.org/en/assistances/intangible-cultural-heritage-as-a-basis-for-resilience-reconciliation-and-construction-of-peace-environments-in-colombia-s-post-agreements-01522" TargetMode="External"/><Relationship Id="rId2" Type="http://schemas.openxmlformats.org/officeDocument/2006/relationships/numbering" Target="numbering.xml"/><Relationship Id="rId16" Type="http://schemas.openxmlformats.org/officeDocument/2006/relationships/hyperlink" Target="https://digitallibrary.un.org/record/862506?ln=en" TargetMode="External"/><Relationship Id="rId20" Type="http://schemas.openxmlformats.org/officeDocument/2006/relationships/hyperlink" Target="https://ich.unesco.org/doc/src/LHE-19-EXP-2-EN.docx" TargetMode="External"/><Relationship Id="rId29" Type="http://schemas.openxmlformats.org/officeDocument/2006/relationships/hyperlink" Target="https://www.icrc.org/sites/default/files/document_new/file_list/armed_conflict_defined_in_ihl.pdf" TargetMode="External"/><Relationship Id="rId41" Type="http://schemas.openxmlformats.org/officeDocument/2006/relationships/hyperlink" Target="https://ich.unesco.org/en/requesting-assistance-0003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46083-EN.pdf" TargetMode="External"/><Relationship Id="rId24" Type="http://schemas.openxmlformats.org/officeDocument/2006/relationships/hyperlink" Target="https://www.unhcr.org/" TargetMode="External"/><Relationship Id="rId32" Type="http://schemas.openxmlformats.org/officeDocument/2006/relationships/image" Target="media/image2.jpeg"/><Relationship Id="rId37" Type="http://schemas.openxmlformats.org/officeDocument/2006/relationships/hyperlink" Target="https://ich.unesco.org/en/decisions/12.COM/15" TargetMode="External"/><Relationship Id="rId40" Type="http://schemas.openxmlformats.org/officeDocument/2006/relationships/hyperlink" Target="https://ich.unesco.org/en/operational-principles-and-modalities-in-emergencies-01143" TargetMode="External"/><Relationship Id="rId45" Type="http://schemas.openxmlformats.org/officeDocument/2006/relationships/hyperlink" Target="https://ich.unesco.org/en/assistances/safeguarding-the-intangible-cultural-heritage-of-niger-in-a-situation-of-urgency-and-for-the-resilience-of-displaced-populations-pilot-project-in-tillabery-and-diffa-01412"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igitallibrary.un.org/record/1486785?ln=en" TargetMode="External"/><Relationship Id="rId23" Type="http://schemas.openxmlformats.org/officeDocument/2006/relationships/hyperlink" Target="https://ich.unesco.org/en-emergency-situations-01117" TargetMode="External"/><Relationship Id="rId28" Type="http://schemas.openxmlformats.org/officeDocument/2006/relationships/hyperlink" Target="https://www.icty.org/x/cases/tadic/acdec/en/51002.htm" TargetMode="External"/><Relationship Id="rId36" Type="http://schemas.openxmlformats.org/officeDocument/2006/relationships/hyperlink" Target="https://ich.unesco.org/en/decisions/11.COM/15" TargetMode="External"/><Relationship Id="rId49" Type="http://schemas.openxmlformats.org/officeDocument/2006/relationships/header" Target="header2.xml"/><Relationship Id="rId10" Type="http://schemas.openxmlformats.org/officeDocument/2006/relationships/hyperlink" Target="http://www.unesco.org/open-access/terms-use-ccbysa-en" TargetMode="External"/><Relationship Id="rId19" Type="http://schemas.openxmlformats.org/officeDocument/2006/relationships/hyperlink" Target="https://ich.unesco.org/en/basic-texts-00503" TargetMode="External"/><Relationship Id="rId31" Type="http://schemas.openxmlformats.org/officeDocument/2006/relationships/hyperlink" Target="https://www.preventionweb.net/files/7817_UNISDRTerminologyEnglish.pdf" TargetMode="External"/><Relationship Id="rId44" Type="http://schemas.openxmlformats.org/officeDocument/2006/relationships/hyperlink" Target="https://ich.unesco.org/en/assistances/safeguarding-indigenous-vernacular-architecture-and-building-knowledge-in-vanuatu-01214"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ich.unesco.org/en/ethics-and-ich-00866" TargetMode="External"/><Relationship Id="rId22" Type="http://schemas.openxmlformats.org/officeDocument/2006/relationships/hyperlink" Target="https://ich.unesco.org/en/directives" TargetMode="External"/><Relationship Id="rId27" Type="http://schemas.openxmlformats.org/officeDocument/2006/relationships/hyperlink" Target="https://ich.unesco.org/en/dive?display=constellation" TargetMode="External"/><Relationship Id="rId30" Type="http://schemas.openxmlformats.org/officeDocument/2006/relationships/hyperlink" Target="https://www.unhcr.org/about-unhcr/who-we-protect" TargetMode="External"/><Relationship Id="rId35" Type="http://schemas.openxmlformats.org/officeDocument/2006/relationships/hyperlink" Target="https://www.youtube.com/watch?v=A01buIjvLCQ" TargetMode="External"/><Relationship Id="rId43" Type="http://schemas.openxmlformats.org/officeDocument/2006/relationships/hyperlink" Target="https://ich.unesco.org/en/assistances/inventory-of-the-intangible-cultural-heritage-present-in-cote-d-ivoire-in-view-of-its-urgent-safeguarding-01051"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2F03-9E02-46C8-A837-EFFB23A4A3F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18</Pages>
  <Words>7818</Words>
  <Characters>44565</Characters>
  <Application>Microsoft Office Word</Application>
  <DocSecurity>0</DocSecurity>
  <Lines>371</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dc:creator>
  <cp:lastModifiedBy>CLT/LHE</cp:lastModifiedBy>
  <cp:revision>13</cp:revision>
  <dcterms:created xsi:type="dcterms:W3CDTF">2025-03-14T08:11:00Z</dcterms:created>
  <dcterms:modified xsi:type="dcterms:W3CDTF">2025-04-01T16:03:00Z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