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97D56" w14:textId="77777777" w:rsidR="002058C6" w:rsidRPr="00493A5F" w:rsidRDefault="002058C6" w:rsidP="002058C6">
      <w:pPr>
        <w:tabs>
          <w:tab w:val="left" w:pos="0"/>
        </w:tabs>
        <w:spacing w:before="1200" w:after="0"/>
        <w:ind w:right="-1"/>
        <w:jc w:val="center"/>
        <w:rPr>
          <w:rFonts w:ascii="Arial" w:eastAsia="Calibri" w:hAnsi="Arial" w:cs="Arial"/>
          <w:b/>
          <w:bCs/>
          <w:sz w:val="24"/>
          <w:lang w:val="en-GB"/>
        </w:rPr>
      </w:pPr>
      <w:bookmarkStart w:id="0" w:name="_Hlk165911923"/>
    </w:p>
    <w:p w14:paraId="737A5E6F" w14:textId="127D6B3C" w:rsidR="00E333BA" w:rsidRPr="00493A5F" w:rsidRDefault="002058C6" w:rsidP="00E333BA">
      <w:pPr>
        <w:spacing w:before="1200" w:after="0"/>
        <w:ind w:right="-1"/>
        <w:jc w:val="center"/>
        <w:rPr>
          <w:rFonts w:ascii="Arial" w:hAnsi="Arial" w:cs="Arial"/>
          <w:b/>
          <w:bCs/>
          <w:sz w:val="24"/>
          <w:lang w:val="fr"/>
        </w:rPr>
      </w:pPr>
      <w:bookmarkStart w:id="1" w:name="_Hlk165911888"/>
      <w:bookmarkEnd w:id="0"/>
      <w:r w:rsidRPr="00493A5F">
        <w:rPr>
          <w:rFonts w:ascii="Arial" w:hAnsi="Arial" w:cs="Arial"/>
          <w:b/>
          <w:bCs/>
          <w:sz w:val="24"/>
          <w:lang w:val="fr"/>
        </w:rPr>
        <w:t>CONVENTION POUR LA SAUVEGARDE DU</w:t>
      </w:r>
      <w:r w:rsidRPr="00493A5F">
        <w:rPr>
          <w:rFonts w:ascii="Arial" w:hAnsi="Arial" w:cs="Arial"/>
          <w:sz w:val="24"/>
          <w:lang w:val="fr"/>
        </w:rPr>
        <w:br/>
      </w:r>
      <w:r w:rsidRPr="00493A5F">
        <w:rPr>
          <w:rFonts w:ascii="Arial" w:hAnsi="Arial" w:cs="Arial"/>
          <w:b/>
          <w:bCs/>
          <w:sz w:val="24"/>
          <w:lang w:val="fr"/>
        </w:rPr>
        <w:t>PATRIMOINE CULTUREL IMMATÉRIEL</w:t>
      </w:r>
    </w:p>
    <w:p w14:paraId="01E3D6EC" w14:textId="428F69B4" w:rsidR="00105BEB" w:rsidRPr="00493A5F" w:rsidRDefault="00FC4318" w:rsidP="00EE3EFE">
      <w:pPr>
        <w:spacing w:before="1200" w:after="0"/>
        <w:ind w:right="-1"/>
        <w:jc w:val="center"/>
        <w:rPr>
          <w:rFonts w:ascii="Arial" w:hAnsi="Arial"/>
          <w:b/>
          <w:sz w:val="24"/>
        </w:rPr>
      </w:pPr>
      <w:bookmarkStart w:id="2" w:name="_Hlk70514086"/>
      <w:r w:rsidRPr="00493A5F">
        <w:rPr>
          <w:rFonts w:ascii="Arial" w:hAnsi="Arial"/>
          <w:b/>
          <w:sz w:val="24"/>
        </w:rPr>
        <w:t>Réunion</w:t>
      </w:r>
      <w:r w:rsidRPr="00493A5F">
        <w:rPr>
          <w:rFonts w:ascii="Arial" w:hAnsi="Arial"/>
          <w:b/>
          <w:bCs/>
          <w:sz w:val="24"/>
          <w:lang w:val="fr"/>
        </w:rPr>
        <w:t xml:space="preserve"> d</w:t>
      </w:r>
      <w:r w:rsidR="00ED482A" w:rsidRPr="00493A5F">
        <w:rPr>
          <w:rFonts w:ascii="Arial" w:hAnsi="Arial"/>
          <w:b/>
          <w:bCs/>
          <w:sz w:val="24"/>
          <w:lang w:val="fr"/>
        </w:rPr>
        <w:t>’</w:t>
      </w:r>
      <w:r w:rsidRPr="00493A5F">
        <w:rPr>
          <w:rFonts w:ascii="Arial" w:hAnsi="Arial"/>
          <w:b/>
          <w:bCs/>
          <w:sz w:val="24"/>
          <w:lang w:val="fr"/>
        </w:rPr>
        <w:t xml:space="preserve">experts sur </w:t>
      </w:r>
      <w:bookmarkStart w:id="3" w:name="_Hlk166661975"/>
      <w:r w:rsidRPr="00493A5F">
        <w:rPr>
          <w:rFonts w:ascii="Arial" w:hAnsi="Arial"/>
          <w:b/>
          <w:bCs/>
          <w:sz w:val="24"/>
          <w:lang w:val="fr"/>
        </w:rPr>
        <w:t xml:space="preserve">la sauvegarde du </w:t>
      </w:r>
      <w:r w:rsidRPr="00493A5F">
        <w:rPr>
          <w:rFonts w:ascii="Arial" w:hAnsi="Arial"/>
          <w:b/>
          <w:sz w:val="24"/>
        </w:rPr>
        <w:t>patrimoine</w:t>
      </w:r>
      <w:r w:rsidRPr="00493A5F">
        <w:rPr>
          <w:rFonts w:ascii="Arial" w:hAnsi="Arial"/>
          <w:b/>
          <w:bCs/>
          <w:sz w:val="24"/>
          <w:lang w:val="fr"/>
        </w:rPr>
        <w:t xml:space="preserve"> </w:t>
      </w:r>
      <w:r w:rsidRPr="00493A5F">
        <w:rPr>
          <w:rFonts w:ascii="Arial" w:hAnsi="Arial"/>
          <w:b/>
          <w:sz w:val="24"/>
        </w:rPr>
        <w:t>culturel</w:t>
      </w:r>
      <w:r w:rsidRPr="00493A5F">
        <w:rPr>
          <w:rFonts w:ascii="Arial" w:hAnsi="Arial"/>
          <w:b/>
          <w:bCs/>
          <w:sz w:val="24"/>
          <w:lang w:val="fr"/>
        </w:rPr>
        <w:t xml:space="preserve"> immatériel et </w:t>
      </w:r>
      <w:r w:rsidR="00E333BA" w:rsidRPr="00493A5F">
        <w:rPr>
          <w:rFonts w:ascii="Arial" w:hAnsi="Arial"/>
          <w:b/>
          <w:bCs/>
          <w:sz w:val="24"/>
          <w:lang w:val="fr"/>
        </w:rPr>
        <w:br/>
      </w:r>
      <w:r w:rsidRPr="00493A5F">
        <w:rPr>
          <w:rFonts w:ascii="Arial" w:hAnsi="Arial"/>
          <w:b/>
          <w:bCs/>
          <w:sz w:val="24"/>
          <w:lang w:val="fr"/>
        </w:rPr>
        <w:t xml:space="preserve">le changement </w:t>
      </w:r>
      <w:bookmarkEnd w:id="3"/>
      <w:r w:rsidRPr="00493A5F">
        <w:rPr>
          <w:rFonts w:ascii="Arial" w:hAnsi="Arial"/>
          <w:b/>
          <w:bCs/>
          <w:sz w:val="24"/>
          <w:lang w:val="fr"/>
        </w:rPr>
        <w:t>climatique</w:t>
      </w:r>
      <w:r w:rsidR="009D766F" w:rsidRPr="00493A5F">
        <w:rPr>
          <w:rFonts w:ascii="Arial" w:hAnsi="Arial"/>
          <w:b/>
          <w:bCs/>
          <w:sz w:val="24"/>
          <w:lang w:val="fr"/>
        </w:rPr>
        <w:t xml:space="preserve"> </w:t>
      </w:r>
    </w:p>
    <w:bookmarkEnd w:id="2"/>
    <w:p w14:paraId="56EE2842" w14:textId="6EDEC520" w:rsidR="00516150" w:rsidRPr="00493A5F" w:rsidRDefault="002236C8" w:rsidP="00CA6E42">
      <w:pPr>
        <w:spacing w:before="840" w:after="0"/>
        <w:jc w:val="center"/>
        <w:rPr>
          <w:rFonts w:ascii="Arial" w:hAnsi="Arial"/>
          <w:b/>
          <w:sz w:val="24"/>
        </w:rPr>
      </w:pPr>
      <w:r w:rsidRPr="00493A5F">
        <w:rPr>
          <w:rFonts w:ascii="Arial" w:hAnsi="Arial"/>
          <w:b/>
          <w:bCs/>
          <w:sz w:val="24"/>
          <w:lang w:val="fr"/>
        </w:rPr>
        <w:t>19-20 juin 2024 (Partie I)</w:t>
      </w:r>
    </w:p>
    <w:p w14:paraId="786DE23D" w14:textId="26537546" w:rsidR="00105BEB" w:rsidRPr="00493A5F" w:rsidRDefault="00FC4318" w:rsidP="005804CC">
      <w:pPr>
        <w:spacing w:after="0"/>
        <w:jc w:val="center"/>
        <w:rPr>
          <w:rFonts w:ascii="Arial" w:hAnsi="Arial" w:cs="Arial"/>
          <w:b/>
          <w:sz w:val="24"/>
        </w:rPr>
      </w:pPr>
      <w:r w:rsidRPr="00493A5F">
        <w:rPr>
          <w:rFonts w:ascii="Arial" w:hAnsi="Arial"/>
          <w:b/>
          <w:bCs/>
          <w:sz w:val="24"/>
          <w:lang w:val="fr"/>
        </w:rPr>
        <w:t>Siège de l</w:t>
      </w:r>
      <w:r w:rsidR="00ED482A" w:rsidRPr="00493A5F">
        <w:rPr>
          <w:rFonts w:ascii="Arial" w:hAnsi="Arial"/>
          <w:b/>
          <w:bCs/>
          <w:sz w:val="24"/>
          <w:lang w:val="fr"/>
        </w:rPr>
        <w:t>’</w:t>
      </w:r>
      <w:r w:rsidRPr="00493A5F">
        <w:rPr>
          <w:rFonts w:ascii="Arial" w:hAnsi="Arial"/>
          <w:b/>
          <w:bCs/>
          <w:sz w:val="24"/>
          <w:lang w:val="fr"/>
        </w:rPr>
        <w:t>UNESCO, Paris</w:t>
      </w:r>
    </w:p>
    <w:p w14:paraId="759533C0" w14:textId="30F8E17F" w:rsidR="005804CC" w:rsidRPr="00493A5F" w:rsidRDefault="005804CC" w:rsidP="00067FA4">
      <w:pPr>
        <w:spacing w:before="240" w:after="0"/>
        <w:jc w:val="center"/>
        <w:rPr>
          <w:rFonts w:ascii="Arial" w:hAnsi="Arial"/>
          <w:b/>
          <w:sz w:val="24"/>
        </w:rPr>
      </w:pPr>
      <w:r w:rsidRPr="00493A5F">
        <w:rPr>
          <w:rFonts w:ascii="Arial" w:hAnsi="Arial"/>
          <w:b/>
          <w:bCs/>
          <w:sz w:val="24"/>
          <w:lang w:val="fr"/>
        </w:rPr>
        <w:t>25-26 septembre 2024 (Partie II)</w:t>
      </w:r>
    </w:p>
    <w:p w14:paraId="77EF448F" w14:textId="77777777" w:rsidR="005804CC" w:rsidRPr="00493A5F" w:rsidRDefault="005804CC" w:rsidP="00EC438D">
      <w:pPr>
        <w:spacing w:after="360"/>
        <w:jc w:val="center"/>
        <w:rPr>
          <w:rFonts w:ascii="Arial" w:hAnsi="Arial" w:cs="Arial"/>
          <w:b/>
          <w:sz w:val="24"/>
        </w:rPr>
      </w:pPr>
      <w:r w:rsidRPr="00493A5F">
        <w:rPr>
          <w:rFonts w:ascii="Arial" w:hAnsi="Arial"/>
          <w:b/>
          <w:bCs/>
          <w:sz w:val="24"/>
          <w:lang w:val="fr"/>
        </w:rPr>
        <w:t>En ligne</w:t>
      </w:r>
    </w:p>
    <w:p w14:paraId="08046E56" w14:textId="383ECB81" w:rsidR="003C523E" w:rsidRPr="00493A5F" w:rsidRDefault="003C523E" w:rsidP="009F265A">
      <w:pPr>
        <w:spacing w:after="1200"/>
        <w:rPr>
          <w:rFonts w:ascii="Arial" w:hAnsi="Arial" w:cs="Arial"/>
          <w:b/>
          <w:sz w:val="24"/>
        </w:rPr>
      </w:pPr>
    </w:p>
    <w:p w14:paraId="2D09841A" w14:textId="0A51B3C6" w:rsidR="00851458" w:rsidRPr="00493A5F" w:rsidRDefault="00B007E5" w:rsidP="00BE1586">
      <w:pPr>
        <w:widowControl w:val="0"/>
        <w:jc w:val="center"/>
        <w:rPr>
          <w:rFonts w:ascii="Arial" w:hAnsi="Arial"/>
          <w:b/>
          <w:bCs/>
          <w:sz w:val="24"/>
          <w:lang w:val="fr"/>
        </w:rPr>
      </w:pPr>
      <w:r w:rsidRPr="00493A5F">
        <w:rPr>
          <w:rFonts w:ascii="Arial" w:hAnsi="Arial"/>
          <w:b/>
          <w:bCs/>
          <w:sz w:val="24"/>
          <w:lang w:val="fr"/>
        </w:rPr>
        <w:t>Projet de note d</w:t>
      </w:r>
      <w:r w:rsidR="00ED482A" w:rsidRPr="00493A5F">
        <w:rPr>
          <w:rFonts w:ascii="Arial" w:hAnsi="Arial"/>
          <w:b/>
          <w:bCs/>
          <w:sz w:val="24"/>
          <w:lang w:val="fr"/>
        </w:rPr>
        <w:t>’</w:t>
      </w:r>
      <w:r w:rsidRPr="00493A5F">
        <w:rPr>
          <w:rFonts w:ascii="Arial" w:hAnsi="Arial"/>
          <w:b/>
          <w:bCs/>
          <w:sz w:val="24"/>
          <w:lang w:val="fr"/>
        </w:rPr>
        <w:t xml:space="preserve">orientation sur </w:t>
      </w:r>
      <w:r w:rsidR="00E333BA" w:rsidRPr="00493A5F">
        <w:rPr>
          <w:rFonts w:ascii="Arial" w:hAnsi="Arial"/>
          <w:b/>
          <w:bCs/>
          <w:sz w:val="24"/>
          <w:lang w:val="fr"/>
        </w:rPr>
        <w:br/>
      </w:r>
      <w:r w:rsidR="005C65FD" w:rsidRPr="00493A5F">
        <w:rPr>
          <w:rFonts w:ascii="Arial" w:hAnsi="Arial"/>
          <w:b/>
          <w:bCs/>
          <w:sz w:val="24"/>
          <w:lang w:val="fr"/>
        </w:rPr>
        <w:t xml:space="preserve">l’action climatique </w:t>
      </w:r>
      <w:r w:rsidR="00792BBA" w:rsidRPr="00493A5F">
        <w:rPr>
          <w:rFonts w:ascii="Arial" w:hAnsi="Arial"/>
          <w:b/>
          <w:bCs/>
          <w:sz w:val="24"/>
          <w:lang w:val="fr"/>
        </w:rPr>
        <w:t>pour</w:t>
      </w:r>
      <w:r w:rsidR="005C65FD" w:rsidRPr="00493A5F">
        <w:rPr>
          <w:rFonts w:ascii="Arial" w:hAnsi="Arial"/>
          <w:b/>
          <w:bCs/>
          <w:sz w:val="24"/>
          <w:lang w:val="fr"/>
        </w:rPr>
        <w:t xml:space="preserve"> </w:t>
      </w:r>
      <w:r w:rsidRPr="00493A5F">
        <w:rPr>
          <w:rFonts w:ascii="Arial" w:hAnsi="Arial"/>
          <w:b/>
          <w:bCs/>
          <w:sz w:val="24"/>
          <w:lang w:val="fr"/>
        </w:rPr>
        <w:t xml:space="preserve">le patrimoine </w:t>
      </w:r>
      <w:r w:rsidRPr="00493A5F">
        <w:rPr>
          <w:rFonts w:ascii="Arial" w:hAnsi="Arial"/>
          <w:b/>
          <w:sz w:val="24"/>
          <w:lang w:eastAsia="ko-KR"/>
        </w:rPr>
        <w:t>vivant</w:t>
      </w:r>
      <w:r w:rsidRPr="00493A5F">
        <w:rPr>
          <w:rFonts w:ascii="Arial" w:hAnsi="Arial"/>
          <w:b/>
          <w:bCs/>
          <w:sz w:val="24"/>
          <w:lang w:val="fr"/>
        </w:rPr>
        <w:t xml:space="preserve"> </w:t>
      </w:r>
    </w:p>
    <w:p w14:paraId="27AA4F63" w14:textId="77777777" w:rsidR="003D30C0" w:rsidRPr="00493A5F" w:rsidRDefault="003D30C0" w:rsidP="00BE1586">
      <w:pPr>
        <w:widowControl w:val="0"/>
        <w:jc w:val="center"/>
        <w:rPr>
          <w:rFonts w:ascii="Arial" w:hAnsi="Arial"/>
          <w:b/>
          <w:bCs/>
          <w:sz w:val="24"/>
          <w:lang w:val="fr"/>
        </w:rPr>
      </w:pPr>
    </w:p>
    <w:p w14:paraId="3748D22D" w14:textId="77777777" w:rsidR="00827F48" w:rsidRPr="00493A5F" w:rsidRDefault="00827F48" w:rsidP="002058C6">
      <w:pPr>
        <w:widowControl w:val="0"/>
        <w:jc w:val="center"/>
        <w:rPr>
          <w:rFonts w:ascii="Arial" w:hAnsi="Arial"/>
          <w:b/>
          <w:sz w:val="24"/>
          <w:lang w:eastAsia="ko-KR"/>
        </w:rPr>
      </w:pPr>
    </w:p>
    <w:bookmarkEnd w:id="1"/>
    <w:p w14:paraId="019BAD10" w14:textId="77777777" w:rsidR="002058C6" w:rsidRPr="00493A5F" w:rsidRDefault="002058C6">
      <w:pPr>
        <w:spacing w:after="0"/>
        <w:rPr>
          <w:rFonts w:ascii="Arial" w:eastAsia="DengXian Light" w:hAnsi="Arial"/>
          <w:b/>
          <w:bCs/>
          <w:sz w:val="24"/>
          <w:lang w:val="fr" w:eastAsia="en-US"/>
        </w:rPr>
      </w:pPr>
      <w:r w:rsidRPr="00493A5F">
        <w:rPr>
          <w:rFonts w:ascii="Arial" w:hAnsi="Arial"/>
          <w:b/>
          <w:bCs/>
          <w:sz w:val="24"/>
          <w:lang w:val="fr"/>
        </w:rPr>
        <w:br w:type="page"/>
      </w:r>
    </w:p>
    <w:p w14:paraId="3F0C8581" w14:textId="72026D66" w:rsidR="002B700A" w:rsidRPr="00493A5F" w:rsidRDefault="002B700A" w:rsidP="002058C6">
      <w:pPr>
        <w:rPr>
          <w:sz w:val="24"/>
        </w:rPr>
      </w:pPr>
      <w:r w:rsidRPr="00493A5F">
        <w:rPr>
          <w:rFonts w:ascii="Arial" w:hAnsi="Arial"/>
          <w:b/>
          <w:bCs/>
          <w:sz w:val="24"/>
          <w:lang w:val="fr"/>
        </w:rPr>
        <w:lastRenderedPageBreak/>
        <w:t>Introduction à la note d’orientation</w:t>
      </w:r>
      <w:r w:rsidRPr="00493A5F">
        <w:rPr>
          <w:rStyle w:val="Appelnotedebasdep"/>
          <w:rFonts w:ascii="Arial" w:hAnsi="Arial" w:cs="Arial"/>
          <w:sz w:val="24"/>
          <w:lang w:val="fr"/>
        </w:rPr>
        <w:footnoteReference w:id="2"/>
      </w:r>
    </w:p>
    <w:p w14:paraId="5E6A8997" w14:textId="173A7EC6" w:rsidR="002B700A" w:rsidRPr="00493A5F" w:rsidRDefault="002B700A" w:rsidP="00D62259">
      <w:pPr>
        <w:pStyle w:val="1GAPara"/>
        <w:ind w:left="540" w:hanging="540"/>
        <w:jc w:val="both"/>
        <w:rPr>
          <w:sz w:val="24"/>
          <w:szCs w:val="24"/>
          <w:lang w:val="fr"/>
        </w:rPr>
      </w:pPr>
      <w:r w:rsidRPr="00493A5F">
        <w:rPr>
          <w:rFonts w:asciiTheme="minorBidi" w:hAnsiTheme="minorBidi" w:cstheme="minorBidi"/>
          <w:sz w:val="24"/>
          <w:szCs w:val="24"/>
        </w:rPr>
        <w:t xml:space="preserve">Le patrimoine culturel immatériel (ou patrimoine vivant) couvre </w:t>
      </w:r>
      <w:r w:rsidR="00770D9B" w:rsidRPr="00493A5F">
        <w:rPr>
          <w:rFonts w:asciiTheme="minorBidi" w:hAnsiTheme="minorBidi" w:cstheme="minorBidi"/>
          <w:sz w:val="24"/>
          <w:szCs w:val="24"/>
        </w:rPr>
        <w:t>une série de domaines, notamment les expressions orales telles que la poésie et l</w:t>
      </w:r>
      <w:r w:rsidR="00E57FD0" w:rsidRPr="00493A5F">
        <w:rPr>
          <w:rFonts w:asciiTheme="minorBidi" w:hAnsiTheme="minorBidi" w:cstheme="minorBidi"/>
          <w:sz w:val="24"/>
          <w:szCs w:val="24"/>
        </w:rPr>
        <w:t>e chant</w:t>
      </w:r>
      <w:r w:rsidR="00770D9B" w:rsidRPr="00493A5F">
        <w:rPr>
          <w:rFonts w:asciiTheme="minorBidi" w:hAnsiTheme="minorBidi" w:cstheme="minorBidi"/>
          <w:sz w:val="24"/>
          <w:szCs w:val="24"/>
        </w:rPr>
        <w:t>, les arts du spectacle tels que la danse et le théâtre, les pratiques sociales, y compris les rituels</w:t>
      </w:r>
      <w:r w:rsidR="00B62F57" w:rsidRPr="00493A5F">
        <w:rPr>
          <w:rFonts w:asciiTheme="minorBidi" w:hAnsiTheme="minorBidi" w:cstheme="minorBidi"/>
          <w:sz w:val="24"/>
          <w:szCs w:val="24"/>
        </w:rPr>
        <w:t xml:space="preserve"> et</w:t>
      </w:r>
      <w:r w:rsidR="00770D9B" w:rsidRPr="00493A5F">
        <w:rPr>
          <w:rFonts w:asciiTheme="minorBidi" w:hAnsiTheme="minorBidi" w:cstheme="minorBidi"/>
          <w:sz w:val="24"/>
          <w:szCs w:val="24"/>
        </w:rPr>
        <w:t xml:space="preserve"> les événements festifs, </w:t>
      </w:r>
      <w:r w:rsidR="00B62F57" w:rsidRPr="00493A5F">
        <w:rPr>
          <w:rFonts w:asciiTheme="minorBidi" w:hAnsiTheme="minorBidi" w:cstheme="minorBidi"/>
          <w:sz w:val="24"/>
          <w:szCs w:val="24"/>
        </w:rPr>
        <w:t xml:space="preserve">et </w:t>
      </w:r>
      <w:r w:rsidR="00770D9B" w:rsidRPr="00493A5F">
        <w:rPr>
          <w:rFonts w:asciiTheme="minorBidi" w:hAnsiTheme="minorBidi" w:cstheme="minorBidi"/>
          <w:sz w:val="24"/>
          <w:szCs w:val="24"/>
        </w:rPr>
        <w:t>l</w:t>
      </w:r>
      <w:r w:rsidR="0076541C" w:rsidRPr="00493A5F">
        <w:rPr>
          <w:rFonts w:asciiTheme="minorBidi" w:hAnsiTheme="minorBidi" w:cstheme="minorBidi"/>
          <w:sz w:val="24"/>
          <w:szCs w:val="24"/>
        </w:rPr>
        <w:t>’</w:t>
      </w:r>
      <w:r w:rsidR="00770D9B" w:rsidRPr="00493A5F">
        <w:rPr>
          <w:rFonts w:asciiTheme="minorBidi" w:hAnsiTheme="minorBidi" w:cstheme="minorBidi"/>
          <w:sz w:val="24"/>
          <w:szCs w:val="24"/>
        </w:rPr>
        <w:t>artisanat et les connaissances liées à la nature et à l</w:t>
      </w:r>
      <w:r w:rsidR="0076541C" w:rsidRPr="00493A5F">
        <w:rPr>
          <w:rFonts w:asciiTheme="minorBidi" w:hAnsiTheme="minorBidi" w:cstheme="minorBidi"/>
          <w:sz w:val="24"/>
          <w:szCs w:val="24"/>
        </w:rPr>
        <w:t>’</w:t>
      </w:r>
      <w:r w:rsidR="00770D9B" w:rsidRPr="00493A5F">
        <w:rPr>
          <w:rFonts w:asciiTheme="minorBidi" w:hAnsiTheme="minorBidi" w:cstheme="minorBidi"/>
          <w:sz w:val="24"/>
          <w:szCs w:val="24"/>
        </w:rPr>
        <w:t xml:space="preserve">univers, qui englobent les pratiques agricoles et la pêche. </w:t>
      </w:r>
      <w:r w:rsidR="00B62F57" w:rsidRPr="00493A5F">
        <w:rPr>
          <w:rFonts w:asciiTheme="minorBidi" w:hAnsiTheme="minorBidi" w:cstheme="minorBidi"/>
          <w:sz w:val="24"/>
          <w:szCs w:val="24"/>
        </w:rPr>
        <w:t xml:space="preserve">Ces formes de connaissances et de pratiques sont généralement pratiquées et transmises par des communautés, des groupes ou des individus (ci-après dénommés « communautés »), qui les considèrent comme faisant partie de leur patrimoine vivant. </w:t>
      </w:r>
      <w:r w:rsidR="00A9337A" w:rsidRPr="00493A5F">
        <w:rPr>
          <w:rFonts w:asciiTheme="minorBidi" w:hAnsiTheme="minorBidi" w:cstheme="minorBidi"/>
          <w:sz w:val="24"/>
          <w:szCs w:val="24"/>
        </w:rPr>
        <w:t xml:space="preserve">En plus de ces fonctions et activités conventionnelles, </w:t>
      </w:r>
      <w:r w:rsidR="00A9337A" w:rsidRPr="00493A5F">
        <w:rPr>
          <w:sz w:val="24"/>
          <w:szCs w:val="24"/>
          <w:lang w:val="fr"/>
        </w:rPr>
        <w:t>l</w:t>
      </w:r>
      <w:r w:rsidRPr="00493A5F">
        <w:rPr>
          <w:sz w:val="24"/>
          <w:szCs w:val="24"/>
          <w:lang w:val="fr"/>
        </w:rPr>
        <w:t xml:space="preserve">e patrimoine vivant </w:t>
      </w:r>
      <w:r w:rsidR="0039248F" w:rsidRPr="00493A5F">
        <w:rPr>
          <w:sz w:val="24"/>
          <w:szCs w:val="24"/>
          <w:lang w:val="fr"/>
        </w:rPr>
        <w:t xml:space="preserve">revêt </w:t>
      </w:r>
      <w:r w:rsidRPr="00493A5F">
        <w:rPr>
          <w:sz w:val="24"/>
          <w:szCs w:val="24"/>
          <w:lang w:val="fr"/>
        </w:rPr>
        <w:t>u</w:t>
      </w:r>
      <w:r w:rsidR="00E94A92" w:rsidRPr="00493A5F">
        <w:rPr>
          <w:sz w:val="24"/>
          <w:szCs w:val="24"/>
          <w:lang w:val="fr"/>
        </w:rPr>
        <w:t>ne</w:t>
      </w:r>
      <w:r w:rsidRPr="00493A5F">
        <w:rPr>
          <w:sz w:val="24"/>
          <w:szCs w:val="24"/>
          <w:lang w:val="fr"/>
        </w:rPr>
        <w:t xml:space="preserve"> double </w:t>
      </w:r>
      <w:r w:rsidR="00E94A92" w:rsidRPr="00493A5F">
        <w:rPr>
          <w:sz w:val="24"/>
          <w:szCs w:val="24"/>
          <w:lang w:val="fr"/>
        </w:rPr>
        <w:t>dimension</w:t>
      </w:r>
      <w:r w:rsidRPr="00493A5F">
        <w:rPr>
          <w:sz w:val="24"/>
          <w:szCs w:val="24"/>
          <w:lang w:val="fr"/>
        </w:rPr>
        <w:t xml:space="preserve"> dans toutes les situations d’urgence, y compris le changement climatique. Dans le contexte du changement climatique, le patrimoine vivant peut jouer un rôle positif important en tant que source de</w:t>
      </w:r>
      <w:r w:rsidR="00770D9B" w:rsidRPr="00493A5F">
        <w:rPr>
          <w:sz w:val="24"/>
          <w:szCs w:val="24"/>
          <w:lang w:val="fr"/>
        </w:rPr>
        <w:t xml:space="preserve"> préparation, </w:t>
      </w:r>
      <w:r w:rsidRPr="00493A5F">
        <w:rPr>
          <w:sz w:val="24"/>
          <w:szCs w:val="24"/>
          <w:lang w:val="fr"/>
        </w:rPr>
        <w:t xml:space="preserve">de récupération, et de mesures de prévention pour gérer et réduire la vulnérabilité et </w:t>
      </w:r>
      <w:r w:rsidR="002058C6" w:rsidRPr="00493A5F">
        <w:rPr>
          <w:sz w:val="24"/>
          <w:szCs w:val="24"/>
          <w:lang w:val="fr"/>
        </w:rPr>
        <w:t xml:space="preserve">l’exposition </w:t>
      </w:r>
      <w:r w:rsidRPr="00493A5F">
        <w:rPr>
          <w:sz w:val="24"/>
          <w:szCs w:val="24"/>
          <w:lang w:val="fr"/>
        </w:rPr>
        <w:t xml:space="preserve">aux risques associés au changement climatique, ainsi que pour atténuer les émissions de carbone. Dans le même temps, la viabilité du patrimoine vivant et de ses </w:t>
      </w:r>
      <w:r w:rsidR="002058C6" w:rsidRPr="00493A5F">
        <w:rPr>
          <w:sz w:val="24"/>
          <w:szCs w:val="24"/>
        </w:rPr>
        <w:t>détenteurs</w:t>
      </w:r>
      <w:r w:rsidRPr="00493A5F">
        <w:rPr>
          <w:sz w:val="24"/>
          <w:szCs w:val="24"/>
          <w:lang w:val="fr"/>
        </w:rPr>
        <w:t xml:space="preserve"> sont aussi fondamentalement menacées </w:t>
      </w:r>
      <w:r w:rsidR="00770D9B" w:rsidRPr="00493A5F">
        <w:rPr>
          <w:sz w:val="24"/>
          <w:szCs w:val="24"/>
          <w:lang w:val="fr"/>
        </w:rPr>
        <w:t>par les</w:t>
      </w:r>
      <w:r w:rsidRPr="00493A5F">
        <w:rPr>
          <w:sz w:val="24"/>
          <w:szCs w:val="24"/>
          <w:lang w:val="fr"/>
        </w:rPr>
        <w:t xml:space="preserve"> effets du changement climatique, soit directement, soit en raison des effets multiplicateurs du changement climatique sur </w:t>
      </w:r>
      <w:r w:rsidR="002058C6" w:rsidRPr="00493A5F">
        <w:rPr>
          <w:sz w:val="24"/>
          <w:szCs w:val="24"/>
          <w:lang w:val="fr"/>
        </w:rPr>
        <w:t xml:space="preserve">d’autres </w:t>
      </w:r>
      <w:r w:rsidRPr="00493A5F">
        <w:rPr>
          <w:sz w:val="24"/>
          <w:szCs w:val="24"/>
          <w:lang w:val="fr"/>
        </w:rPr>
        <w:t xml:space="preserve">conditions de vulnérabilité. Distinguer clairement ces potentiels rôles positifs </w:t>
      </w:r>
      <w:r w:rsidR="00770D9B" w:rsidRPr="00493A5F">
        <w:rPr>
          <w:sz w:val="24"/>
          <w:szCs w:val="24"/>
          <w:lang w:val="fr"/>
        </w:rPr>
        <w:t xml:space="preserve">et négatifs </w:t>
      </w:r>
      <w:r w:rsidRPr="00493A5F">
        <w:rPr>
          <w:sz w:val="24"/>
          <w:szCs w:val="24"/>
          <w:lang w:val="fr"/>
        </w:rPr>
        <w:t>et ces risques, et comprendre comment et quand le patrimoine vivant devient vulnérable ou peut être exploité comme une force positive pour relever les défis liés au changement climatique, sont des domaines importants à prendre en considération dans la conception de politiques et d</w:t>
      </w:r>
      <w:r w:rsidR="002058C6" w:rsidRPr="00493A5F">
        <w:rPr>
          <w:sz w:val="24"/>
          <w:szCs w:val="24"/>
          <w:lang w:val="fr"/>
        </w:rPr>
        <w:t>’</w:t>
      </w:r>
      <w:r w:rsidRPr="00493A5F">
        <w:rPr>
          <w:sz w:val="24"/>
          <w:szCs w:val="24"/>
          <w:lang w:val="fr"/>
        </w:rPr>
        <w:t>actions climatiques pertinentes.</w:t>
      </w:r>
    </w:p>
    <w:p w14:paraId="382D5CFE" w14:textId="3A1E1F1D" w:rsidR="002B700A" w:rsidRPr="00493A5F" w:rsidRDefault="002B700A" w:rsidP="00E045CC">
      <w:pPr>
        <w:pStyle w:val="1GAPara"/>
        <w:ind w:left="540" w:hanging="540"/>
        <w:jc w:val="both"/>
        <w:rPr>
          <w:sz w:val="24"/>
          <w:szCs w:val="24"/>
          <w:lang w:val="fr"/>
        </w:rPr>
      </w:pPr>
      <w:r w:rsidRPr="00493A5F">
        <w:rPr>
          <w:sz w:val="24"/>
          <w:szCs w:val="24"/>
          <w:lang w:val="fr"/>
        </w:rPr>
        <w:t xml:space="preserve">La </w:t>
      </w:r>
      <w:hyperlink r:id="rId8" w:history="1">
        <w:r w:rsidRPr="00493A5F">
          <w:rPr>
            <w:rStyle w:val="Lienhypertexte"/>
            <w:sz w:val="24"/>
            <w:szCs w:val="24"/>
            <w:lang w:val="fr"/>
          </w:rPr>
          <w:t>Convention de 2003 pour la sauvegarde du patrimoine culturel immatériel</w:t>
        </w:r>
      </w:hyperlink>
      <w:r w:rsidRPr="00493A5F">
        <w:rPr>
          <w:sz w:val="24"/>
          <w:szCs w:val="24"/>
          <w:lang w:val="fr"/>
        </w:rPr>
        <w:t xml:space="preserve"> de l’UNESCO (ci-après, la Convention) reconnaît le rôle potentiel du patrimoine vivant dans le renforcement de la résilience des communautés face aux catastrophes et au changement climatique dans les </w:t>
      </w:r>
      <w:hyperlink r:id="rId9" w:history="1">
        <w:r w:rsidRPr="00493A5F">
          <w:rPr>
            <w:rStyle w:val="Lienhypertexte"/>
            <w:sz w:val="24"/>
            <w:szCs w:val="24"/>
            <w:lang w:val="fr"/>
          </w:rPr>
          <w:t>Directives opérationnelles</w:t>
        </w:r>
      </w:hyperlink>
      <w:r w:rsidRPr="00493A5F">
        <w:rPr>
          <w:sz w:val="24"/>
          <w:szCs w:val="24"/>
          <w:lang w:val="fr"/>
        </w:rPr>
        <w:t xml:space="preserve"> (chapitre VI.3.3) et les </w:t>
      </w:r>
      <w:hyperlink r:id="rId10" w:history="1">
        <w:r w:rsidRPr="00493A5F">
          <w:rPr>
            <w:rStyle w:val="Lienhypertexte"/>
            <w:sz w:val="24"/>
            <w:szCs w:val="24"/>
            <w:lang w:val="fr"/>
          </w:rPr>
          <w:t>Principes et modalités opérationnels pour la sauvegarde du patrimoine culturel immatériel en situation d'urgence</w:t>
        </w:r>
      </w:hyperlink>
      <w:r w:rsidRPr="00493A5F">
        <w:rPr>
          <w:sz w:val="24"/>
          <w:szCs w:val="24"/>
          <w:lang w:val="fr"/>
        </w:rPr>
        <w:t xml:space="preserve"> (2020), récemment adoptés. S</w:t>
      </w:r>
      <w:r w:rsidR="00D62259" w:rsidRPr="00493A5F">
        <w:rPr>
          <w:sz w:val="24"/>
          <w:szCs w:val="24"/>
          <w:lang w:val="fr"/>
        </w:rPr>
        <w:t>’</w:t>
      </w:r>
      <w:r w:rsidRPr="00493A5F">
        <w:rPr>
          <w:sz w:val="24"/>
          <w:szCs w:val="24"/>
          <w:lang w:val="fr"/>
        </w:rPr>
        <w:t xml:space="preserve">il existe une abondante littérature et de nombreux instruments relatifs au changement climatique et aux différentes formes de savoirs locaux et autochtones, ils ne font pas spécifiquement référence au rôle du patrimoine vivant du point de vue de la Convention. Des orientations supplémentaires sont donc nécessaires pour les parties prenantes de la Convention qui cherchent à engager et à renforcer le dialogue entre les </w:t>
      </w:r>
      <w:r w:rsidR="007A7C0C" w:rsidRPr="00493A5F">
        <w:rPr>
          <w:sz w:val="24"/>
          <w:szCs w:val="24"/>
          <w:lang w:val="fr"/>
        </w:rPr>
        <w:t>secteurs</w:t>
      </w:r>
      <w:r w:rsidRPr="00493A5F">
        <w:rPr>
          <w:sz w:val="24"/>
          <w:szCs w:val="24"/>
          <w:lang w:val="fr"/>
        </w:rPr>
        <w:t xml:space="preserve"> du changement climatique et du patrimoine vivant.</w:t>
      </w:r>
    </w:p>
    <w:p w14:paraId="3F554EC5" w14:textId="701AA715" w:rsidR="002B700A" w:rsidRPr="00493A5F" w:rsidRDefault="002B700A" w:rsidP="00E045CC">
      <w:pPr>
        <w:pStyle w:val="COMPara"/>
        <w:widowControl w:val="0"/>
        <w:ind w:left="540" w:firstLine="0"/>
        <w:jc w:val="both"/>
        <w:rPr>
          <w:sz w:val="24"/>
          <w:szCs w:val="24"/>
          <w:u w:val="single"/>
          <w:lang w:val="fr-FR"/>
        </w:rPr>
      </w:pPr>
      <w:r w:rsidRPr="00493A5F">
        <w:rPr>
          <w:sz w:val="24"/>
          <w:szCs w:val="24"/>
          <w:u w:val="single"/>
          <w:lang w:val="fr-FR"/>
        </w:rPr>
        <w:t xml:space="preserve">Changement </w:t>
      </w:r>
      <w:r w:rsidR="00D62259" w:rsidRPr="00493A5F">
        <w:rPr>
          <w:sz w:val="24"/>
          <w:szCs w:val="24"/>
          <w:u w:val="single"/>
          <w:lang w:val="fr-FR"/>
        </w:rPr>
        <w:t>climatique</w:t>
      </w:r>
    </w:p>
    <w:p w14:paraId="46BBB4E1" w14:textId="7A9AF4B6" w:rsidR="002B700A" w:rsidRPr="00493A5F" w:rsidRDefault="002B700A" w:rsidP="00E045CC">
      <w:pPr>
        <w:pStyle w:val="1GAPara"/>
        <w:ind w:left="540" w:hanging="540"/>
        <w:jc w:val="both"/>
        <w:rPr>
          <w:sz w:val="24"/>
          <w:szCs w:val="24"/>
          <w:lang w:val="fr"/>
        </w:rPr>
      </w:pPr>
      <w:r w:rsidRPr="00493A5F">
        <w:rPr>
          <w:sz w:val="24"/>
          <w:szCs w:val="24"/>
          <w:lang w:val="fr"/>
        </w:rPr>
        <w:t xml:space="preserve">Le changement climatique est indiqué par un changement détectable et persistant de la moyenne ou de la variabilité du climat de la Terre. Selon le Groupe d’experts </w:t>
      </w:r>
      <w:r w:rsidRPr="00493A5F">
        <w:rPr>
          <w:sz w:val="24"/>
          <w:szCs w:val="24"/>
          <w:lang w:val="fr"/>
        </w:rPr>
        <w:lastRenderedPageBreak/>
        <w:t xml:space="preserve">intergouvernemental sur l’évolution du climat (GIEC), le changement climatique peut résulter soit de la variabilité naturelle, soit de l’activité humaine, tandis que la Convention-cadre des Nations unies sur les changements climatiques (CCNUCC) se concentre sur la composante du changement climatique </w:t>
      </w:r>
      <w:r w:rsidR="007A7C0C" w:rsidRPr="00493A5F">
        <w:rPr>
          <w:sz w:val="24"/>
          <w:szCs w:val="24"/>
          <w:lang w:val="fr"/>
        </w:rPr>
        <w:t xml:space="preserve">qui dépasse la variabilité naturelle et </w:t>
      </w:r>
      <w:r w:rsidRPr="00493A5F">
        <w:rPr>
          <w:sz w:val="24"/>
          <w:szCs w:val="24"/>
          <w:lang w:val="fr"/>
        </w:rPr>
        <w:t>qui peut être liée directement ou indirectement à l’activité humaine.</w:t>
      </w:r>
    </w:p>
    <w:p w14:paraId="2A17095C" w14:textId="5C0B6D44" w:rsidR="002B700A" w:rsidRPr="00493A5F" w:rsidRDefault="002B700A" w:rsidP="00E045CC">
      <w:pPr>
        <w:pStyle w:val="COMPara"/>
        <w:widowControl w:val="0"/>
        <w:numPr>
          <w:ilvl w:val="0"/>
          <w:numId w:val="38"/>
        </w:numPr>
        <w:tabs>
          <w:tab w:val="left" w:pos="900"/>
        </w:tabs>
        <w:jc w:val="both"/>
        <w:rPr>
          <w:sz w:val="24"/>
          <w:szCs w:val="24"/>
          <w:lang w:val="fr-FR"/>
        </w:rPr>
      </w:pPr>
      <w:r w:rsidRPr="00493A5F">
        <w:rPr>
          <w:sz w:val="24"/>
          <w:szCs w:val="24"/>
          <w:lang w:val="fr-FR"/>
        </w:rPr>
        <w:t xml:space="preserve">Les </w:t>
      </w:r>
      <w:r w:rsidR="000B02B2" w:rsidRPr="00493A5F">
        <w:rPr>
          <w:sz w:val="24"/>
          <w:szCs w:val="24"/>
          <w:lang w:val="fr-FR"/>
        </w:rPr>
        <w:t xml:space="preserve">effets </w:t>
      </w:r>
      <w:r w:rsidRPr="00493A5F">
        <w:rPr>
          <w:sz w:val="24"/>
          <w:szCs w:val="24"/>
          <w:lang w:val="fr-FR"/>
        </w:rPr>
        <w:t xml:space="preserve">du changement climatique sur le patrimoine vivant sont </w:t>
      </w:r>
      <w:r w:rsidR="009E2EA4" w:rsidRPr="00493A5F">
        <w:rPr>
          <w:sz w:val="24"/>
          <w:szCs w:val="24"/>
          <w:lang w:val="fr-FR"/>
        </w:rPr>
        <w:t xml:space="preserve">constants, </w:t>
      </w:r>
      <w:r w:rsidRPr="00493A5F">
        <w:rPr>
          <w:sz w:val="24"/>
          <w:szCs w:val="24"/>
          <w:lang w:val="fr-FR"/>
        </w:rPr>
        <w:t xml:space="preserve">multiples et </w:t>
      </w:r>
      <w:r w:rsidR="003A3C35" w:rsidRPr="00493A5F">
        <w:rPr>
          <w:sz w:val="24"/>
          <w:szCs w:val="24"/>
          <w:lang w:val="fr-FR"/>
        </w:rPr>
        <w:t>diversifiés</w:t>
      </w:r>
      <w:r w:rsidR="003A3C35" w:rsidRPr="00493A5F" w:rsidDel="003A3C35">
        <w:rPr>
          <w:sz w:val="24"/>
          <w:szCs w:val="24"/>
          <w:lang w:val="fr-FR"/>
        </w:rPr>
        <w:t xml:space="preserve"> </w:t>
      </w:r>
      <w:r w:rsidR="00BF545F" w:rsidRPr="00493A5F">
        <w:rPr>
          <w:sz w:val="24"/>
          <w:szCs w:val="24"/>
          <w:lang w:val="fr-FR"/>
        </w:rPr>
        <w:t xml:space="preserve">et s’inscrivent dans un large </w:t>
      </w:r>
      <w:r w:rsidR="00E57FD0" w:rsidRPr="00493A5F">
        <w:rPr>
          <w:sz w:val="24"/>
          <w:szCs w:val="24"/>
          <w:lang w:val="fr-FR"/>
        </w:rPr>
        <w:t>év</w:t>
      </w:r>
      <w:r w:rsidR="003C2635" w:rsidRPr="00493A5F">
        <w:rPr>
          <w:sz w:val="24"/>
          <w:szCs w:val="24"/>
          <w:lang w:val="fr-FR"/>
        </w:rPr>
        <w:t>entail</w:t>
      </w:r>
      <w:r w:rsidR="00E57FD0" w:rsidRPr="00493A5F">
        <w:rPr>
          <w:sz w:val="24"/>
          <w:szCs w:val="24"/>
          <w:lang w:val="fr-FR"/>
        </w:rPr>
        <w:t xml:space="preserve"> </w:t>
      </w:r>
      <w:r w:rsidR="007A21D6" w:rsidRPr="00493A5F">
        <w:rPr>
          <w:sz w:val="24"/>
          <w:szCs w:val="24"/>
          <w:lang w:val="fr-FR"/>
        </w:rPr>
        <w:t xml:space="preserve">d’échelles </w:t>
      </w:r>
      <w:r w:rsidR="003C2635" w:rsidRPr="00493A5F">
        <w:rPr>
          <w:sz w:val="24"/>
          <w:szCs w:val="24"/>
          <w:lang w:val="fr-FR"/>
        </w:rPr>
        <w:t>temporelles,</w:t>
      </w:r>
      <w:r w:rsidRPr="00493A5F">
        <w:rPr>
          <w:sz w:val="24"/>
          <w:szCs w:val="24"/>
          <w:lang w:val="fr-FR"/>
        </w:rPr>
        <w:t xml:space="preserve"> allant de lentes à rapides</w:t>
      </w:r>
      <w:r w:rsidR="009E2EA4" w:rsidRPr="00493A5F">
        <w:rPr>
          <w:sz w:val="24"/>
          <w:szCs w:val="24"/>
          <w:lang w:val="fr-FR"/>
        </w:rPr>
        <w:t>.</w:t>
      </w:r>
      <w:r w:rsidRPr="00493A5F">
        <w:rPr>
          <w:sz w:val="24"/>
          <w:szCs w:val="24"/>
          <w:lang w:val="fr-FR"/>
        </w:rPr>
        <w:t xml:space="preserve"> </w:t>
      </w:r>
      <w:r w:rsidR="009E2EA4" w:rsidRPr="00493A5F">
        <w:rPr>
          <w:sz w:val="24"/>
          <w:szCs w:val="24"/>
          <w:lang w:val="fr-FR"/>
        </w:rPr>
        <w:t>L</w:t>
      </w:r>
      <w:r w:rsidRPr="00493A5F">
        <w:rPr>
          <w:sz w:val="24"/>
          <w:szCs w:val="24"/>
          <w:lang w:val="fr-FR"/>
        </w:rPr>
        <w:t xml:space="preserve">es effets </w:t>
      </w:r>
      <w:r w:rsidR="009E2EA4" w:rsidRPr="00493A5F">
        <w:rPr>
          <w:sz w:val="24"/>
          <w:szCs w:val="24"/>
          <w:lang w:val="fr-FR"/>
        </w:rPr>
        <w:t xml:space="preserve">du changement climatique </w:t>
      </w:r>
      <w:r w:rsidRPr="00493A5F">
        <w:rPr>
          <w:sz w:val="24"/>
          <w:szCs w:val="24"/>
          <w:lang w:val="fr-FR"/>
        </w:rPr>
        <w:t xml:space="preserve">contribuent et accentuent également une série complexe et aggravante d’autres menaces et pressions non climatiques, notamment les conflits, les maladies, </w:t>
      </w:r>
      <w:r w:rsidR="009E2EA4" w:rsidRPr="00493A5F">
        <w:rPr>
          <w:sz w:val="24"/>
          <w:szCs w:val="24"/>
          <w:lang w:val="fr-FR"/>
        </w:rPr>
        <w:t xml:space="preserve">la vulnérabilité économique, </w:t>
      </w:r>
      <w:r w:rsidRPr="00493A5F">
        <w:rPr>
          <w:sz w:val="24"/>
          <w:szCs w:val="24"/>
          <w:lang w:val="fr-FR"/>
        </w:rPr>
        <w:t>la pollution et d’autres sources d’urgence, qui peuvent se conjuguer ensemble pour exacerber les risques critiques qui pèsent sur la viabilité du patrimoine vivant.</w:t>
      </w:r>
    </w:p>
    <w:p w14:paraId="50CEDE4B" w14:textId="042DA3CB" w:rsidR="002B700A" w:rsidRPr="00493A5F" w:rsidRDefault="00D62259" w:rsidP="00E045CC">
      <w:pPr>
        <w:pStyle w:val="COMPara"/>
        <w:widowControl w:val="0"/>
        <w:numPr>
          <w:ilvl w:val="0"/>
          <w:numId w:val="38"/>
        </w:numPr>
        <w:tabs>
          <w:tab w:val="left" w:pos="720"/>
        </w:tabs>
        <w:jc w:val="both"/>
        <w:rPr>
          <w:sz w:val="24"/>
          <w:szCs w:val="24"/>
          <w:lang w:val="fr-FR"/>
        </w:rPr>
      </w:pPr>
      <w:r w:rsidRPr="00493A5F">
        <w:rPr>
          <w:sz w:val="24"/>
          <w:szCs w:val="24"/>
          <w:lang w:val="fr-FR"/>
        </w:rPr>
        <w:tab/>
      </w:r>
      <w:r w:rsidR="002B700A" w:rsidRPr="00493A5F">
        <w:rPr>
          <w:sz w:val="24"/>
          <w:szCs w:val="24"/>
          <w:lang w:val="fr-FR"/>
        </w:rPr>
        <w:t xml:space="preserve">Si le changement climatique est un phénomène mondial, ses effets sont très variables à travers le monde, et </w:t>
      </w:r>
      <w:r w:rsidR="009E2EA4" w:rsidRPr="00493A5F">
        <w:rPr>
          <w:sz w:val="24"/>
          <w:szCs w:val="24"/>
          <w:lang w:val="fr-FR"/>
        </w:rPr>
        <w:t>l’</w:t>
      </w:r>
      <w:r w:rsidR="002B700A" w:rsidRPr="00493A5F">
        <w:rPr>
          <w:sz w:val="24"/>
          <w:szCs w:val="24"/>
          <w:lang w:val="fr-FR"/>
        </w:rPr>
        <w:t xml:space="preserve">expérience de ses impacts </w:t>
      </w:r>
      <w:r w:rsidR="009E2EA4" w:rsidRPr="00493A5F">
        <w:rPr>
          <w:sz w:val="24"/>
          <w:szCs w:val="24"/>
          <w:lang w:val="fr-FR"/>
        </w:rPr>
        <w:t>directs et indirects est</w:t>
      </w:r>
      <w:r w:rsidR="002B700A" w:rsidRPr="00493A5F">
        <w:rPr>
          <w:sz w:val="24"/>
          <w:szCs w:val="24"/>
          <w:lang w:val="fr-FR"/>
        </w:rPr>
        <w:t xml:space="preserve"> principalement locale et spécifique aux conditions et vulnérabilités de certains lieux et communautés. Le patrimoine vivant lié à la gestion des </w:t>
      </w:r>
      <w:r w:rsidR="009E2EA4" w:rsidRPr="00493A5F">
        <w:rPr>
          <w:sz w:val="24"/>
          <w:szCs w:val="24"/>
          <w:lang w:val="fr-FR"/>
        </w:rPr>
        <w:t xml:space="preserve">changements et </w:t>
      </w:r>
      <w:r w:rsidR="002B700A" w:rsidRPr="00493A5F">
        <w:rPr>
          <w:sz w:val="24"/>
          <w:szCs w:val="24"/>
          <w:lang w:val="fr-FR"/>
        </w:rPr>
        <w:t xml:space="preserve">impacts spécifiques au site constitue donc une ressource très pertinente et significative pour les stratégies d’adaptation au changement climatique dans le passé et le présent, et pour la planification des réponses futures. L’expérience pratique </w:t>
      </w:r>
      <w:r w:rsidR="00A742D8" w:rsidRPr="00493A5F">
        <w:rPr>
          <w:sz w:val="24"/>
          <w:szCs w:val="24"/>
          <w:lang w:val="fr-FR"/>
        </w:rPr>
        <w:t xml:space="preserve">des effets </w:t>
      </w:r>
      <w:r w:rsidR="002B700A" w:rsidRPr="00493A5F">
        <w:rPr>
          <w:sz w:val="24"/>
          <w:szCs w:val="24"/>
          <w:lang w:val="fr-FR"/>
        </w:rPr>
        <w:t xml:space="preserve">du changement climatique au niveau local peut se rapporter à des changements environnementaux localisés ou régionaux et à des conditions météorologiques extrêmes, ainsi qu’à des situations d’urgence </w:t>
      </w:r>
      <w:r w:rsidR="00A742D8" w:rsidRPr="00493A5F">
        <w:rPr>
          <w:sz w:val="24"/>
          <w:szCs w:val="24"/>
          <w:lang w:val="fr-FR"/>
        </w:rPr>
        <w:t xml:space="preserve">liées à des risques naturels </w:t>
      </w:r>
      <w:r w:rsidR="002B700A" w:rsidRPr="00493A5F">
        <w:rPr>
          <w:sz w:val="24"/>
          <w:szCs w:val="24"/>
          <w:lang w:val="fr-FR"/>
        </w:rPr>
        <w:t>telles que des inondations, des sécheresses</w:t>
      </w:r>
      <w:r w:rsidR="00A742D8" w:rsidRPr="00493A5F">
        <w:rPr>
          <w:sz w:val="24"/>
          <w:szCs w:val="24"/>
          <w:lang w:val="fr-FR"/>
        </w:rPr>
        <w:t>,</w:t>
      </w:r>
      <w:r w:rsidR="002B700A" w:rsidRPr="00493A5F">
        <w:rPr>
          <w:sz w:val="24"/>
          <w:szCs w:val="24"/>
          <w:lang w:val="fr-FR"/>
        </w:rPr>
        <w:t xml:space="preserve"> des cyclones</w:t>
      </w:r>
      <w:r w:rsidR="00A742D8" w:rsidRPr="00493A5F">
        <w:rPr>
          <w:sz w:val="24"/>
          <w:szCs w:val="24"/>
          <w:lang w:val="fr-FR"/>
        </w:rPr>
        <w:t xml:space="preserve"> ou des </w:t>
      </w:r>
      <w:r w:rsidR="00B34236" w:rsidRPr="00493A5F">
        <w:rPr>
          <w:sz w:val="24"/>
          <w:szCs w:val="24"/>
          <w:lang w:val="fr-FR"/>
        </w:rPr>
        <w:t>espèces</w:t>
      </w:r>
      <w:r w:rsidR="00A742D8" w:rsidRPr="00493A5F">
        <w:rPr>
          <w:sz w:val="24"/>
          <w:szCs w:val="24"/>
          <w:lang w:val="fr-FR"/>
        </w:rPr>
        <w:t xml:space="preserve"> nuisibles invasi</w:t>
      </w:r>
      <w:r w:rsidR="00B34236" w:rsidRPr="00493A5F">
        <w:rPr>
          <w:sz w:val="24"/>
          <w:szCs w:val="24"/>
          <w:lang w:val="fr-FR"/>
        </w:rPr>
        <w:t>ve</w:t>
      </w:r>
      <w:r w:rsidR="00A742D8" w:rsidRPr="00493A5F">
        <w:rPr>
          <w:sz w:val="24"/>
          <w:szCs w:val="24"/>
          <w:lang w:val="fr-FR"/>
        </w:rPr>
        <w:t>s</w:t>
      </w:r>
      <w:r w:rsidR="002B700A" w:rsidRPr="00493A5F">
        <w:rPr>
          <w:sz w:val="24"/>
          <w:szCs w:val="24"/>
          <w:lang w:val="fr-FR"/>
        </w:rPr>
        <w:t xml:space="preserve">. Un vaste ensemble de connaissances et d’expériences locales </w:t>
      </w:r>
      <w:r w:rsidR="00A742D8" w:rsidRPr="00493A5F">
        <w:rPr>
          <w:sz w:val="24"/>
          <w:szCs w:val="24"/>
          <w:lang w:val="fr-FR"/>
        </w:rPr>
        <w:t xml:space="preserve">et autochtones </w:t>
      </w:r>
      <w:r w:rsidR="002B700A" w:rsidRPr="00493A5F">
        <w:rPr>
          <w:sz w:val="24"/>
          <w:szCs w:val="24"/>
          <w:lang w:val="fr-FR"/>
        </w:rPr>
        <w:t>sur ces changements et dangers éclaire de plus en plus les stratégies de réduction des risques.</w:t>
      </w:r>
    </w:p>
    <w:p w14:paraId="2B32D537" w14:textId="5A4DAF48" w:rsidR="002B700A" w:rsidRPr="00493A5F" w:rsidRDefault="00D62259" w:rsidP="00E045CC">
      <w:pPr>
        <w:pStyle w:val="COMPara"/>
        <w:widowControl w:val="0"/>
        <w:numPr>
          <w:ilvl w:val="0"/>
          <w:numId w:val="38"/>
        </w:numPr>
        <w:tabs>
          <w:tab w:val="left" w:pos="720"/>
        </w:tabs>
        <w:jc w:val="both"/>
        <w:rPr>
          <w:sz w:val="24"/>
          <w:szCs w:val="24"/>
          <w:lang w:val="fr-FR"/>
        </w:rPr>
      </w:pPr>
      <w:r w:rsidRPr="00493A5F">
        <w:rPr>
          <w:sz w:val="24"/>
          <w:szCs w:val="24"/>
          <w:lang w:val="fr-FR"/>
        </w:rPr>
        <w:tab/>
      </w:r>
      <w:r w:rsidR="002B700A" w:rsidRPr="00493A5F">
        <w:rPr>
          <w:sz w:val="24"/>
          <w:szCs w:val="24"/>
          <w:lang w:val="fr-FR"/>
        </w:rPr>
        <w:t xml:space="preserve">À l’échelle locale, le changement climatique se manifeste par des phénomènes à évolution lente ou rapide, allant </w:t>
      </w:r>
      <w:r w:rsidR="00A742D8" w:rsidRPr="00493A5F">
        <w:rPr>
          <w:sz w:val="24"/>
          <w:szCs w:val="24"/>
          <w:lang w:val="fr-FR"/>
        </w:rPr>
        <w:t>de l</w:t>
      </w:r>
      <w:r w:rsidR="005D4211" w:rsidRPr="00493A5F">
        <w:rPr>
          <w:sz w:val="24"/>
          <w:szCs w:val="24"/>
          <w:lang w:val="fr-FR"/>
        </w:rPr>
        <w:t>’</w:t>
      </w:r>
      <w:r w:rsidR="00A742D8" w:rsidRPr="00493A5F">
        <w:rPr>
          <w:sz w:val="24"/>
          <w:szCs w:val="24"/>
          <w:lang w:val="fr-FR"/>
        </w:rPr>
        <w:t xml:space="preserve">augmentation de la température ou </w:t>
      </w:r>
      <w:r w:rsidR="002B700A" w:rsidRPr="00493A5F">
        <w:rPr>
          <w:sz w:val="24"/>
          <w:szCs w:val="24"/>
          <w:lang w:val="fr-FR"/>
        </w:rPr>
        <w:t xml:space="preserve">des conséquences de l’élévation du niveau de la mer </w:t>
      </w:r>
      <w:r w:rsidR="00A742D8" w:rsidRPr="00493A5F">
        <w:rPr>
          <w:sz w:val="24"/>
          <w:szCs w:val="24"/>
          <w:lang w:val="fr-FR"/>
        </w:rPr>
        <w:t xml:space="preserve">et de la désertification </w:t>
      </w:r>
      <w:r w:rsidR="002B700A" w:rsidRPr="00493A5F">
        <w:rPr>
          <w:sz w:val="24"/>
          <w:szCs w:val="24"/>
          <w:lang w:val="fr-FR"/>
        </w:rPr>
        <w:t xml:space="preserve">aux modifications de l’intensité et de la fréquence des risques naturels. </w:t>
      </w:r>
      <w:r w:rsidR="00A742D8" w:rsidRPr="00493A5F">
        <w:rPr>
          <w:sz w:val="24"/>
          <w:szCs w:val="24"/>
          <w:lang w:val="fr-FR"/>
        </w:rPr>
        <w:t>De ce point de vue, l</w:t>
      </w:r>
      <w:r w:rsidR="002B700A" w:rsidRPr="00493A5F">
        <w:rPr>
          <w:sz w:val="24"/>
          <w:szCs w:val="24"/>
          <w:lang w:val="fr-FR"/>
        </w:rPr>
        <w:t xml:space="preserve">es instruments et les méthodes qui se rapportent au changement climatique </w:t>
      </w:r>
      <w:r w:rsidR="00AF12C7" w:rsidRPr="00493A5F">
        <w:rPr>
          <w:sz w:val="24"/>
          <w:szCs w:val="24"/>
          <w:lang w:val="fr-FR"/>
        </w:rPr>
        <w:t>ou</w:t>
      </w:r>
      <w:r w:rsidR="002B700A" w:rsidRPr="00493A5F">
        <w:rPr>
          <w:sz w:val="24"/>
          <w:szCs w:val="24"/>
          <w:lang w:val="fr-FR"/>
        </w:rPr>
        <w:t xml:space="preserve"> à la réduction des risques de catastrophe sont tout aussi pertinents. Les parties prenantes à la Convention devront élaborer leurs propres méthodes et protocoles d’action climatique, en s’appuyant sur des modèles et des connaissances issus à la fois d</w:t>
      </w:r>
      <w:r w:rsidR="0068524F" w:rsidRPr="00493A5F">
        <w:rPr>
          <w:sz w:val="24"/>
          <w:szCs w:val="24"/>
          <w:lang w:val="fr-FR"/>
        </w:rPr>
        <w:t>es</w:t>
      </w:r>
      <w:r w:rsidR="007A7C0C" w:rsidRPr="00493A5F">
        <w:rPr>
          <w:sz w:val="24"/>
          <w:szCs w:val="24"/>
          <w:lang w:val="fr-FR"/>
        </w:rPr>
        <w:t xml:space="preserve"> secteur</w:t>
      </w:r>
      <w:r w:rsidR="0068524F" w:rsidRPr="00493A5F">
        <w:rPr>
          <w:sz w:val="24"/>
          <w:szCs w:val="24"/>
          <w:lang w:val="fr-FR"/>
        </w:rPr>
        <w:t>s</w:t>
      </w:r>
      <w:r w:rsidR="007A7C0C" w:rsidRPr="00493A5F">
        <w:rPr>
          <w:sz w:val="24"/>
          <w:szCs w:val="24"/>
          <w:lang w:val="fr-FR"/>
        </w:rPr>
        <w:t xml:space="preserve"> du</w:t>
      </w:r>
      <w:r w:rsidR="002B700A" w:rsidRPr="00493A5F">
        <w:rPr>
          <w:sz w:val="24"/>
          <w:szCs w:val="24"/>
          <w:lang w:val="fr-FR"/>
        </w:rPr>
        <w:t xml:space="preserve"> changement climatique et de la réduction des risques de catastrophe.</w:t>
      </w:r>
    </w:p>
    <w:p w14:paraId="582A5D05" w14:textId="1666D755" w:rsidR="002B700A" w:rsidRPr="00493A5F" w:rsidRDefault="002B700A" w:rsidP="00E045CC">
      <w:pPr>
        <w:pStyle w:val="COMPara"/>
        <w:widowControl w:val="0"/>
        <w:ind w:left="540" w:firstLine="0"/>
        <w:jc w:val="both"/>
        <w:rPr>
          <w:sz w:val="24"/>
          <w:szCs w:val="24"/>
          <w:u w:val="single"/>
          <w:lang w:val="fr-FR"/>
        </w:rPr>
      </w:pPr>
      <w:r w:rsidRPr="00493A5F">
        <w:rPr>
          <w:sz w:val="24"/>
          <w:szCs w:val="24"/>
          <w:u w:val="single"/>
          <w:lang w:val="fr-FR"/>
        </w:rPr>
        <w:t>L’action climatique pour le patrimoine vivant</w:t>
      </w:r>
    </w:p>
    <w:p w14:paraId="6C3F71F0" w14:textId="70564C6E" w:rsidR="002B700A" w:rsidRPr="00493A5F" w:rsidRDefault="00B51998" w:rsidP="00E045CC">
      <w:pPr>
        <w:pStyle w:val="1GAPara"/>
        <w:ind w:left="540" w:hanging="540"/>
        <w:rPr>
          <w:sz w:val="24"/>
          <w:szCs w:val="24"/>
        </w:rPr>
      </w:pPr>
      <w:r w:rsidRPr="00493A5F">
        <w:rPr>
          <w:sz w:val="24"/>
          <w:szCs w:val="24"/>
          <w:lang w:val="fr"/>
        </w:rPr>
        <w:t xml:space="preserve">L’action </w:t>
      </w:r>
      <w:r w:rsidR="002B700A" w:rsidRPr="00493A5F">
        <w:rPr>
          <w:sz w:val="24"/>
          <w:szCs w:val="24"/>
          <w:lang w:val="fr"/>
        </w:rPr>
        <w:t xml:space="preserve">climatique pour le patrimoine vivant fait référence aux trois domaines </w:t>
      </w:r>
      <w:r w:rsidRPr="00493A5F">
        <w:rPr>
          <w:sz w:val="24"/>
          <w:szCs w:val="24"/>
          <w:lang w:val="fr"/>
        </w:rPr>
        <w:t xml:space="preserve">d’intervention </w:t>
      </w:r>
      <w:r w:rsidR="002B700A" w:rsidRPr="00493A5F">
        <w:rPr>
          <w:sz w:val="24"/>
          <w:szCs w:val="24"/>
          <w:lang w:val="fr"/>
        </w:rPr>
        <w:t xml:space="preserve">clés : </w:t>
      </w:r>
      <w:r w:rsidRPr="00493A5F">
        <w:rPr>
          <w:sz w:val="24"/>
          <w:szCs w:val="24"/>
          <w:lang w:val="fr"/>
        </w:rPr>
        <w:t xml:space="preserve">l’adaptation </w:t>
      </w:r>
      <w:r w:rsidR="002B700A" w:rsidRPr="00493A5F">
        <w:rPr>
          <w:sz w:val="24"/>
          <w:szCs w:val="24"/>
          <w:lang w:val="fr"/>
        </w:rPr>
        <w:t xml:space="preserve">au changement climatique, </w:t>
      </w:r>
      <w:r w:rsidRPr="00493A5F">
        <w:rPr>
          <w:sz w:val="24"/>
          <w:szCs w:val="24"/>
          <w:lang w:val="fr"/>
        </w:rPr>
        <w:t xml:space="preserve">l’atténuation </w:t>
      </w:r>
      <w:r w:rsidR="009B7130" w:rsidRPr="00493A5F">
        <w:rPr>
          <w:sz w:val="24"/>
          <w:szCs w:val="24"/>
          <w:lang w:val="fr"/>
        </w:rPr>
        <w:t>des</w:t>
      </w:r>
      <w:r w:rsidR="002B700A" w:rsidRPr="00493A5F">
        <w:rPr>
          <w:sz w:val="24"/>
          <w:szCs w:val="24"/>
          <w:lang w:val="fr"/>
        </w:rPr>
        <w:t xml:space="preserve"> effets</w:t>
      </w:r>
      <w:r w:rsidR="009B7130" w:rsidRPr="00493A5F">
        <w:rPr>
          <w:sz w:val="24"/>
          <w:szCs w:val="24"/>
          <w:lang w:val="fr"/>
        </w:rPr>
        <w:t xml:space="preserve"> du changement climatique</w:t>
      </w:r>
      <w:r w:rsidR="002B700A" w:rsidRPr="00493A5F">
        <w:rPr>
          <w:sz w:val="24"/>
          <w:szCs w:val="24"/>
          <w:lang w:val="fr"/>
        </w:rPr>
        <w:t xml:space="preserve"> et la sauvegarde</w:t>
      </w:r>
      <w:r w:rsidR="009B7130" w:rsidRPr="00493A5F">
        <w:rPr>
          <w:sz w:val="24"/>
          <w:szCs w:val="24"/>
          <w:lang w:val="fr"/>
        </w:rPr>
        <w:t xml:space="preserve"> du patrimoine vivant</w:t>
      </w:r>
      <w:r w:rsidR="002B700A" w:rsidRPr="00493A5F">
        <w:rPr>
          <w:sz w:val="24"/>
          <w:szCs w:val="24"/>
          <w:lang w:val="fr"/>
        </w:rPr>
        <w:t>.</w:t>
      </w:r>
    </w:p>
    <w:p w14:paraId="5902FE52" w14:textId="659C2C97" w:rsidR="002B700A" w:rsidRPr="00493A5F" w:rsidRDefault="002B700A" w:rsidP="00E045CC">
      <w:pPr>
        <w:pStyle w:val="1GAPara"/>
        <w:numPr>
          <w:ilvl w:val="1"/>
          <w:numId w:val="8"/>
        </w:numPr>
        <w:ind w:left="900"/>
        <w:jc w:val="both"/>
        <w:rPr>
          <w:sz w:val="24"/>
          <w:szCs w:val="24"/>
        </w:rPr>
      </w:pPr>
      <w:r w:rsidRPr="00493A5F">
        <w:rPr>
          <w:b/>
          <w:bCs/>
          <w:sz w:val="24"/>
          <w:szCs w:val="24"/>
          <w:lang w:val="fr"/>
        </w:rPr>
        <w:t>L’adaptation au changement climatique</w:t>
      </w:r>
      <w:r w:rsidRPr="00493A5F">
        <w:rPr>
          <w:sz w:val="24"/>
          <w:szCs w:val="24"/>
          <w:lang w:val="fr"/>
        </w:rPr>
        <w:t xml:space="preserve"> est définie par le GIEC comme « démarche d’ajustement au climat actuel ou attendu ainsi qu’à ses conséquences, de manière à en atténuer les effets préjudiciables et à en exploiter les effets bénéfiques </w:t>
      </w:r>
      <w:bookmarkStart w:id="4" w:name="_Ref174460830"/>
      <w:r w:rsidR="009B7130" w:rsidRPr="00493A5F">
        <w:rPr>
          <w:sz w:val="24"/>
          <w:szCs w:val="24"/>
          <w:lang w:val="fr"/>
        </w:rPr>
        <w:t>».</w:t>
      </w:r>
      <w:bookmarkEnd w:id="4"/>
      <w:r w:rsidRPr="00493A5F">
        <w:rPr>
          <w:sz w:val="24"/>
          <w:szCs w:val="24"/>
          <w:lang w:val="fr"/>
        </w:rPr>
        <w:t xml:space="preserve"> Il est important de noter que si la politique d’adaptation </w:t>
      </w:r>
      <w:r w:rsidR="0068524F" w:rsidRPr="00493A5F">
        <w:rPr>
          <w:sz w:val="24"/>
          <w:szCs w:val="24"/>
          <w:lang w:val="fr"/>
        </w:rPr>
        <w:t xml:space="preserve">planifiée </w:t>
      </w:r>
      <w:r w:rsidRPr="00493A5F">
        <w:rPr>
          <w:sz w:val="24"/>
          <w:szCs w:val="24"/>
          <w:lang w:val="fr"/>
        </w:rPr>
        <w:t xml:space="preserve">est </w:t>
      </w:r>
      <w:r w:rsidR="009B7130" w:rsidRPr="00493A5F">
        <w:rPr>
          <w:sz w:val="24"/>
          <w:szCs w:val="24"/>
          <w:lang w:val="fr"/>
        </w:rPr>
        <w:t xml:space="preserve">généralement </w:t>
      </w:r>
      <w:r w:rsidRPr="00493A5F">
        <w:rPr>
          <w:sz w:val="24"/>
          <w:szCs w:val="24"/>
          <w:lang w:val="fr"/>
        </w:rPr>
        <w:t xml:space="preserve">du ressort des organismes nationaux, la mise en œuvre des stratégies d’adaptation </w:t>
      </w:r>
      <w:r w:rsidR="0068524F" w:rsidRPr="00493A5F">
        <w:rPr>
          <w:sz w:val="24"/>
          <w:szCs w:val="24"/>
          <w:lang w:val="fr"/>
        </w:rPr>
        <w:t xml:space="preserve">locales ou autonomes </w:t>
      </w:r>
      <w:r w:rsidRPr="00493A5F">
        <w:rPr>
          <w:sz w:val="24"/>
          <w:szCs w:val="24"/>
          <w:lang w:val="fr"/>
        </w:rPr>
        <w:t>sur le terrain</w:t>
      </w:r>
      <w:r w:rsidR="009B7130" w:rsidRPr="00493A5F">
        <w:rPr>
          <w:sz w:val="24"/>
          <w:szCs w:val="24"/>
          <w:lang w:val="fr"/>
        </w:rPr>
        <w:t xml:space="preserve"> devrait toujours</w:t>
      </w:r>
      <w:r w:rsidRPr="00493A5F">
        <w:rPr>
          <w:sz w:val="24"/>
          <w:szCs w:val="24"/>
          <w:lang w:val="fr"/>
        </w:rPr>
        <w:t xml:space="preserve"> implique</w:t>
      </w:r>
      <w:r w:rsidR="009B7130" w:rsidRPr="00493A5F">
        <w:rPr>
          <w:sz w:val="24"/>
          <w:szCs w:val="24"/>
          <w:lang w:val="fr"/>
        </w:rPr>
        <w:t>r</w:t>
      </w:r>
      <w:r w:rsidRPr="00493A5F">
        <w:rPr>
          <w:sz w:val="24"/>
          <w:szCs w:val="24"/>
          <w:lang w:val="fr"/>
        </w:rPr>
        <w:t xml:space="preserve"> et refl</w:t>
      </w:r>
      <w:r w:rsidR="009B7130" w:rsidRPr="00493A5F">
        <w:rPr>
          <w:sz w:val="24"/>
          <w:szCs w:val="24"/>
          <w:lang w:val="fr"/>
        </w:rPr>
        <w:t xml:space="preserve">éter </w:t>
      </w:r>
      <w:r w:rsidR="0068524F" w:rsidRPr="00493A5F">
        <w:rPr>
          <w:sz w:val="24"/>
          <w:szCs w:val="24"/>
          <w:lang w:val="fr"/>
        </w:rPr>
        <w:t xml:space="preserve">l’agence, </w:t>
      </w:r>
      <w:r w:rsidRPr="00493A5F">
        <w:rPr>
          <w:sz w:val="24"/>
          <w:szCs w:val="24"/>
          <w:lang w:val="fr"/>
        </w:rPr>
        <w:t xml:space="preserve">les connaissances </w:t>
      </w:r>
      <w:r w:rsidR="0068524F" w:rsidRPr="00493A5F">
        <w:rPr>
          <w:sz w:val="24"/>
          <w:szCs w:val="24"/>
          <w:lang w:val="fr"/>
        </w:rPr>
        <w:t xml:space="preserve">et le patrimoine vivant </w:t>
      </w:r>
      <w:r w:rsidRPr="00493A5F">
        <w:rPr>
          <w:sz w:val="24"/>
          <w:szCs w:val="24"/>
          <w:lang w:val="fr"/>
        </w:rPr>
        <w:t>des communautés locales.</w:t>
      </w:r>
    </w:p>
    <w:p w14:paraId="62E36CA0" w14:textId="68254E53" w:rsidR="002B700A" w:rsidRPr="00493A5F" w:rsidRDefault="002B700A" w:rsidP="0056371A">
      <w:pPr>
        <w:pStyle w:val="1GAPara"/>
        <w:numPr>
          <w:ilvl w:val="1"/>
          <w:numId w:val="8"/>
        </w:numPr>
        <w:ind w:left="900"/>
        <w:jc w:val="both"/>
        <w:rPr>
          <w:sz w:val="24"/>
          <w:szCs w:val="24"/>
        </w:rPr>
      </w:pPr>
      <w:r w:rsidRPr="00493A5F">
        <w:rPr>
          <w:b/>
          <w:bCs/>
          <w:sz w:val="24"/>
          <w:szCs w:val="24"/>
          <w:lang w:val="fr"/>
        </w:rPr>
        <w:t>L’atténuation</w:t>
      </w:r>
      <w:r w:rsidRPr="00493A5F">
        <w:rPr>
          <w:sz w:val="24"/>
          <w:szCs w:val="24"/>
          <w:lang w:val="fr"/>
        </w:rPr>
        <w:t xml:space="preserve"> du </w:t>
      </w:r>
      <w:r w:rsidR="009B7130" w:rsidRPr="00493A5F">
        <w:rPr>
          <w:sz w:val="24"/>
          <w:szCs w:val="24"/>
          <w:lang w:val="fr"/>
        </w:rPr>
        <w:t xml:space="preserve">changement climatique </w:t>
      </w:r>
      <w:r w:rsidRPr="00493A5F">
        <w:rPr>
          <w:sz w:val="24"/>
          <w:szCs w:val="24"/>
          <w:lang w:val="fr"/>
        </w:rPr>
        <w:t xml:space="preserve">se réfère aux actions qui limitent ou réduisent les émissions de gaz à effet de serre ou la présence de gaz dans l’atmosphère, </w:t>
      </w:r>
      <w:r w:rsidR="009B7130" w:rsidRPr="00493A5F">
        <w:rPr>
          <w:sz w:val="24"/>
          <w:szCs w:val="24"/>
          <w:lang w:val="fr"/>
        </w:rPr>
        <w:t xml:space="preserve">selon la définition du GIEC, </w:t>
      </w:r>
      <w:r w:rsidRPr="00493A5F">
        <w:rPr>
          <w:sz w:val="24"/>
          <w:szCs w:val="24"/>
          <w:lang w:val="fr"/>
        </w:rPr>
        <w:t>et non à la réduction des effets du changement climatique.</w:t>
      </w:r>
      <w:r w:rsidRPr="00493A5F">
        <w:rPr>
          <w:sz w:val="24"/>
          <w:szCs w:val="24"/>
        </w:rPr>
        <w:t xml:space="preserve"> </w:t>
      </w:r>
      <w:r w:rsidR="009B7130" w:rsidRPr="00493A5F">
        <w:rPr>
          <w:sz w:val="24"/>
          <w:szCs w:val="24"/>
          <w:lang w:val="fr"/>
        </w:rPr>
        <w:t>En s</w:t>
      </w:r>
      <w:r w:rsidR="0076541C" w:rsidRPr="00493A5F">
        <w:rPr>
          <w:sz w:val="24"/>
          <w:szCs w:val="24"/>
          <w:lang w:val="fr"/>
        </w:rPr>
        <w:t>’</w:t>
      </w:r>
      <w:r w:rsidR="009B7130" w:rsidRPr="00493A5F">
        <w:rPr>
          <w:sz w:val="24"/>
          <w:szCs w:val="24"/>
          <w:lang w:val="fr"/>
        </w:rPr>
        <w:t>appuyant sur leur patrimoine vivant, les communautés locales et les peuples autochtones ont une capacité considérable à contribuer aux stratégies d</w:t>
      </w:r>
      <w:r w:rsidR="0076541C" w:rsidRPr="00493A5F">
        <w:rPr>
          <w:sz w:val="24"/>
          <w:szCs w:val="24"/>
          <w:lang w:val="fr"/>
        </w:rPr>
        <w:t>’</w:t>
      </w:r>
      <w:r w:rsidR="009B7130" w:rsidRPr="00493A5F">
        <w:rPr>
          <w:sz w:val="24"/>
          <w:szCs w:val="24"/>
          <w:lang w:val="fr"/>
        </w:rPr>
        <w:t>atténuation grâce à leur connaissance des pratiques à faible émission de carbone.</w:t>
      </w:r>
    </w:p>
    <w:p w14:paraId="49CB11FD" w14:textId="1CA8C944" w:rsidR="002B700A" w:rsidRPr="00493A5F" w:rsidRDefault="002B700A" w:rsidP="00054BF5">
      <w:pPr>
        <w:pStyle w:val="1GAPara"/>
        <w:numPr>
          <w:ilvl w:val="1"/>
          <w:numId w:val="8"/>
        </w:numPr>
        <w:ind w:left="900"/>
        <w:jc w:val="both"/>
        <w:rPr>
          <w:sz w:val="24"/>
          <w:szCs w:val="24"/>
        </w:rPr>
      </w:pPr>
      <w:r w:rsidRPr="00493A5F">
        <w:rPr>
          <w:b/>
          <w:bCs/>
          <w:sz w:val="24"/>
          <w:szCs w:val="24"/>
          <w:lang w:val="fr"/>
        </w:rPr>
        <w:t>La sauvegarde du patrimoine</w:t>
      </w:r>
      <w:r w:rsidRPr="00493A5F">
        <w:rPr>
          <w:sz w:val="24"/>
          <w:szCs w:val="24"/>
          <w:lang w:val="fr"/>
        </w:rPr>
        <w:t xml:space="preserve"> </w:t>
      </w:r>
      <w:r w:rsidRPr="00493A5F">
        <w:rPr>
          <w:b/>
          <w:bCs/>
          <w:sz w:val="24"/>
          <w:szCs w:val="24"/>
          <w:lang w:val="fr"/>
        </w:rPr>
        <w:t>vivant</w:t>
      </w:r>
      <w:r w:rsidRPr="00493A5F">
        <w:rPr>
          <w:sz w:val="24"/>
          <w:szCs w:val="24"/>
          <w:lang w:val="fr"/>
        </w:rPr>
        <w:t xml:space="preserve"> </w:t>
      </w:r>
      <w:r w:rsidR="00054BF5">
        <w:rPr>
          <w:sz w:val="24"/>
          <w:szCs w:val="24"/>
          <w:lang w:val="fr"/>
        </w:rPr>
        <w:t xml:space="preserve">reste </w:t>
      </w:r>
      <w:r w:rsidR="00054BF5" w:rsidRPr="00054BF5">
        <w:rPr>
          <w:sz w:val="24"/>
          <w:szCs w:val="24"/>
        </w:rPr>
        <w:t>au cœur des préoccupations</w:t>
      </w:r>
      <w:r w:rsidR="0068524F" w:rsidRPr="00493A5F">
        <w:rPr>
          <w:sz w:val="24"/>
          <w:szCs w:val="24"/>
          <w:lang w:val="fr"/>
        </w:rPr>
        <w:t xml:space="preserve"> </w:t>
      </w:r>
      <w:r w:rsidR="00054BF5">
        <w:rPr>
          <w:sz w:val="24"/>
          <w:szCs w:val="24"/>
          <w:lang w:val="fr"/>
        </w:rPr>
        <w:t>d</w:t>
      </w:r>
      <w:r w:rsidR="0068524F" w:rsidRPr="00493A5F">
        <w:rPr>
          <w:sz w:val="24"/>
          <w:szCs w:val="24"/>
          <w:lang w:val="fr"/>
        </w:rPr>
        <w:t>es parties prenantes de la Convention</w:t>
      </w:r>
      <w:r w:rsidR="00054BF5" w:rsidRPr="00054BF5">
        <w:rPr>
          <w:sz w:val="24"/>
          <w:szCs w:val="24"/>
        </w:rPr>
        <w:t>, mais les impacts directs et indirects du changement climatique présentent une nouvelle série de risques divers pour la pratique et la transmission du patrimoine vivant</w:t>
      </w:r>
      <w:r w:rsidR="0068524F" w:rsidRPr="00493A5F">
        <w:rPr>
          <w:sz w:val="24"/>
          <w:szCs w:val="24"/>
          <w:lang w:val="fr"/>
        </w:rPr>
        <w:t>. Comprendre la vulnérabilité des communautés et de leur patrimoine vivant face à ces nouvelles menaces est une priorité urgente afin de fournir aux parties prenantes de la Convention les connaissances et les moyens nécessaires pour soutenir et renforcer les mesures de sauvegarde appropriées</w:t>
      </w:r>
      <w:r w:rsidRPr="00493A5F">
        <w:rPr>
          <w:sz w:val="24"/>
          <w:szCs w:val="24"/>
          <w:lang w:val="fr"/>
        </w:rPr>
        <w:t>. </w:t>
      </w:r>
    </w:p>
    <w:p w14:paraId="0E7DE4EA" w14:textId="29A7A42F" w:rsidR="002B700A" w:rsidRPr="00493A5F" w:rsidRDefault="002B700A" w:rsidP="009311CC">
      <w:pPr>
        <w:pStyle w:val="COMPara"/>
        <w:keepNext/>
        <w:keepLines/>
        <w:widowControl w:val="0"/>
        <w:ind w:left="547" w:firstLine="0"/>
        <w:jc w:val="both"/>
        <w:rPr>
          <w:sz w:val="24"/>
          <w:szCs w:val="24"/>
          <w:u w:val="single"/>
          <w:lang w:val="fr-FR"/>
        </w:rPr>
      </w:pPr>
      <w:r w:rsidRPr="00493A5F">
        <w:rPr>
          <w:sz w:val="24"/>
          <w:szCs w:val="24"/>
          <w:u w:val="single"/>
          <w:lang w:val="fr-FR"/>
        </w:rPr>
        <w:t>Risques pour le patrimoine vivant dans l</w:t>
      </w:r>
      <w:r w:rsidR="009512FA" w:rsidRPr="00493A5F">
        <w:rPr>
          <w:sz w:val="24"/>
          <w:szCs w:val="24"/>
          <w:u w:val="single"/>
          <w:lang w:val="fr-FR"/>
        </w:rPr>
        <w:t>’</w:t>
      </w:r>
      <w:r w:rsidRPr="00493A5F">
        <w:rPr>
          <w:sz w:val="24"/>
          <w:szCs w:val="24"/>
          <w:u w:val="single"/>
          <w:lang w:val="fr-FR"/>
        </w:rPr>
        <w:t>urgence climatique</w:t>
      </w:r>
    </w:p>
    <w:p w14:paraId="0EC39BDC" w14:textId="57D30BDB" w:rsidR="002B700A" w:rsidRPr="00493A5F" w:rsidRDefault="002B700A" w:rsidP="009311CC">
      <w:pPr>
        <w:pStyle w:val="1GAPara"/>
        <w:keepNext/>
        <w:keepLines/>
        <w:widowControl w:val="0"/>
        <w:ind w:left="547" w:hanging="540"/>
        <w:jc w:val="both"/>
        <w:rPr>
          <w:sz w:val="24"/>
          <w:szCs w:val="24"/>
        </w:rPr>
      </w:pPr>
      <w:r w:rsidRPr="00493A5F">
        <w:rPr>
          <w:sz w:val="24"/>
          <w:szCs w:val="24"/>
          <w:lang w:val="fr"/>
        </w:rPr>
        <w:t>Les risques que le changement climatique et les situations d</w:t>
      </w:r>
      <w:r w:rsidR="009512FA" w:rsidRPr="00493A5F">
        <w:rPr>
          <w:sz w:val="24"/>
          <w:szCs w:val="24"/>
          <w:lang w:val="fr"/>
        </w:rPr>
        <w:t>’</w:t>
      </w:r>
      <w:r w:rsidRPr="00493A5F">
        <w:rPr>
          <w:sz w:val="24"/>
          <w:szCs w:val="24"/>
          <w:lang w:val="fr"/>
        </w:rPr>
        <w:t>urgence qui en découlent font peser sur le patrimoine vivant sont très variés.</w:t>
      </w:r>
      <w:r w:rsidRPr="00493A5F">
        <w:rPr>
          <w:sz w:val="24"/>
          <w:szCs w:val="24"/>
        </w:rPr>
        <w:t xml:space="preserve"> </w:t>
      </w:r>
      <w:r w:rsidRPr="00493A5F">
        <w:rPr>
          <w:sz w:val="24"/>
          <w:szCs w:val="24"/>
          <w:lang w:val="fr"/>
        </w:rPr>
        <w:t xml:space="preserve">Ils comprennent </w:t>
      </w:r>
      <w:r w:rsidR="00D017E3" w:rsidRPr="00493A5F">
        <w:rPr>
          <w:sz w:val="24"/>
          <w:szCs w:val="24"/>
          <w:lang w:val="fr"/>
        </w:rPr>
        <w:t xml:space="preserve">à la fois </w:t>
      </w:r>
      <w:r w:rsidRPr="00493A5F">
        <w:rPr>
          <w:sz w:val="24"/>
          <w:szCs w:val="24"/>
          <w:lang w:val="fr"/>
        </w:rPr>
        <w:t>la dégradation, la destruction et la disparition catastrophiques de lieux, de pratiques et de praticiens, ainsi que des processus plus lents mais tout aussi dangereux tels que la perte d</w:t>
      </w:r>
      <w:r w:rsidR="009512FA" w:rsidRPr="00493A5F">
        <w:rPr>
          <w:sz w:val="24"/>
          <w:szCs w:val="24"/>
          <w:lang w:val="fr"/>
        </w:rPr>
        <w:t>’</w:t>
      </w:r>
      <w:r w:rsidRPr="00493A5F">
        <w:rPr>
          <w:sz w:val="24"/>
          <w:szCs w:val="24"/>
          <w:lang w:val="fr"/>
        </w:rPr>
        <w:t>habitat</w:t>
      </w:r>
      <w:r w:rsidR="00C13B23" w:rsidRPr="00493A5F">
        <w:rPr>
          <w:sz w:val="24"/>
          <w:szCs w:val="24"/>
          <w:lang w:val="fr"/>
        </w:rPr>
        <w:t>s et d’environnements culturels significatifs</w:t>
      </w:r>
      <w:r w:rsidRPr="00493A5F">
        <w:rPr>
          <w:sz w:val="24"/>
          <w:szCs w:val="24"/>
          <w:lang w:val="fr"/>
        </w:rPr>
        <w:t>, la perturbation de la</w:t>
      </w:r>
      <w:r w:rsidR="00C13B23" w:rsidRPr="00493A5F">
        <w:rPr>
          <w:sz w:val="24"/>
          <w:szCs w:val="24"/>
          <w:lang w:val="fr"/>
        </w:rPr>
        <w:t xml:space="preserve"> dynamique de</w:t>
      </w:r>
      <w:r w:rsidRPr="00493A5F">
        <w:rPr>
          <w:sz w:val="24"/>
          <w:szCs w:val="24"/>
          <w:lang w:val="fr"/>
        </w:rPr>
        <w:t xml:space="preserve"> transmission des connaissances, </w:t>
      </w:r>
      <w:r w:rsidR="00C13B23" w:rsidRPr="00493A5F">
        <w:rPr>
          <w:sz w:val="24"/>
          <w:szCs w:val="24"/>
          <w:lang w:val="fr"/>
        </w:rPr>
        <w:t>en particulier celles relatives à la nature et à l</w:t>
      </w:r>
      <w:r w:rsidR="0076541C" w:rsidRPr="00493A5F">
        <w:rPr>
          <w:sz w:val="24"/>
          <w:szCs w:val="24"/>
          <w:lang w:val="fr"/>
        </w:rPr>
        <w:t>’</w:t>
      </w:r>
      <w:r w:rsidR="00C13B23" w:rsidRPr="00493A5F">
        <w:rPr>
          <w:sz w:val="24"/>
          <w:szCs w:val="24"/>
          <w:lang w:val="fr"/>
        </w:rPr>
        <w:t xml:space="preserve">univers, </w:t>
      </w:r>
      <w:r w:rsidRPr="00493A5F">
        <w:rPr>
          <w:sz w:val="24"/>
          <w:szCs w:val="24"/>
          <w:lang w:val="fr"/>
        </w:rPr>
        <w:t>la précarité croissante des moyens de subsistance des communautés et la dislocation des populations.</w:t>
      </w:r>
      <w:r w:rsidR="00C13B23" w:rsidRPr="00493A5F">
        <w:rPr>
          <w:sz w:val="24"/>
          <w:szCs w:val="24"/>
        </w:rPr>
        <w:t xml:space="preserve"> </w:t>
      </w:r>
      <w:r w:rsidR="00C13B23" w:rsidRPr="00493A5F">
        <w:rPr>
          <w:sz w:val="24"/>
          <w:szCs w:val="24"/>
          <w:lang w:val="fr"/>
        </w:rPr>
        <w:t>Les effets du changement climatique sur le patrimoine vivant, souvent interconnectés et cumulés, restent mal compris.</w:t>
      </w:r>
    </w:p>
    <w:p w14:paraId="013EF8E7" w14:textId="4BCF7589" w:rsidR="002B700A" w:rsidRPr="00493A5F" w:rsidRDefault="002B700A" w:rsidP="00E045CC">
      <w:pPr>
        <w:pStyle w:val="COMPara"/>
        <w:widowControl w:val="0"/>
        <w:numPr>
          <w:ilvl w:val="0"/>
          <w:numId w:val="38"/>
        </w:numPr>
        <w:tabs>
          <w:tab w:val="left" w:pos="900"/>
        </w:tabs>
        <w:jc w:val="both"/>
        <w:rPr>
          <w:sz w:val="24"/>
          <w:szCs w:val="24"/>
          <w:lang w:val="fr-FR"/>
        </w:rPr>
      </w:pPr>
      <w:r w:rsidRPr="00493A5F">
        <w:rPr>
          <w:sz w:val="24"/>
          <w:szCs w:val="24"/>
          <w:lang w:val="fr-FR"/>
        </w:rPr>
        <w:t>La perte ou la transformation d</w:t>
      </w:r>
      <w:r w:rsidR="009512FA" w:rsidRPr="00493A5F">
        <w:rPr>
          <w:sz w:val="24"/>
          <w:szCs w:val="24"/>
          <w:lang w:val="fr-FR"/>
        </w:rPr>
        <w:t>’</w:t>
      </w:r>
      <w:r w:rsidRPr="00493A5F">
        <w:rPr>
          <w:sz w:val="24"/>
          <w:szCs w:val="24"/>
          <w:lang w:val="fr-FR"/>
        </w:rPr>
        <w:t>habitats</w:t>
      </w:r>
      <w:r w:rsidR="00C13B23" w:rsidRPr="00493A5F">
        <w:rPr>
          <w:sz w:val="24"/>
          <w:szCs w:val="24"/>
          <w:lang w:val="fr-FR"/>
        </w:rPr>
        <w:t xml:space="preserve"> et d’environnements</w:t>
      </w:r>
      <w:r w:rsidRPr="00493A5F">
        <w:rPr>
          <w:sz w:val="24"/>
          <w:szCs w:val="24"/>
          <w:lang w:val="fr-FR"/>
        </w:rPr>
        <w:t>, de structures bâties, d</w:t>
      </w:r>
      <w:r w:rsidR="009512FA" w:rsidRPr="00493A5F">
        <w:rPr>
          <w:sz w:val="24"/>
          <w:szCs w:val="24"/>
          <w:lang w:val="fr-FR"/>
        </w:rPr>
        <w:t>’</w:t>
      </w:r>
      <w:r w:rsidRPr="00493A5F">
        <w:rPr>
          <w:sz w:val="24"/>
          <w:szCs w:val="24"/>
          <w:lang w:val="fr-FR"/>
        </w:rPr>
        <w:t>espaces de pratique et de ressources touche profondément les moyens de subsistance, l</w:t>
      </w:r>
      <w:r w:rsidR="009512FA" w:rsidRPr="00493A5F">
        <w:rPr>
          <w:sz w:val="24"/>
          <w:szCs w:val="24"/>
          <w:lang w:val="fr-FR"/>
        </w:rPr>
        <w:t>’</w:t>
      </w:r>
      <w:r w:rsidRPr="00493A5F">
        <w:rPr>
          <w:sz w:val="24"/>
          <w:szCs w:val="24"/>
          <w:lang w:val="fr-FR"/>
        </w:rPr>
        <w:t>identité et la spiritualité. Elle menace la capacité d</w:t>
      </w:r>
      <w:r w:rsidR="009512FA" w:rsidRPr="00493A5F">
        <w:rPr>
          <w:sz w:val="24"/>
          <w:szCs w:val="24"/>
          <w:lang w:val="fr-FR"/>
        </w:rPr>
        <w:t>’</w:t>
      </w:r>
      <w:r w:rsidRPr="00493A5F">
        <w:rPr>
          <w:sz w:val="24"/>
          <w:szCs w:val="24"/>
          <w:lang w:val="fr-FR"/>
        </w:rPr>
        <w:t>une communauté à se gérer et à se reproduire et à assurer la transmission de son patrimoine vivant aux générations futures.</w:t>
      </w:r>
    </w:p>
    <w:p w14:paraId="67DF6F50" w14:textId="0FE9EE4E" w:rsidR="002B700A" w:rsidRPr="00493A5F" w:rsidRDefault="002B700A" w:rsidP="00E045CC">
      <w:pPr>
        <w:pStyle w:val="COMPara"/>
        <w:widowControl w:val="0"/>
        <w:numPr>
          <w:ilvl w:val="0"/>
          <w:numId w:val="38"/>
        </w:numPr>
        <w:tabs>
          <w:tab w:val="left" w:pos="900"/>
        </w:tabs>
        <w:jc w:val="both"/>
        <w:rPr>
          <w:sz w:val="24"/>
          <w:szCs w:val="24"/>
          <w:lang w:val="fr-FR"/>
        </w:rPr>
      </w:pPr>
      <w:r w:rsidRPr="00493A5F">
        <w:rPr>
          <w:sz w:val="24"/>
          <w:szCs w:val="24"/>
          <w:lang w:val="fr-FR"/>
        </w:rPr>
        <w:t>Le déplacement d</w:t>
      </w:r>
      <w:r w:rsidR="009512FA" w:rsidRPr="00493A5F">
        <w:rPr>
          <w:sz w:val="24"/>
          <w:szCs w:val="24"/>
          <w:lang w:val="fr-FR"/>
        </w:rPr>
        <w:t>’</w:t>
      </w:r>
      <w:r w:rsidRPr="00493A5F">
        <w:rPr>
          <w:sz w:val="24"/>
          <w:szCs w:val="24"/>
          <w:lang w:val="fr-FR"/>
        </w:rPr>
        <w:t xml:space="preserve">une communauté et la perte de contextes pertinents </w:t>
      </w:r>
      <w:r w:rsidR="00C13B23" w:rsidRPr="00493A5F">
        <w:rPr>
          <w:sz w:val="24"/>
          <w:szCs w:val="24"/>
          <w:lang w:val="fr-FR"/>
        </w:rPr>
        <w:t xml:space="preserve">et de relations </w:t>
      </w:r>
      <w:r w:rsidRPr="00493A5F">
        <w:rPr>
          <w:sz w:val="24"/>
          <w:szCs w:val="24"/>
          <w:lang w:val="fr-FR"/>
        </w:rPr>
        <w:t>qui en découle, quelle qu</w:t>
      </w:r>
      <w:r w:rsidR="009512FA" w:rsidRPr="00493A5F">
        <w:rPr>
          <w:sz w:val="24"/>
          <w:szCs w:val="24"/>
          <w:lang w:val="fr-FR"/>
        </w:rPr>
        <w:t>’</w:t>
      </w:r>
      <w:r w:rsidRPr="00493A5F">
        <w:rPr>
          <w:sz w:val="24"/>
          <w:szCs w:val="24"/>
          <w:lang w:val="fr-FR"/>
        </w:rPr>
        <w:t>en soit la cause et qu</w:t>
      </w:r>
      <w:r w:rsidR="009512FA" w:rsidRPr="00493A5F">
        <w:rPr>
          <w:sz w:val="24"/>
          <w:szCs w:val="24"/>
          <w:lang w:val="fr-FR"/>
        </w:rPr>
        <w:t>’</w:t>
      </w:r>
      <w:r w:rsidRPr="00493A5F">
        <w:rPr>
          <w:sz w:val="24"/>
          <w:szCs w:val="24"/>
          <w:lang w:val="fr-FR"/>
        </w:rPr>
        <w:t xml:space="preserve">il soit rapide ou lent, constituent une menace primordiale pour la </w:t>
      </w:r>
      <w:r w:rsidR="00C13B23" w:rsidRPr="00493A5F">
        <w:rPr>
          <w:sz w:val="24"/>
          <w:szCs w:val="24"/>
          <w:lang w:val="fr-FR"/>
        </w:rPr>
        <w:t xml:space="preserve">pratique et la </w:t>
      </w:r>
      <w:r w:rsidRPr="00493A5F">
        <w:rPr>
          <w:sz w:val="24"/>
          <w:szCs w:val="24"/>
          <w:lang w:val="fr-FR"/>
        </w:rPr>
        <w:t xml:space="preserve">transmission du patrimoine vivant. Le patrimoine vivant voyage avec les communautés mobiles </w:t>
      </w:r>
      <w:r w:rsidR="00C13B23" w:rsidRPr="00493A5F">
        <w:rPr>
          <w:sz w:val="24"/>
          <w:szCs w:val="24"/>
          <w:lang w:val="fr-FR"/>
        </w:rPr>
        <w:t>et se transmet entre elles</w:t>
      </w:r>
      <w:r w:rsidRPr="00493A5F">
        <w:rPr>
          <w:sz w:val="24"/>
          <w:szCs w:val="24"/>
          <w:lang w:val="fr-FR"/>
        </w:rPr>
        <w:t xml:space="preserve">, </w:t>
      </w:r>
      <w:r w:rsidR="00C13B23" w:rsidRPr="00493A5F">
        <w:rPr>
          <w:sz w:val="24"/>
          <w:szCs w:val="24"/>
          <w:lang w:val="fr-FR"/>
        </w:rPr>
        <w:t>mais l</w:t>
      </w:r>
      <w:r w:rsidR="00CC517E" w:rsidRPr="00493A5F">
        <w:rPr>
          <w:sz w:val="24"/>
          <w:szCs w:val="24"/>
          <w:lang w:val="fr-FR"/>
        </w:rPr>
        <w:t>’</w:t>
      </w:r>
      <w:r w:rsidR="00C13B23" w:rsidRPr="00493A5F">
        <w:rPr>
          <w:sz w:val="24"/>
          <w:szCs w:val="24"/>
          <w:lang w:val="fr-FR"/>
        </w:rPr>
        <w:t>impact sur le patrimoine vivant des communautés résidentielles déplacées ou des communautés mobiles limitées dans leurs déplacements n</w:t>
      </w:r>
      <w:r w:rsidR="00CC517E" w:rsidRPr="00493A5F">
        <w:rPr>
          <w:sz w:val="24"/>
          <w:szCs w:val="24"/>
          <w:lang w:val="fr-FR"/>
        </w:rPr>
        <w:t>’</w:t>
      </w:r>
      <w:r w:rsidR="00C13B23" w:rsidRPr="00493A5F">
        <w:rPr>
          <w:sz w:val="24"/>
          <w:szCs w:val="24"/>
          <w:lang w:val="fr-FR"/>
        </w:rPr>
        <w:t>est pas encore bien compris</w:t>
      </w:r>
      <w:r w:rsidRPr="00493A5F">
        <w:rPr>
          <w:sz w:val="24"/>
          <w:szCs w:val="24"/>
          <w:lang w:val="fr-FR"/>
        </w:rPr>
        <w:t>.</w:t>
      </w:r>
    </w:p>
    <w:p w14:paraId="01BE2F27" w14:textId="74920473" w:rsidR="002B700A" w:rsidRPr="00493A5F" w:rsidRDefault="002B700A" w:rsidP="00E045CC">
      <w:pPr>
        <w:pStyle w:val="COMPara"/>
        <w:widowControl w:val="0"/>
        <w:numPr>
          <w:ilvl w:val="0"/>
          <w:numId w:val="38"/>
        </w:numPr>
        <w:tabs>
          <w:tab w:val="left" w:pos="900"/>
        </w:tabs>
        <w:jc w:val="both"/>
        <w:rPr>
          <w:sz w:val="24"/>
          <w:szCs w:val="24"/>
          <w:lang w:val="fr-FR"/>
        </w:rPr>
      </w:pPr>
      <w:r w:rsidRPr="00493A5F">
        <w:rPr>
          <w:sz w:val="24"/>
          <w:szCs w:val="24"/>
          <w:lang w:val="fr-FR"/>
        </w:rPr>
        <w:t xml:space="preserve">Les aspects des moyens de subsistance </w:t>
      </w:r>
      <w:r w:rsidR="00C13B23" w:rsidRPr="00493A5F">
        <w:rPr>
          <w:sz w:val="24"/>
          <w:szCs w:val="24"/>
          <w:lang w:val="fr-FR"/>
        </w:rPr>
        <w:t>qui reposent sur le patrimoine vivant peuvent être menacés,</w:t>
      </w:r>
      <w:r w:rsidRPr="00493A5F">
        <w:rPr>
          <w:sz w:val="24"/>
          <w:szCs w:val="24"/>
          <w:lang w:val="fr-FR"/>
        </w:rPr>
        <w:t xml:space="preserve"> </w:t>
      </w:r>
      <w:r w:rsidR="00DF32C3" w:rsidRPr="00493A5F">
        <w:rPr>
          <w:sz w:val="24"/>
          <w:szCs w:val="24"/>
          <w:lang w:val="fr-FR"/>
        </w:rPr>
        <w:t xml:space="preserve">notamment </w:t>
      </w:r>
      <w:r w:rsidRPr="00493A5F">
        <w:rPr>
          <w:sz w:val="24"/>
          <w:szCs w:val="24"/>
          <w:lang w:val="fr-FR"/>
        </w:rPr>
        <w:t xml:space="preserve">les systèmes </w:t>
      </w:r>
      <w:r w:rsidR="00DF32C3" w:rsidRPr="00493A5F">
        <w:rPr>
          <w:sz w:val="24"/>
          <w:szCs w:val="24"/>
          <w:lang w:val="fr-FR"/>
        </w:rPr>
        <w:t>alimentaires</w:t>
      </w:r>
      <w:r w:rsidRPr="00493A5F">
        <w:rPr>
          <w:sz w:val="24"/>
          <w:szCs w:val="24"/>
          <w:lang w:val="fr-FR"/>
        </w:rPr>
        <w:t xml:space="preserve">, les habitations et les </w:t>
      </w:r>
      <w:r w:rsidR="00DF32C3" w:rsidRPr="00493A5F">
        <w:rPr>
          <w:sz w:val="24"/>
          <w:szCs w:val="24"/>
          <w:lang w:val="fr-FR"/>
        </w:rPr>
        <w:t xml:space="preserve">biens, les </w:t>
      </w:r>
      <w:r w:rsidRPr="00493A5F">
        <w:rPr>
          <w:sz w:val="24"/>
          <w:szCs w:val="24"/>
          <w:lang w:val="fr-FR"/>
        </w:rPr>
        <w:t>habitats</w:t>
      </w:r>
      <w:r w:rsidR="00DF32C3" w:rsidRPr="00493A5F">
        <w:rPr>
          <w:sz w:val="24"/>
          <w:szCs w:val="24"/>
          <w:lang w:val="fr-FR"/>
        </w:rPr>
        <w:t xml:space="preserve"> et les environnements</w:t>
      </w:r>
      <w:r w:rsidRPr="00493A5F">
        <w:rPr>
          <w:sz w:val="24"/>
          <w:szCs w:val="24"/>
          <w:lang w:val="fr-FR"/>
        </w:rPr>
        <w:t>, les ressources culturelles et les matières premières, les plantes et les animaux sauvages et domestiques, l</w:t>
      </w:r>
      <w:r w:rsidR="009512FA" w:rsidRPr="00493A5F">
        <w:rPr>
          <w:sz w:val="24"/>
          <w:szCs w:val="24"/>
          <w:lang w:val="fr-FR"/>
        </w:rPr>
        <w:t>’</w:t>
      </w:r>
      <w:r w:rsidRPr="00493A5F">
        <w:rPr>
          <w:sz w:val="24"/>
          <w:szCs w:val="24"/>
          <w:lang w:val="fr-FR"/>
        </w:rPr>
        <w:t>accès au marché</w:t>
      </w:r>
      <w:r w:rsidR="00DF32C3" w:rsidRPr="00493A5F">
        <w:rPr>
          <w:sz w:val="24"/>
          <w:szCs w:val="24"/>
          <w:lang w:val="fr-FR"/>
        </w:rPr>
        <w:t xml:space="preserve"> et le capital social</w:t>
      </w:r>
      <w:r w:rsidRPr="00493A5F">
        <w:rPr>
          <w:sz w:val="24"/>
          <w:szCs w:val="24"/>
          <w:lang w:val="fr-FR"/>
        </w:rPr>
        <w:t>, les diverses économies et la génération de revenus sous toutes ses formes.</w:t>
      </w:r>
    </w:p>
    <w:p w14:paraId="782396FF" w14:textId="20C87A39" w:rsidR="002B700A" w:rsidRPr="00493A5F" w:rsidRDefault="00DF32C3" w:rsidP="00E045CC">
      <w:pPr>
        <w:pStyle w:val="1GAPara"/>
        <w:ind w:left="540" w:hanging="540"/>
        <w:jc w:val="both"/>
        <w:rPr>
          <w:sz w:val="24"/>
          <w:szCs w:val="24"/>
        </w:rPr>
      </w:pPr>
      <w:r w:rsidRPr="00493A5F">
        <w:rPr>
          <w:sz w:val="24"/>
          <w:szCs w:val="24"/>
          <w:lang w:val="fr"/>
        </w:rPr>
        <w:t>L</w:t>
      </w:r>
      <w:r w:rsidR="00690C49" w:rsidRPr="00493A5F">
        <w:rPr>
          <w:sz w:val="24"/>
          <w:szCs w:val="24"/>
        </w:rPr>
        <w:t xml:space="preserve">e patrimoine vivant peut également être menacé par les </w:t>
      </w:r>
      <w:bookmarkStart w:id="5" w:name="_Hlk174380122"/>
      <w:r w:rsidR="00690C49" w:rsidRPr="00493A5F">
        <w:rPr>
          <w:sz w:val="24"/>
          <w:szCs w:val="24"/>
        </w:rPr>
        <w:t xml:space="preserve">réponses apportées </w:t>
      </w:r>
      <w:bookmarkEnd w:id="5"/>
      <w:r w:rsidR="00690C49" w:rsidRPr="00493A5F">
        <w:rPr>
          <w:sz w:val="24"/>
          <w:szCs w:val="24"/>
        </w:rPr>
        <w:t>au changement climatique et aux situations d’urgence qui en découlent.</w:t>
      </w:r>
      <w:r w:rsidR="00690C49" w:rsidRPr="00493A5F">
        <w:rPr>
          <w:sz w:val="24"/>
          <w:szCs w:val="24"/>
          <w:lang w:val="fr"/>
        </w:rPr>
        <w:t xml:space="preserve"> </w:t>
      </w:r>
      <w:r w:rsidR="00AD66BE" w:rsidRPr="00493A5F">
        <w:rPr>
          <w:sz w:val="24"/>
          <w:szCs w:val="24"/>
          <w:lang w:val="fr"/>
        </w:rPr>
        <w:t xml:space="preserve">Dans certains cas, </w:t>
      </w:r>
      <w:r w:rsidR="002B700A" w:rsidRPr="00493A5F">
        <w:rPr>
          <w:sz w:val="24"/>
          <w:szCs w:val="24"/>
          <w:lang w:val="fr"/>
        </w:rPr>
        <w:t xml:space="preserve">les politiques </w:t>
      </w:r>
      <w:r w:rsidR="00AD66BE" w:rsidRPr="00493A5F">
        <w:rPr>
          <w:sz w:val="24"/>
          <w:szCs w:val="24"/>
          <w:lang w:val="fr"/>
        </w:rPr>
        <w:t xml:space="preserve">d’adaptation et d’atténuation </w:t>
      </w:r>
      <w:r w:rsidR="002B700A" w:rsidRPr="00493A5F">
        <w:rPr>
          <w:sz w:val="24"/>
          <w:szCs w:val="24"/>
          <w:lang w:val="fr"/>
        </w:rPr>
        <w:t>et l</w:t>
      </w:r>
      <w:r w:rsidR="009512FA" w:rsidRPr="00493A5F">
        <w:rPr>
          <w:sz w:val="24"/>
          <w:szCs w:val="24"/>
        </w:rPr>
        <w:t>’</w:t>
      </w:r>
      <w:r w:rsidR="002B700A" w:rsidRPr="00493A5F">
        <w:rPr>
          <w:sz w:val="24"/>
          <w:szCs w:val="24"/>
          <w:lang w:val="fr"/>
        </w:rPr>
        <w:t>assistance peuvent saper la pratique et la viabilité du patrimoine vivant par des interventions imposées telles que la relocalisation, une politique d</w:t>
      </w:r>
      <w:r w:rsidR="009512FA" w:rsidRPr="00493A5F">
        <w:rPr>
          <w:sz w:val="24"/>
          <w:szCs w:val="24"/>
        </w:rPr>
        <w:t>’</w:t>
      </w:r>
      <w:r w:rsidR="002B700A" w:rsidRPr="00493A5F">
        <w:rPr>
          <w:sz w:val="24"/>
          <w:szCs w:val="24"/>
          <w:lang w:val="fr"/>
        </w:rPr>
        <w:t xml:space="preserve">aide et de développement inappropriée, des pratiques et des prestations, et le dénigrement des systèmes de connaissance locaux </w:t>
      </w:r>
      <w:r w:rsidRPr="00493A5F">
        <w:rPr>
          <w:sz w:val="24"/>
          <w:szCs w:val="24"/>
          <w:lang w:val="fr"/>
        </w:rPr>
        <w:t xml:space="preserve">et autochtones </w:t>
      </w:r>
      <w:r w:rsidR="002B700A" w:rsidRPr="00493A5F">
        <w:rPr>
          <w:sz w:val="24"/>
          <w:szCs w:val="24"/>
          <w:lang w:val="fr"/>
        </w:rPr>
        <w:t>ou leur utilisation sélective</w:t>
      </w:r>
      <w:r w:rsidRPr="00493A5F">
        <w:rPr>
          <w:sz w:val="24"/>
          <w:szCs w:val="24"/>
          <w:lang w:val="fr"/>
        </w:rPr>
        <w:t xml:space="preserve"> décontextualisée</w:t>
      </w:r>
      <w:r w:rsidR="002B700A" w:rsidRPr="00493A5F">
        <w:rPr>
          <w:sz w:val="24"/>
          <w:szCs w:val="24"/>
          <w:lang w:val="fr"/>
        </w:rPr>
        <w:t xml:space="preserve"> dans des stratégies formelles de réduction des risques</w:t>
      </w:r>
      <w:r w:rsidRPr="00493A5F">
        <w:rPr>
          <w:sz w:val="24"/>
          <w:szCs w:val="24"/>
        </w:rPr>
        <w:t xml:space="preserve"> </w:t>
      </w:r>
      <w:r w:rsidRPr="00493A5F">
        <w:rPr>
          <w:sz w:val="24"/>
          <w:szCs w:val="24"/>
          <w:lang w:val="fr"/>
        </w:rPr>
        <w:t>et d</w:t>
      </w:r>
      <w:r w:rsidR="0076541C" w:rsidRPr="00493A5F">
        <w:rPr>
          <w:sz w:val="24"/>
          <w:szCs w:val="24"/>
          <w:lang w:val="fr"/>
        </w:rPr>
        <w:t>’</w:t>
      </w:r>
      <w:r w:rsidRPr="00493A5F">
        <w:rPr>
          <w:sz w:val="24"/>
          <w:szCs w:val="24"/>
          <w:lang w:val="fr"/>
        </w:rPr>
        <w:t>adaptation planifiée.</w:t>
      </w:r>
      <w:r w:rsidR="002B700A" w:rsidRPr="00493A5F">
        <w:rPr>
          <w:sz w:val="24"/>
          <w:szCs w:val="24"/>
        </w:rPr>
        <w:t xml:space="preserve"> </w:t>
      </w:r>
    </w:p>
    <w:p w14:paraId="0864BED0" w14:textId="2E616378" w:rsidR="002B700A" w:rsidRPr="00493A5F" w:rsidRDefault="002B700A" w:rsidP="00E045CC">
      <w:pPr>
        <w:pStyle w:val="COMPara"/>
        <w:widowControl w:val="0"/>
        <w:ind w:left="540" w:firstLine="0"/>
        <w:jc w:val="both"/>
        <w:rPr>
          <w:sz w:val="24"/>
          <w:szCs w:val="24"/>
          <w:u w:val="single"/>
          <w:lang w:val="fr-FR"/>
        </w:rPr>
      </w:pPr>
      <w:r w:rsidRPr="00493A5F">
        <w:rPr>
          <w:sz w:val="24"/>
          <w:szCs w:val="24"/>
          <w:u w:val="single"/>
          <w:lang w:val="en-AU"/>
        </w:rPr>
        <w:t>Considérations</w:t>
      </w:r>
      <w:r w:rsidRPr="00493A5F">
        <w:rPr>
          <w:sz w:val="24"/>
          <w:szCs w:val="24"/>
          <w:u w:val="single"/>
          <w:lang w:val="fr-FR"/>
        </w:rPr>
        <w:t xml:space="preserve"> générales</w:t>
      </w:r>
    </w:p>
    <w:p w14:paraId="1BF8D3A8" w14:textId="7E14305C" w:rsidR="002B700A" w:rsidRPr="00493A5F" w:rsidRDefault="002B700A" w:rsidP="00E045CC">
      <w:pPr>
        <w:pStyle w:val="1GAPara"/>
        <w:ind w:left="540" w:hanging="540"/>
        <w:jc w:val="both"/>
        <w:rPr>
          <w:sz w:val="24"/>
          <w:szCs w:val="24"/>
          <w:lang w:val="fr"/>
        </w:rPr>
      </w:pPr>
      <w:r w:rsidRPr="00493A5F">
        <w:rPr>
          <w:sz w:val="24"/>
          <w:szCs w:val="24"/>
          <w:lang w:val="fr"/>
        </w:rPr>
        <w:t xml:space="preserve">Pour chaque action climatique en faveur du patrimoine vivant - adaptation, atténuation et sauvegarde - les avantages probables de </w:t>
      </w:r>
      <w:r w:rsidR="00976296" w:rsidRPr="00493A5F">
        <w:rPr>
          <w:sz w:val="24"/>
          <w:szCs w:val="24"/>
          <w:lang w:val="fr"/>
        </w:rPr>
        <w:t xml:space="preserve">l’action </w:t>
      </w:r>
      <w:r w:rsidRPr="00493A5F">
        <w:rPr>
          <w:sz w:val="24"/>
          <w:szCs w:val="24"/>
          <w:lang w:val="fr"/>
        </w:rPr>
        <w:t xml:space="preserve">proposée sont généralement compris, mais </w:t>
      </w:r>
      <w:r w:rsidR="00976296" w:rsidRPr="00493A5F">
        <w:rPr>
          <w:sz w:val="24"/>
          <w:szCs w:val="24"/>
          <w:lang w:val="fr"/>
        </w:rPr>
        <w:t xml:space="preserve">l’action </w:t>
      </w:r>
      <w:r w:rsidRPr="00493A5F">
        <w:rPr>
          <w:sz w:val="24"/>
          <w:szCs w:val="24"/>
          <w:lang w:val="fr"/>
        </w:rPr>
        <w:t xml:space="preserve">et </w:t>
      </w:r>
      <w:r w:rsidR="00976296" w:rsidRPr="00493A5F">
        <w:rPr>
          <w:sz w:val="24"/>
          <w:szCs w:val="24"/>
          <w:lang w:val="fr"/>
        </w:rPr>
        <w:t xml:space="preserve">l’inaction </w:t>
      </w:r>
      <w:r w:rsidRPr="00493A5F">
        <w:rPr>
          <w:sz w:val="24"/>
          <w:szCs w:val="24"/>
          <w:lang w:val="fr"/>
        </w:rPr>
        <w:t xml:space="preserve">entraînent également des coûts. Ces coûts vont du financement national ou international direct des activités par les acteurs étatiques et non étatiques, ou des coûts autofinancés par les communautés de leurs actions indépendantes, </w:t>
      </w:r>
      <w:r w:rsidR="00976296" w:rsidRPr="00493A5F">
        <w:rPr>
          <w:sz w:val="24"/>
          <w:szCs w:val="24"/>
          <w:lang w:val="fr"/>
        </w:rPr>
        <w:t xml:space="preserve">jusqu’aux </w:t>
      </w:r>
      <w:r w:rsidRPr="00493A5F">
        <w:rPr>
          <w:sz w:val="24"/>
          <w:szCs w:val="24"/>
          <w:lang w:val="fr"/>
        </w:rPr>
        <w:t xml:space="preserve">formes économiques et non économiques de perte et de dommage pour les </w:t>
      </w:r>
      <w:r w:rsidR="003E60F3" w:rsidRPr="00493A5F">
        <w:rPr>
          <w:sz w:val="24"/>
          <w:szCs w:val="24"/>
        </w:rPr>
        <w:t>détenteurs</w:t>
      </w:r>
      <w:r w:rsidR="00772FAF" w:rsidRPr="00493A5F">
        <w:rPr>
          <w:sz w:val="24"/>
          <w:szCs w:val="24"/>
        </w:rPr>
        <w:t xml:space="preserve"> </w:t>
      </w:r>
      <w:r w:rsidRPr="00493A5F">
        <w:rPr>
          <w:sz w:val="24"/>
          <w:szCs w:val="24"/>
          <w:lang w:val="fr"/>
        </w:rPr>
        <w:t xml:space="preserve">du patrimoine vivant et leurs communautés. Les coûts involontaires incluent les conséquences imprévues des actions, des aides ou des interventions, y compris les impacts sur le patrimoine vivant de la relocalisation, des </w:t>
      </w:r>
      <w:r w:rsidR="00772FAF" w:rsidRPr="00493A5F">
        <w:rPr>
          <w:sz w:val="24"/>
          <w:szCs w:val="24"/>
          <w:lang w:val="fr"/>
        </w:rPr>
        <w:t>pratiques</w:t>
      </w:r>
      <w:r w:rsidRPr="00493A5F">
        <w:rPr>
          <w:sz w:val="24"/>
          <w:szCs w:val="24"/>
          <w:lang w:val="fr"/>
        </w:rPr>
        <w:t xml:space="preserve"> inadaptées, des actions qui augmentent les émissions, et des mesures de sauvegarde qui sapent les valeurs et les modes de transmission locaux. Les coûts </w:t>
      </w:r>
      <w:r w:rsidR="003E60F3" w:rsidRPr="00493A5F">
        <w:rPr>
          <w:sz w:val="24"/>
          <w:szCs w:val="24"/>
          <w:lang w:val="fr"/>
        </w:rPr>
        <w:t xml:space="preserve">d’opportunité </w:t>
      </w:r>
      <w:r w:rsidRPr="00493A5F">
        <w:rPr>
          <w:sz w:val="24"/>
          <w:szCs w:val="24"/>
          <w:lang w:val="fr"/>
        </w:rPr>
        <w:t xml:space="preserve">résultent du choix </w:t>
      </w:r>
      <w:r w:rsidR="003E60F3" w:rsidRPr="00493A5F">
        <w:rPr>
          <w:sz w:val="24"/>
          <w:szCs w:val="24"/>
          <w:lang w:val="fr"/>
        </w:rPr>
        <w:t xml:space="preserve">d’une </w:t>
      </w:r>
      <w:r w:rsidRPr="00493A5F">
        <w:rPr>
          <w:sz w:val="24"/>
          <w:szCs w:val="24"/>
          <w:lang w:val="fr"/>
        </w:rPr>
        <w:t xml:space="preserve">activité ou </w:t>
      </w:r>
      <w:r w:rsidR="003E60F3" w:rsidRPr="00493A5F">
        <w:rPr>
          <w:sz w:val="24"/>
          <w:szCs w:val="24"/>
          <w:lang w:val="fr"/>
        </w:rPr>
        <w:t xml:space="preserve">d’une </w:t>
      </w:r>
      <w:r w:rsidRPr="00493A5F">
        <w:rPr>
          <w:sz w:val="24"/>
          <w:szCs w:val="24"/>
          <w:lang w:val="fr"/>
        </w:rPr>
        <w:t xml:space="preserve">communauté plutôt </w:t>
      </w:r>
      <w:r w:rsidR="003E60F3" w:rsidRPr="00493A5F">
        <w:rPr>
          <w:sz w:val="24"/>
          <w:szCs w:val="24"/>
          <w:lang w:val="fr"/>
        </w:rPr>
        <w:t xml:space="preserve">qu’une </w:t>
      </w:r>
      <w:r w:rsidRPr="00493A5F">
        <w:rPr>
          <w:sz w:val="24"/>
          <w:szCs w:val="24"/>
          <w:lang w:val="fr"/>
        </w:rPr>
        <w:t xml:space="preserve">autre, de la répartition inégale des bénéfices ou de la non-consultation de certains secteurs de la communauté. Des changements </w:t>
      </w:r>
      <w:r w:rsidR="00DF32C3" w:rsidRPr="00493A5F">
        <w:rPr>
          <w:sz w:val="24"/>
          <w:szCs w:val="24"/>
          <w:lang w:val="fr"/>
        </w:rPr>
        <w:t>induits par les effets du changement climatique sur</w:t>
      </w:r>
      <w:r w:rsidRPr="00493A5F">
        <w:rPr>
          <w:sz w:val="24"/>
          <w:szCs w:val="24"/>
          <w:lang w:val="fr"/>
        </w:rPr>
        <w:t xml:space="preserve"> les systèmes de valeurs ou des modifications adaptatives significatives des pratiques peuvent également conduire à la perte délibérée ou à </w:t>
      </w:r>
      <w:r w:rsidR="003E60F3" w:rsidRPr="00493A5F">
        <w:rPr>
          <w:sz w:val="24"/>
          <w:szCs w:val="24"/>
          <w:lang w:val="fr"/>
        </w:rPr>
        <w:t xml:space="preserve">l’abandon d’éléments </w:t>
      </w:r>
      <w:r w:rsidRPr="00493A5F">
        <w:rPr>
          <w:sz w:val="24"/>
          <w:szCs w:val="24"/>
          <w:lang w:val="fr"/>
        </w:rPr>
        <w:t xml:space="preserve">du patrimoine vivant par les communautés. </w:t>
      </w:r>
      <w:r w:rsidR="0040050A" w:rsidRPr="00493A5F">
        <w:rPr>
          <w:sz w:val="24"/>
          <w:szCs w:val="24"/>
          <w:lang w:val="fr"/>
        </w:rPr>
        <w:t>A l’inverse</w:t>
      </w:r>
      <w:r w:rsidRPr="00493A5F">
        <w:rPr>
          <w:sz w:val="24"/>
          <w:szCs w:val="24"/>
          <w:lang w:val="fr"/>
        </w:rPr>
        <w:t xml:space="preserve">, </w:t>
      </w:r>
      <w:r w:rsidR="004F3EFB" w:rsidRPr="00493A5F">
        <w:rPr>
          <w:sz w:val="24"/>
          <w:szCs w:val="24"/>
          <w:lang w:val="fr"/>
        </w:rPr>
        <w:t xml:space="preserve">les effets involontaires induits par le changement climatique peuvent être bénéfiques </w:t>
      </w:r>
      <w:r w:rsidR="00FF773C" w:rsidRPr="00493A5F">
        <w:rPr>
          <w:sz w:val="24"/>
          <w:szCs w:val="24"/>
          <w:lang w:val="fr"/>
        </w:rPr>
        <w:t>pour</w:t>
      </w:r>
      <w:r w:rsidR="003E3538" w:rsidRPr="00493A5F">
        <w:rPr>
          <w:sz w:val="24"/>
          <w:szCs w:val="24"/>
          <w:lang w:val="fr"/>
        </w:rPr>
        <w:t xml:space="preserve"> le patrimoine vivant </w:t>
      </w:r>
      <w:r w:rsidR="00FF773C" w:rsidRPr="00493A5F">
        <w:rPr>
          <w:sz w:val="24"/>
          <w:szCs w:val="24"/>
          <w:lang w:val="fr"/>
        </w:rPr>
        <w:t>de</w:t>
      </w:r>
      <w:r w:rsidR="004F3EFB" w:rsidRPr="00493A5F">
        <w:rPr>
          <w:sz w:val="24"/>
          <w:szCs w:val="24"/>
          <w:lang w:val="fr"/>
        </w:rPr>
        <w:t xml:space="preserve"> certaines communautés, dans certains environnements </w:t>
      </w:r>
      <w:r w:rsidR="00FF773C" w:rsidRPr="00493A5F">
        <w:rPr>
          <w:sz w:val="24"/>
          <w:szCs w:val="24"/>
          <w:lang w:val="fr"/>
        </w:rPr>
        <w:t xml:space="preserve">et </w:t>
      </w:r>
      <w:r w:rsidR="003E3538" w:rsidRPr="00493A5F">
        <w:rPr>
          <w:sz w:val="24"/>
          <w:szCs w:val="24"/>
          <w:lang w:val="fr"/>
        </w:rPr>
        <w:t>pendant certain</w:t>
      </w:r>
      <w:r w:rsidR="0040050A" w:rsidRPr="00493A5F">
        <w:rPr>
          <w:sz w:val="24"/>
          <w:szCs w:val="24"/>
          <w:lang w:val="fr"/>
        </w:rPr>
        <w:t>e</w:t>
      </w:r>
      <w:r w:rsidR="003E3538" w:rsidRPr="00493A5F">
        <w:rPr>
          <w:sz w:val="24"/>
          <w:szCs w:val="24"/>
          <w:lang w:val="fr"/>
        </w:rPr>
        <w:t xml:space="preserve">s </w:t>
      </w:r>
      <w:r w:rsidR="0068524F" w:rsidRPr="00493A5F">
        <w:rPr>
          <w:sz w:val="24"/>
          <w:szCs w:val="24"/>
          <w:lang w:val="fr"/>
        </w:rPr>
        <w:t>périodes</w:t>
      </w:r>
      <w:r w:rsidR="004F3EFB" w:rsidRPr="00493A5F">
        <w:rPr>
          <w:sz w:val="24"/>
          <w:szCs w:val="24"/>
          <w:lang w:val="fr"/>
        </w:rPr>
        <w:t>.</w:t>
      </w:r>
    </w:p>
    <w:p w14:paraId="33DCA04F" w14:textId="00D5BC14" w:rsidR="002B700A" w:rsidRPr="00493A5F" w:rsidRDefault="00DF32C3" w:rsidP="00E045CC">
      <w:pPr>
        <w:pStyle w:val="1GAPara"/>
        <w:ind w:left="540" w:hanging="540"/>
        <w:jc w:val="both"/>
        <w:rPr>
          <w:sz w:val="24"/>
          <w:szCs w:val="24"/>
          <w:lang w:val="fr"/>
        </w:rPr>
      </w:pPr>
      <w:r w:rsidRPr="00493A5F">
        <w:rPr>
          <w:sz w:val="24"/>
          <w:szCs w:val="24"/>
          <w:lang w:val="fr"/>
        </w:rPr>
        <w:t xml:space="preserve">Le patrimoine vivant reflète les valeurs sociales, les croyances et les visions du monde qui façonnent et réaffirment </w:t>
      </w:r>
      <w:r w:rsidR="0040050A" w:rsidRPr="00493A5F">
        <w:rPr>
          <w:sz w:val="24"/>
          <w:szCs w:val="24"/>
          <w:lang w:val="fr"/>
        </w:rPr>
        <w:t xml:space="preserve">les </w:t>
      </w:r>
      <w:r w:rsidRPr="00493A5F">
        <w:rPr>
          <w:sz w:val="24"/>
          <w:szCs w:val="24"/>
          <w:lang w:val="fr"/>
        </w:rPr>
        <w:t>relation</w:t>
      </w:r>
      <w:r w:rsidR="0040050A" w:rsidRPr="00493A5F">
        <w:rPr>
          <w:sz w:val="24"/>
          <w:szCs w:val="24"/>
          <w:lang w:val="fr"/>
        </w:rPr>
        <w:t>s</w:t>
      </w:r>
      <w:r w:rsidRPr="00493A5F">
        <w:rPr>
          <w:sz w:val="24"/>
          <w:szCs w:val="24"/>
          <w:lang w:val="fr"/>
        </w:rPr>
        <w:t xml:space="preserve"> </w:t>
      </w:r>
      <w:r w:rsidR="0040050A" w:rsidRPr="00493A5F">
        <w:rPr>
          <w:sz w:val="24"/>
          <w:szCs w:val="24"/>
        </w:rPr>
        <w:t xml:space="preserve">des individus entre </w:t>
      </w:r>
      <w:r w:rsidR="003E3538" w:rsidRPr="00493A5F">
        <w:rPr>
          <w:sz w:val="24"/>
          <w:szCs w:val="24"/>
          <w:lang w:val="fr"/>
        </w:rPr>
        <w:t xml:space="preserve">et </w:t>
      </w:r>
      <w:r w:rsidRPr="00493A5F">
        <w:rPr>
          <w:sz w:val="24"/>
          <w:szCs w:val="24"/>
          <w:lang w:val="fr"/>
        </w:rPr>
        <w:t xml:space="preserve">avec le monde naturel, en encourageant souvent le respect, la conservation et la réciprocité. </w:t>
      </w:r>
      <w:r w:rsidR="002B700A" w:rsidRPr="00493A5F">
        <w:rPr>
          <w:sz w:val="24"/>
          <w:szCs w:val="24"/>
          <w:lang w:val="fr"/>
        </w:rPr>
        <w:t>L</w:t>
      </w:r>
      <w:r w:rsidR="003E60F3" w:rsidRPr="00493A5F">
        <w:rPr>
          <w:sz w:val="24"/>
          <w:szCs w:val="24"/>
          <w:lang w:val="fr"/>
        </w:rPr>
        <w:t>’</w:t>
      </w:r>
      <w:r w:rsidR="002B700A" w:rsidRPr="00493A5F">
        <w:rPr>
          <w:sz w:val="24"/>
          <w:szCs w:val="24"/>
          <w:lang w:val="fr"/>
        </w:rPr>
        <w:t xml:space="preserve">adaptation au changement climatique est à la fois un processus </w:t>
      </w:r>
      <w:r w:rsidR="003C2635" w:rsidRPr="00493A5F">
        <w:rPr>
          <w:sz w:val="24"/>
          <w:szCs w:val="24"/>
          <w:lang w:val="fr"/>
        </w:rPr>
        <w:t>d’</w:t>
      </w:r>
      <w:r w:rsidR="002B700A" w:rsidRPr="00493A5F">
        <w:rPr>
          <w:sz w:val="24"/>
          <w:szCs w:val="24"/>
          <w:lang w:val="fr"/>
        </w:rPr>
        <w:t xml:space="preserve">ajustement visant à limiter les effets néfastes </w:t>
      </w:r>
      <w:r w:rsidR="003E60F3" w:rsidRPr="00493A5F">
        <w:rPr>
          <w:sz w:val="24"/>
          <w:szCs w:val="24"/>
          <w:lang w:val="fr"/>
        </w:rPr>
        <w:t xml:space="preserve">d’un </w:t>
      </w:r>
      <w:r w:rsidR="002B700A" w:rsidRPr="00493A5F">
        <w:rPr>
          <w:sz w:val="24"/>
          <w:szCs w:val="24"/>
          <w:lang w:val="fr"/>
        </w:rPr>
        <w:t xml:space="preserve">climat changeant et une occasion </w:t>
      </w:r>
      <w:r w:rsidR="003E60F3" w:rsidRPr="00493A5F">
        <w:rPr>
          <w:sz w:val="24"/>
          <w:szCs w:val="24"/>
          <w:lang w:val="fr"/>
        </w:rPr>
        <w:t xml:space="preserve">d’identifier </w:t>
      </w:r>
      <w:r w:rsidR="002B700A" w:rsidRPr="00493A5F">
        <w:rPr>
          <w:sz w:val="24"/>
          <w:szCs w:val="24"/>
          <w:lang w:val="fr"/>
        </w:rPr>
        <w:t xml:space="preserve">et de tirer parti de nouvelles opportunités. Ces deux dimensions de </w:t>
      </w:r>
      <w:r w:rsidR="003E60F3" w:rsidRPr="00493A5F">
        <w:rPr>
          <w:sz w:val="24"/>
          <w:szCs w:val="24"/>
          <w:lang w:val="fr"/>
        </w:rPr>
        <w:t xml:space="preserve">l’adaptation </w:t>
      </w:r>
      <w:r w:rsidR="002B700A" w:rsidRPr="00493A5F">
        <w:rPr>
          <w:sz w:val="24"/>
          <w:szCs w:val="24"/>
          <w:lang w:val="fr"/>
        </w:rPr>
        <w:t xml:space="preserve">au changement climatique </w:t>
      </w:r>
      <w:r w:rsidRPr="00493A5F">
        <w:rPr>
          <w:sz w:val="24"/>
          <w:szCs w:val="24"/>
          <w:lang w:val="fr"/>
        </w:rPr>
        <w:t>sont</w:t>
      </w:r>
      <w:r w:rsidR="002B700A" w:rsidRPr="00493A5F">
        <w:rPr>
          <w:sz w:val="24"/>
          <w:szCs w:val="24"/>
          <w:lang w:val="fr"/>
        </w:rPr>
        <w:t xml:space="preserve"> fortement influencées par le patrimoine vivant : les choix </w:t>
      </w:r>
      <w:r w:rsidR="003E60F3" w:rsidRPr="00493A5F">
        <w:rPr>
          <w:sz w:val="24"/>
          <w:szCs w:val="24"/>
          <w:lang w:val="fr"/>
        </w:rPr>
        <w:t xml:space="preserve">d’adaptation </w:t>
      </w:r>
      <w:r w:rsidR="003F778A" w:rsidRPr="00493A5F">
        <w:rPr>
          <w:sz w:val="24"/>
          <w:szCs w:val="24"/>
          <w:lang w:val="fr"/>
        </w:rPr>
        <w:t xml:space="preserve">autonomes faits par les communautés locales et les peuples autochtones </w:t>
      </w:r>
      <w:r w:rsidR="002B700A" w:rsidRPr="00493A5F">
        <w:rPr>
          <w:sz w:val="24"/>
          <w:szCs w:val="24"/>
          <w:lang w:val="fr"/>
        </w:rPr>
        <w:t xml:space="preserve">sont influencés et façonnés par la culture et </w:t>
      </w:r>
      <w:r w:rsidR="003E60F3" w:rsidRPr="00493A5F">
        <w:rPr>
          <w:sz w:val="24"/>
          <w:szCs w:val="24"/>
          <w:lang w:val="fr"/>
        </w:rPr>
        <w:t xml:space="preserve">l’histoire </w:t>
      </w:r>
      <w:r w:rsidR="002B700A" w:rsidRPr="00493A5F">
        <w:rPr>
          <w:sz w:val="24"/>
          <w:szCs w:val="24"/>
          <w:lang w:val="fr"/>
        </w:rPr>
        <w:t>locale</w:t>
      </w:r>
      <w:r w:rsidR="003E60F3" w:rsidRPr="00493A5F">
        <w:rPr>
          <w:sz w:val="24"/>
          <w:szCs w:val="24"/>
          <w:lang w:val="fr"/>
        </w:rPr>
        <w:t>s</w:t>
      </w:r>
      <w:r w:rsidR="002B700A" w:rsidRPr="00493A5F">
        <w:rPr>
          <w:sz w:val="24"/>
          <w:szCs w:val="24"/>
          <w:lang w:val="fr"/>
        </w:rPr>
        <w:t xml:space="preserve">, ainsi que par les valeurs exprimées par leur patrimoine vivant ; et les politiques </w:t>
      </w:r>
      <w:r w:rsidR="003F778A" w:rsidRPr="00493A5F">
        <w:rPr>
          <w:sz w:val="24"/>
          <w:szCs w:val="24"/>
          <w:lang w:val="fr"/>
        </w:rPr>
        <w:t xml:space="preserve">d’adaptation planifiées </w:t>
      </w:r>
      <w:r w:rsidR="002B700A" w:rsidRPr="00493A5F">
        <w:rPr>
          <w:sz w:val="24"/>
          <w:szCs w:val="24"/>
          <w:lang w:val="fr"/>
        </w:rPr>
        <w:t xml:space="preserve">sont largement mises en œuvre par des agents locaux ou régionaux qui opèrent dans des conditions sociales et culturelles particulières. </w:t>
      </w:r>
      <w:r w:rsidR="003E60F3" w:rsidRPr="00493A5F">
        <w:rPr>
          <w:sz w:val="24"/>
          <w:szCs w:val="24"/>
          <w:lang w:val="fr"/>
        </w:rPr>
        <w:t xml:space="preserve">Le fait de créer </w:t>
      </w:r>
      <w:r w:rsidR="002B700A" w:rsidRPr="00493A5F">
        <w:rPr>
          <w:sz w:val="24"/>
          <w:szCs w:val="24"/>
          <w:lang w:val="fr"/>
        </w:rPr>
        <w:t xml:space="preserve">et </w:t>
      </w:r>
      <w:r w:rsidR="003E60F3" w:rsidRPr="00493A5F">
        <w:rPr>
          <w:sz w:val="24"/>
          <w:szCs w:val="24"/>
          <w:lang w:val="fr"/>
        </w:rPr>
        <w:t xml:space="preserve">de </w:t>
      </w:r>
      <w:r w:rsidR="002B700A" w:rsidRPr="00493A5F">
        <w:rPr>
          <w:sz w:val="24"/>
          <w:szCs w:val="24"/>
          <w:lang w:val="fr"/>
        </w:rPr>
        <w:t xml:space="preserve">soutenir les conditions </w:t>
      </w:r>
      <w:r w:rsidR="003F778A" w:rsidRPr="00493A5F">
        <w:rPr>
          <w:sz w:val="24"/>
          <w:szCs w:val="24"/>
          <w:lang w:val="fr"/>
        </w:rPr>
        <w:t>permettant de comprendre et d’apprendre</w:t>
      </w:r>
      <w:r w:rsidR="002B700A" w:rsidRPr="00493A5F">
        <w:rPr>
          <w:sz w:val="24"/>
          <w:szCs w:val="24"/>
          <w:lang w:val="fr"/>
        </w:rPr>
        <w:t xml:space="preserve"> des communautés locales et des </w:t>
      </w:r>
      <w:r w:rsidR="003E60F3" w:rsidRPr="00493A5F">
        <w:rPr>
          <w:sz w:val="24"/>
          <w:szCs w:val="24"/>
          <w:lang w:val="fr"/>
        </w:rPr>
        <w:t xml:space="preserve">peuples </w:t>
      </w:r>
      <w:r w:rsidR="002B700A" w:rsidRPr="00493A5F">
        <w:rPr>
          <w:sz w:val="24"/>
          <w:szCs w:val="24"/>
          <w:lang w:val="fr"/>
        </w:rPr>
        <w:t xml:space="preserve">autochtones constituera une étape essentielle des stratégies </w:t>
      </w:r>
      <w:r w:rsidR="003E60F3" w:rsidRPr="00493A5F">
        <w:rPr>
          <w:sz w:val="24"/>
          <w:szCs w:val="24"/>
          <w:lang w:val="fr"/>
        </w:rPr>
        <w:t xml:space="preserve">d’adaptation </w:t>
      </w:r>
      <w:r w:rsidR="002B700A" w:rsidRPr="00493A5F">
        <w:rPr>
          <w:sz w:val="24"/>
          <w:szCs w:val="24"/>
          <w:lang w:val="fr"/>
        </w:rPr>
        <w:t>au changement climatique.</w:t>
      </w:r>
    </w:p>
    <w:p w14:paraId="31FECD18" w14:textId="5266B43C" w:rsidR="002B700A" w:rsidRPr="00493A5F" w:rsidRDefault="002B700A" w:rsidP="00E045CC">
      <w:pPr>
        <w:pStyle w:val="1GAPara"/>
        <w:ind w:left="540" w:hanging="540"/>
        <w:jc w:val="both"/>
        <w:rPr>
          <w:sz w:val="24"/>
          <w:szCs w:val="24"/>
          <w:lang w:val="fr"/>
        </w:rPr>
      </w:pPr>
      <w:r w:rsidRPr="00493A5F">
        <w:rPr>
          <w:sz w:val="24"/>
          <w:szCs w:val="24"/>
          <w:lang w:val="fr"/>
        </w:rPr>
        <w:t>À cet égard, la note d</w:t>
      </w:r>
      <w:r w:rsidR="003E60F3" w:rsidRPr="00493A5F">
        <w:rPr>
          <w:sz w:val="24"/>
          <w:szCs w:val="24"/>
          <w:lang w:val="fr"/>
        </w:rPr>
        <w:t>’</w:t>
      </w:r>
      <w:r w:rsidRPr="00493A5F">
        <w:rPr>
          <w:sz w:val="24"/>
          <w:szCs w:val="24"/>
          <w:lang w:val="fr"/>
        </w:rPr>
        <w:t xml:space="preserve">orientation proposée tire sa force de </w:t>
      </w:r>
      <w:r w:rsidR="003E60F3" w:rsidRPr="00493A5F">
        <w:rPr>
          <w:sz w:val="24"/>
          <w:szCs w:val="24"/>
          <w:lang w:val="fr"/>
        </w:rPr>
        <w:t xml:space="preserve">l’engagement </w:t>
      </w:r>
      <w:r w:rsidRPr="00493A5F">
        <w:rPr>
          <w:sz w:val="24"/>
          <w:szCs w:val="24"/>
          <w:lang w:val="fr"/>
        </w:rPr>
        <w:t>profond des communautés dans leurs conditions locales</w:t>
      </w:r>
      <w:r w:rsidR="003F778A" w:rsidRPr="00493A5F">
        <w:rPr>
          <w:sz w:val="24"/>
          <w:szCs w:val="24"/>
          <w:lang w:val="fr"/>
        </w:rPr>
        <w:t>, souvent</w:t>
      </w:r>
      <w:r w:rsidRPr="00493A5F">
        <w:rPr>
          <w:sz w:val="24"/>
          <w:szCs w:val="24"/>
          <w:lang w:val="fr"/>
        </w:rPr>
        <w:t xml:space="preserve"> sur de longues périodes, qui a généré des corpus de connaissances et de techniques pour identifier, évaluer et suivre le</w:t>
      </w:r>
      <w:r w:rsidR="00F44E68" w:rsidRPr="00493A5F">
        <w:rPr>
          <w:sz w:val="24"/>
          <w:szCs w:val="24"/>
          <w:lang w:val="fr"/>
        </w:rPr>
        <w:t>s</w:t>
      </w:r>
      <w:r w:rsidRPr="00493A5F">
        <w:rPr>
          <w:sz w:val="24"/>
          <w:szCs w:val="24"/>
          <w:lang w:val="fr"/>
        </w:rPr>
        <w:t xml:space="preserve"> changement</w:t>
      </w:r>
      <w:r w:rsidR="00F44E68" w:rsidRPr="00493A5F">
        <w:rPr>
          <w:sz w:val="24"/>
          <w:szCs w:val="24"/>
          <w:lang w:val="fr"/>
        </w:rPr>
        <w:t>s</w:t>
      </w:r>
      <w:r w:rsidRPr="00493A5F">
        <w:rPr>
          <w:sz w:val="24"/>
          <w:szCs w:val="24"/>
          <w:lang w:val="fr"/>
        </w:rPr>
        <w:t xml:space="preserve"> et </w:t>
      </w:r>
      <w:r w:rsidR="00F44E68" w:rsidRPr="00493A5F">
        <w:rPr>
          <w:sz w:val="24"/>
          <w:szCs w:val="24"/>
          <w:lang w:val="fr"/>
        </w:rPr>
        <w:t>leurs effets</w:t>
      </w:r>
      <w:r w:rsidRPr="00493A5F">
        <w:rPr>
          <w:sz w:val="24"/>
          <w:szCs w:val="24"/>
          <w:lang w:val="fr"/>
        </w:rPr>
        <w:t xml:space="preserve">. Ces </w:t>
      </w:r>
      <w:r w:rsidR="003F778A" w:rsidRPr="00493A5F">
        <w:rPr>
          <w:sz w:val="24"/>
          <w:szCs w:val="24"/>
          <w:lang w:val="fr"/>
        </w:rPr>
        <w:t xml:space="preserve">corpus de </w:t>
      </w:r>
      <w:r w:rsidRPr="00493A5F">
        <w:rPr>
          <w:sz w:val="24"/>
          <w:szCs w:val="24"/>
          <w:lang w:val="fr"/>
        </w:rPr>
        <w:t xml:space="preserve">connaissances sont </w:t>
      </w:r>
      <w:r w:rsidR="003F778A" w:rsidRPr="00493A5F">
        <w:rPr>
          <w:sz w:val="24"/>
          <w:szCs w:val="24"/>
          <w:lang w:val="fr"/>
        </w:rPr>
        <w:t xml:space="preserve">principalement </w:t>
      </w:r>
      <w:r w:rsidRPr="00493A5F">
        <w:rPr>
          <w:sz w:val="24"/>
          <w:szCs w:val="24"/>
          <w:lang w:val="fr"/>
        </w:rPr>
        <w:t xml:space="preserve">axés sur le bien-être des communautés et peuvent compléter les connaissances scientifiques. On ne saurait trop insister sur le fait que les mesures visant à intégrer les questions liées au changement climatique et au patrimoine vivant doivent être menées par les communautés concernées, avec </w:t>
      </w:r>
      <w:r w:rsidR="003E60F3" w:rsidRPr="00493A5F">
        <w:rPr>
          <w:sz w:val="24"/>
          <w:szCs w:val="24"/>
          <w:lang w:val="fr"/>
        </w:rPr>
        <w:t>l’aide</w:t>
      </w:r>
      <w:r w:rsidRPr="00493A5F">
        <w:rPr>
          <w:sz w:val="24"/>
          <w:szCs w:val="24"/>
          <w:lang w:val="fr"/>
        </w:rPr>
        <w:t xml:space="preserve">, le cas échéant, </w:t>
      </w:r>
      <w:r w:rsidR="003E60F3" w:rsidRPr="00493A5F">
        <w:rPr>
          <w:sz w:val="24"/>
          <w:szCs w:val="24"/>
          <w:lang w:val="fr"/>
        </w:rPr>
        <w:t xml:space="preserve">d’autres </w:t>
      </w:r>
      <w:r w:rsidRPr="00493A5F">
        <w:rPr>
          <w:sz w:val="24"/>
          <w:szCs w:val="24"/>
          <w:lang w:val="fr"/>
        </w:rPr>
        <w:t xml:space="preserve">parties prenantes, notamment les autorités nationales, les organisations non gouvernementales (ONG) et les organisations de la société civile, ainsi que le secteur privé et le secteur informel. Compte tenu de </w:t>
      </w:r>
      <w:r w:rsidR="003E60F3" w:rsidRPr="00493A5F">
        <w:rPr>
          <w:sz w:val="24"/>
          <w:szCs w:val="24"/>
          <w:lang w:val="fr"/>
        </w:rPr>
        <w:t xml:space="preserve">l’évolution </w:t>
      </w:r>
      <w:r w:rsidRPr="00493A5F">
        <w:rPr>
          <w:sz w:val="24"/>
          <w:szCs w:val="24"/>
          <w:lang w:val="fr"/>
        </w:rPr>
        <w:t xml:space="preserve">rapide </w:t>
      </w:r>
      <w:r w:rsidR="003F778A" w:rsidRPr="00493A5F">
        <w:rPr>
          <w:sz w:val="24"/>
          <w:szCs w:val="24"/>
          <w:lang w:val="fr"/>
        </w:rPr>
        <w:t xml:space="preserve">de ce nouveau domaine intersectoriel </w:t>
      </w:r>
      <w:r w:rsidRPr="00493A5F">
        <w:rPr>
          <w:sz w:val="24"/>
          <w:szCs w:val="24"/>
          <w:lang w:val="fr"/>
        </w:rPr>
        <w:t>et de la diversité des parties prenantes</w:t>
      </w:r>
      <w:r w:rsidR="003E60F3" w:rsidRPr="00493A5F">
        <w:rPr>
          <w:sz w:val="24"/>
          <w:szCs w:val="24"/>
          <w:lang w:val="fr"/>
        </w:rPr>
        <w:t xml:space="preserve"> impliquées</w:t>
      </w:r>
      <w:r w:rsidRPr="00493A5F">
        <w:rPr>
          <w:sz w:val="24"/>
          <w:szCs w:val="24"/>
          <w:lang w:val="fr"/>
        </w:rPr>
        <w:t xml:space="preserve">, les orientations politiques doivent également être souples afin de </w:t>
      </w:r>
      <w:r w:rsidR="003E60F3" w:rsidRPr="00493A5F">
        <w:rPr>
          <w:sz w:val="24"/>
          <w:szCs w:val="24"/>
          <w:lang w:val="fr"/>
        </w:rPr>
        <w:t xml:space="preserve">s’adapter </w:t>
      </w:r>
      <w:r w:rsidRPr="00493A5F">
        <w:rPr>
          <w:sz w:val="24"/>
          <w:szCs w:val="24"/>
          <w:lang w:val="fr"/>
        </w:rPr>
        <w:t>aux différents contextes, communautés et types de patrimoine vivant concernés</w:t>
      </w:r>
      <w:r w:rsidR="00D808AC" w:rsidRPr="00493A5F">
        <w:rPr>
          <w:sz w:val="24"/>
          <w:szCs w:val="24"/>
          <w:lang w:val="fr"/>
        </w:rPr>
        <w:t>,</w:t>
      </w:r>
      <w:r w:rsidR="00D808AC" w:rsidRPr="00493A5F">
        <w:rPr>
          <w:sz w:val="24"/>
          <w:szCs w:val="24"/>
        </w:rPr>
        <w:t xml:space="preserve"> </w:t>
      </w:r>
      <w:r w:rsidR="00D808AC" w:rsidRPr="00493A5F">
        <w:rPr>
          <w:sz w:val="24"/>
          <w:szCs w:val="24"/>
          <w:lang w:val="fr"/>
        </w:rPr>
        <w:t>et de coordonner efficacement les modes d</w:t>
      </w:r>
      <w:r w:rsidR="0076541C" w:rsidRPr="00493A5F">
        <w:rPr>
          <w:sz w:val="24"/>
          <w:szCs w:val="24"/>
          <w:lang w:val="fr"/>
        </w:rPr>
        <w:t>’</w:t>
      </w:r>
      <w:r w:rsidR="00D808AC" w:rsidRPr="00493A5F">
        <w:rPr>
          <w:sz w:val="24"/>
          <w:szCs w:val="24"/>
          <w:lang w:val="fr"/>
        </w:rPr>
        <w:t>adaptation planifiés et autonomes</w:t>
      </w:r>
      <w:r w:rsidRPr="00493A5F">
        <w:rPr>
          <w:sz w:val="24"/>
          <w:szCs w:val="24"/>
          <w:lang w:val="fr"/>
        </w:rPr>
        <w:t>. Des lignes directrices, des outils et des études de cas plus spécifiques pourraient ensuite être élaborés en fonction des besoins et des contextes spécifiques identifiés.</w:t>
      </w:r>
    </w:p>
    <w:p w14:paraId="458F629A" w14:textId="77777777" w:rsidR="0084234C" w:rsidRPr="00493A5F" w:rsidRDefault="0084234C" w:rsidP="00F544D6">
      <w:pPr>
        <w:pStyle w:val="COMPara"/>
        <w:numPr>
          <w:ilvl w:val="0"/>
          <w:numId w:val="8"/>
        </w:numPr>
        <w:ind w:left="567" w:hanging="567"/>
        <w:jc w:val="both"/>
        <w:rPr>
          <w:sz w:val="24"/>
          <w:szCs w:val="24"/>
          <w:lang w:val="fr"/>
        </w:rPr>
        <w:sectPr w:rsidR="0084234C" w:rsidRPr="00493A5F" w:rsidSect="00BE0B20">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1134" w:left="1134" w:header="397" w:footer="284" w:gutter="0"/>
          <w:cols w:space="708"/>
          <w:titlePg/>
          <w:docGrid w:linePitch="360"/>
        </w:sectPr>
      </w:pPr>
    </w:p>
    <w:p w14:paraId="6B4C1D94" w14:textId="4B64C8D8" w:rsidR="00371FC5" w:rsidRPr="00493A5F" w:rsidRDefault="00371FC5" w:rsidP="002058C6">
      <w:pPr>
        <w:pStyle w:val="COMPara"/>
        <w:ind w:left="0" w:firstLine="0"/>
        <w:jc w:val="center"/>
        <w:rPr>
          <w:b/>
          <w:bCs/>
          <w:sz w:val="24"/>
          <w:szCs w:val="24"/>
          <w:lang w:val="fr-FR"/>
        </w:rPr>
      </w:pPr>
      <w:r w:rsidRPr="00493A5F">
        <w:rPr>
          <w:b/>
          <w:bCs/>
          <w:sz w:val="24"/>
          <w:szCs w:val="24"/>
          <w:lang w:val="fr"/>
        </w:rPr>
        <w:t>Note d</w:t>
      </w:r>
      <w:r w:rsidR="00ED482A" w:rsidRPr="00493A5F">
        <w:rPr>
          <w:b/>
          <w:bCs/>
          <w:sz w:val="24"/>
          <w:szCs w:val="24"/>
          <w:lang w:val="fr"/>
        </w:rPr>
        <w:t>’</w:t>
      </w:r>
      <w:r w:rsidRPr="00493A5F">
        <w:rPr>
          <w:b/>
          <w:bCs/>
          <w:sz w:val="24"/>
          <w:szCs w:val="24"/>
          <w:lang w:val="fr"/>
        </w:rPr>
        <w:t xml:space="preserve">orientation sur </w:t>
      </w:r>
      <w:r w:rsidR="00827F48" w:rsidRPr="00493A5F">
        <w:rPr>
          <w:b/>
          <w:bCs/>
          <w:sz w:val="24"/>
          <w:szCs w:val="24"/>
          <w:lang w:val="fr"/>
        </w:rPr>
        <w:t xml:space="preserve">l’action climatique </w:t>
      </w:r>
      <w:r w:rsidR="00792BBA" w:rsidRPr="00493A5F">
        <w:rPr>
          <w:b/>
          <w:bCs/>
          <w:sz w:val="24"/>
          <w:szCs w:val="24"/>
          <w:lang w:val="fr"/>
        </w:rPr>
        <w:t>pour</w:t>
      </w:r>
      <w:r w:rsidR="00827F48" w:rsidRPr="00493A5F">
        <w:rPr>
          <w:b/>
          <w:bCs/>
          <w:sz w:val="24"/>
          <w:szCs w:val="24"/>
          <w:lang w:val="fr"/>
        </w:rPr>
        <w:t xml:space="preserve"> </w:t>
      </w:r>
      <w:r w:rsidRPr="00493A5F">
        <w:rPr>
          <w:b/>
          <w:bCs/>
          <w:sz w:val="24"/>
          <w:szCs w:val="24"/>
          <w:lang w:val="fr"/>
        </w:rPr>
        <w:t>le patrimoine vivant</w:t>
      </w:r>
    </w:p>
    <w:p w14:paraId="48CFD637" w14:textId="31A4BB39" w:rsidR="00520C60" w:rsidRPr="00493A5F" w:rsidRDefault="00093330" w:rsidP="004B1197">
      <w:pPr>
        <w:pStyle w:val="COMPara"/>
        <w:widowControl w:val="0"/>
        <w:numPr>
          <w:ilvl w:val="0"/>
          <w:numId w:val="27"/>
        </w:numPr>
        <w:ind w:left="540" w:hanging="540"/>
        <w:jc w:val="both"/>
        <w:rPr>
          <w:bCs/>
          <w:sz w:val="24"/>
          <w:szCs w:val="24"/>
          <w:lang w:val="fr-FR"/>
        </w:rPr>
      </w:pPr>
      <w:r w:rsidRPr="00493A5F">
        <w:rPr>
          <w:sz w:val="24"/>
          <w:szCs w:val="24"/>
          <w:lang w:val="fr"/>
        </w:rPr>
        <w:t xml:space="preserve">Le changement climatique est un processus </w:t>
      </w:r>
      <w:r w:rsidR="00FF7F84" w:rsidRPr="00493A5F">
        <w:rPr>
          <w:sz w:val="24"/>
          <w:szCs w:val="24"/>
          <w:lang w:val="fr"/>
        </w:rPr>
        <w:t xml:space="preserve">puissamment </w:t>
      </w:r>
      <w:r w:rsidR="00441421" w:rsidRPr="00493A5F">
        <w:rPr>
          <w:sz w:val="24"/>
          <w:szCs w:val="24"/>
          <w:lang w:val="fr"/>
        </w:rPr>
        <w:t xml:space="preserve">destructeur et </w:t>
      </w:r>
      <w:r w:rsidRPr="00493A5F">
        <w:rPr>
          <w:sz w:val="24"/>
          <w:szCs w:val="24"/>
          <w:lang w:val="fr"/>
        </w:rPr>
        <w:t xml:space="preserve">largement irréversible qui porte déjà gravement atteinte au bien-être et au patrimoine culturel des communautés, des groupes et des individus dans le monde entier. </w:t>
      </w:r>
      <w:r w:rsidR="00441421" w:rsidRPr="00493A5F">
        <w:rPr>
          <w:sz w:val="24"/>
          <w:szCs w:val="24"/>
          <w:lang w:val="fr"/>
        </w:rPr>
        <w:t xml:space="preserve">Les parties prenantes de la Convention de 2003 pour la Sauvegarde du Patrimoine Culturel Immatériel </w:t>
      </w:r>
      <w:r w:rsidRPr="00493A5F">
        <w:rPr>
          <w:sz w:val="24"/>
          <w:szCs w:val="24"/>
          <w:lang w:val="fr"/>
        </w:rPr>
        <w:t>sont confrontées au double défi d</w:t>
      </w:r>
      <w:r w:rsidR="00ED482A" w:rsidRPr="00493A5F">
        <w:rPr>
          <w:sz w:val="24"/>
          <w:szCs w:val="24"/>
          <w:lang w:val="fr"/>
        </w:rPr>
        <w:t>’</w:t>
      </w:r>
      <w:r w:rsidRPr="00493A5F">
        <w:rPr>
          <w:sz w:val="24"/>
          <w:szCs w:val="24"/>
          <w:lang w:val="fr"/>
        </w:rPr>
        <w:t>élaborer et de mettre en œuvre des plans qui aident les communautés à sauvegarder leur patrimoine</w:t>
      </w:r>
      <w:r w:rsidR="00441421" w:rsidRPr="00493A5F">
        <w:rPr>
          <w:sz w:val="24"/>
          <w:szCs w:val="24"/>
          <w:lang w:val="fr"/>
        </w:rPr>
        <w:t xml:space="preserve"> vivant</w:t>
      </w:r>
      <w:r w:rsidR="00FF7F84" w:rsidRPr="00493A5F">
        <w:rPr>
          <w:sz w:val="24"/>
          <w:szCs w:val="24"/>
          <w:lang w:val="fr"/>
        </w:rPr>
        <w:t xml:space="preserve"> des effets directs et indirects du changement climatique</w:t>
      </w:r>
      <w:r w:rsidRPr="00493A5F">
        <w:rPr>
          <w:sz w:val="24"/>
          <w:szCs w:val="24"/>
          <w:lang w:val="fr"/>
        </w:rPr>
        <w:t xml:space="preserve">, tout en </w:t>
      </w:r>
      <w:r w:rsidR="00EE758F" w:rsidRPr="00493A5F">
        <w:rPr>
          <w:sz w:val="24"/>
          <w:szCs w:val="24"/>
          <w:lang w:val="fr"/>
        </w:rPr>
        <w:t xml:space="preserve">s’appuyant sur </w:t>
      </w:r>
      <w:r w:rsidRPr="00493A5F">
        <w:rPr>
          <w:sz w:val="24"/>
          <w:szCs w:val="24"/>
          <w:lang w:val="fr"/>
        </w:rPr>
        <w:t>ce patrimoine comme ressource pour s</w:t>
      </w:r>
      <w:r w:rsidR="00ED482A" w:rsidRPr="00493A5F">
        <w:rPr>
          <w:sz w:val="24"/>
          <w:szCs w:val="24"/>
          <w:lang w:val="fr"/>
        </w:rPr>
        <w:t>’</w:t>
      </w:r>
      <w:r w:rsidRPr="00493A5F">
        <w:rPr>
          <w:sz w:val="24"/>
          <w:szCs w:val="24"/>
          <w:lang w:val="fr"/>
        </w:rPr>
        <w:t>adapter à l</w:t>
      </w:r>
      <w:r w:rsidR="00ED482A" w:rsidRPr="00493A5F">
        <w:rPr>
          <w:sz w:val="24"/>
          <w:szCs w:val="24"/>
          <w:lang w:val="fr"/>
        </w:rPr>
        <w:t>’</w:t>
      </w:r>
      <w:r w:rsidRPr="00493A5F">
        <w:rPr>
          <w:sz w:val="24"/>
          <w:szCs w:val="24"/>
          <w:lang w:val="fr"/>
        </w:rPr>
        <w:t>évolution des conditions environnementales et sociales et pour atténuer les émissions de gaz à effet de serre.</w:t>
      </w:r>
      <w:r w:rsidR="00441421" w:rsidRPr="00493A5F">
        <w:rPr>
          <w:sz w:val="24"/>
          <w:szCs w:val="24"/>
          <w:lang w:val="fr"/>
        </w:rPr>
        <w:t xml:space="preserve"> Il est vraiment urgent de relever ces défis, </w:t>
      </w:r>
      <w:r w:rsidR="00391559" w:rsidRPr="00493A5F">
        <w:rPr>
          <w:sz w:val="24"/>
          <w:szCs w:val="24"/>
          <w:lang w:val="fr"/>
        </w:rPr>
        <w:t xml:space="preserve">afin de </w:t>
      </w:r>
      <w:r w:rsidR="002A4E72" w:rsidRPr="00493A5F">
        <w:rPr>
          <w:sz w:val="24"/>
          <w:szCs w:val="24"/>
          <w:lang w:val="fr"/>
        </w:rPr>
        <w:t xml:space="preserve">soutenir et </w:t>
      </w:r>
      <w:r w:rsidR="00391559" w:rsidRPr="00493A5F">
        <w:rPr>
          <w:sz w:val="24"/>
          <w:szCs w:val="24"/>
          <w:lang w:val="fr"/>
        </w:rPr>
        <w:t>d’</w:t>
      </w:r>
      <w:r w:rsidR="00441421" w:rsidRPr="00493A5F">
        <w:rPr>
          <w:sz w:val="24"/>
          <w:szCs w:val="24"/>
          <w:lang w:val="fr"/>
        </w:rPr>
        <w:t>améliorer la capacité des communautés à s</w:t>
      </w:r>
      <w:r w:rsidR="00B65BF7" w:rsidRPr="00493A5F">
        <w:rPr>
          <w:sz w:val="24"/>
          <w:szCs w:val="24"/>
          <w:lang w:val="fr"/>
        </w:rPr>
        <w:t>’</w:t>
      </w:r>
      <w:r w:rsidR="00441421" w:rsidRPr="00493A5F">
        <w:rPr>
          <w:sz w:val="24"/>
          <w:szCs w:val="24"/>
          <w:lang w:val="fr"/>
        </w:rPr>
        <w:t>adapter à l</w:t>
      </w:r>
      <w:r w:rsidR="00F76AE2" w:rsidRPr="00493A5F">
        <w:rPr>
          <w:sz w:val="24"/>
          <w:szCs w:val="24"/>
          <w:lang w:val="fr"/>
        </w:rPr>
        <w:t>’</w:t>
      </w:r>
      <w:r w:rsidR="00441421" w:rsidRPr="00493A5F">
        <w:rPr>
          <w:sz w:val="24"/>
          <w:szCs w:val="24"/>
          <w:lang w:val="fr"/>
        </w:rPr>
        <w:t xml:space="preserve">évolution des conditions </w:t>
      </w:r>
      <w:r w:rsidR="00391559" w:rsidRPr="00493A5F">
        <w:rPr>
          <w:sz w:val="24"/>
          <w:szCs w:val="24"/>
          <w:lang w:val="fr"/>
        </w:rPr>
        <w:t>et à</w:t>
      </w:r>
      <w:r w:rsidR="00441421" w:rsidRPr="00493A5F">
        <w:rPr>
          <w:sz w:val="24"/>
          <w:szCs w:val="24"/>
          <w:lang w:val="fr"/>
        </w:rPr>
        <w:t xml:space="preserve"> </w:t>
      </w:r>
      <w:r w:rsidR="00FF7F84" w:rsidRPr="00493A5F">
        <w:rPr>
          <w:sz w:val="24"/>
          <w:szCs w:val="24"/>
          <w:lang w:val="fr"/>
        </w:rPr>
        <w:t>contribuer à la réduction des</w:t>
      </w:r>
      <w:r w:rsidR="00441421" w:rsidRPr="00493A5F">
        <w:rPr>
          <w:sz w:val="24"/>
          <w:szCs w:val="24"/>
          <w:lang w:val="fr"/>
        </w:rPr>
        <w:t xml:space="preserve"> émissions</w:t>
      </w:r>
      <w:r w:rsidR="00391559" w:rsidRPr="00493A5F">
        <w:rPr>
          <w:sz w:val="24"/>
          <w:szCs w:val="24"/>
          <w:lang w:val="fr"/>
        </w:rPr>
        <w:t xml:space="preserve"> de</w:t>
      </w:r>
      <w:r w:rsidR="002A4E72" w:rsidRPr="00493A5F">
        <w:rPr>
          <w:sz w:val="24"/>
          <w:szCs w:val="24"/>
          <w:lang w:val="fr"/>
        </w:rPr>
        <w:t xml:space="preserve"> carbone</w:t>
      </w:r>
      <w:r w:rsidR="00441421" w:rsidRPr="00493A5F">
        <w:rPr>
          <w:sz w:val="24"/>
          <w:szCs w:val="24"/>
          <w:lang w:val="fr"/>
        </w:rPr>
        <w:t xml:space="preserve">. </w:t>
      </w:r>
      <w:r w:rsidR="00FF7F84" w:rsidRPr="00493A5F">
        <w:rPr>
          <w:sz w:val="24"/>
          <w:szCs w:val="24"/>
          <w:lang w:val="fr"/>
        </w:rPr>
        <w:t>L</w:t>
      </w:r>
      <w:r w:rsidR="00441421" w:rsidRPr="00493A5F">
        <w:rPr>
          <w:sz w:val="24"/>
          <w:szCs w:val="24"/>
          <w:lang w:val="fr"/>
        </w:rPr>
        <w:t>e patrimoine vivant n</w:t>
      </w:r>
      <w:r w:rsidR="00F05869" w:rsidRPr="00493A5F">
        <w:rPr>
          <w:sz w:val="24"/>
          <w:szCs w:val="24"/>
          <w:lang w:val="fr"/>
        </w:rPr>
        <w:t>’</w:t>
      </w:r>
      <w:r w:rsidR="00441421" w:rsidRPr="00493A5F">
        <w:rPr>
          <w:sz w:val="24"/>
          <w:szCs w:val="24"/>
          <w:lang w:val="fr"/>
        </w:rPr>
        <w:t xml:space="preserve">est pas </w:t>
      </w:r>
      <w:r w:rsidR="002A4E72" w:rsidRPr="00493A5F">
        <w:rPr>
          <w:sz w:val="24"/>
          <w:szCs w:val="24"/>
          <w:lang w:val="fr"/>
        </w:rPr>
        <w:t xml:space="preserve">toujours </w:t>
      </w:r>
      <w:r w:rsidR="00441421" w:rsidRPr="00493A5F">
        <w:rPr>
          <w:sz w:val="24"/>
          <w:szCs w:val="24"/>
          <w:lang w:val="fr"/>
        </w:rPr>
        <w:t xml:space="preserve">une victime passive du changement climatique, mais </w:t>
      </w:r>
      <w:r w:rsidR="00FF7F84" w:rsidRPr="00493A5F">
        <w:rPr>
          <w:sz w:val="24"/>
          <w:szCs w:val="24"/>
          <w:lang w:val="fr"/>
        </w:rPr>
        <w:t xml:space="preserve">peut </w:t>
      </w:r>
      <w:r w:rsidR="004B1197" w:rsidRPr="00B66974">
        <w:rPr>
          <w:sz w:val="24"/>
          <w:szCs w:val="24"/>
          <w:lang w:val="fr-FR"/>
        </w:rPr>
        <w:t xml:space="preserve">constituer une ressource </w:t>
      </w:r>
      <w:r w:rsidR="0027645E" w:rsidRPr="00493A5F">
        <w:rPr>
          <w:sz w:val="24"/>
          <w:szCs w:val="24"/>
          <w:lang w:val="fr"/>
        </w:rPr>
        <w:t>importante</w:t>
      </w:r>
      <w:r w:rsidR="002A4E72" w:rsidRPr="00493A5F">
        <w:rPr>
          <w:sz w:val="24"/>
          <w:szCs w:val="24"/>
          <w:lang w:val="fr"/>
        </w:rPr>
        <w:t xml:space="preserve"> </w:t>
      </w:r>
      <w:r w:rsidR="004B1197" w:rsidRPr="00B66974">
        <w:rPr>
          <w:sz w:val="24"/>
          <w:szCs w:val="24"/>
          <w:lang w:val="fr"/>
        </w:rPr>
        <w:t xml:space="preserve">en termes </w:t>
      </w:r>
      <w:r w:rsidR="002A4E72" w:rsidRPr="00493A5F">
        <w:rPr>
          <w:sz w:val="24"/>
          <w:szCs w:val="24"/>
          <w:lang w:val="fr"/>
        </w:rPr>
        <w:t>de stratégies</w:t>
      </w:r>
      <w:r w:rsidR="00441421" w:rsidRPr="00493A5F">
        <w:rPr>
          <w:sz w:val="24"/>
          <w:szCs w:val="24"/>
          <w:lang w:val="fr"/>
        </w:rPr>
        <w:t xml:space="preserve"> d</w:t>
      </w:r>
      <w:r w:rsidR="00650415" w:rsidRPr="00493A5F">
        <w:rPr>
          <w:sz w:val="24"/>
          <w:szCs w:val="24"/>
          <w:lang w:val="fr"/>
        </w:rPr>
        <w:t>’</w:t>
      </w:r>
      <w:r w:rsidR="00441421" w:rsidRPr="00493A5F">
        <w:rPr>
          <w:sz w:val="24"/>
          <w:szCs w:val="24"/>
          <w:lang w:val="fr"/>
        </w:rPr>
        <w:t xml:space="preserve">adaptation et de résilience, développée par les communautés pour </w:t>
      </w:r>
      <w:r w:rsidR="00573CB1" w:rsidRPr="00493A5F">
        <w:rPr>
          <w:sz w:val="24"/>
          <w:szCs w:val="24"/>
          <w:lang w:val="fr"/>
        </w:rPr>
        <w:t xml:space="preserve">s’adapter </w:t>
      </w:r>
      <w:r w:rsidR="00441421" w:rsidRPr="00493A5F">
        <w:rPr>
          <w:sz w:val="24"/>
          <w:szCs w:val="24"/>
          <w:lang w:val="fr"/>
        </w:rPr>
        <w:t>et prospérer dans des conditions environnementales et socio-économiques changeantes.</w:t>
      </w:r>
    </w:p>
    <w:p w14:paraId="06866C88" w14:textId="40EDB31F" w:rsidR="00520C60" w:rsidRPr="00493A5F" w:rsidRDefault="00DF3F10" w:rsidP="00B65BF7">
      <w:pPr>
        <w:pStyle w:val="COMPara"/>
        <w:widowControl w:val="0"/>
        <w:numPr>
          <w:ilvl w:val="0"/>
          <w:numId w:val="27"/>
        </w:numPr>
        <w:ind w:left="540" w:hanging="540"/>
        <w:jc w:val="both"/>
        <w:rPr>
          <w:sz w:val="24"/>
          <w:szCs w:val="24"/>
          <w:lang w:val="fr"/>
        </w:rPr>
      </w:pPr>
      <w:r w:rsidRPr="00493A5F">
        <w:rPr>
          <w:sz w:val="24"/>
          <w:szCs w:val="24"/>
          <w:lang w:val="fr"/>
        </w:rPr>
        <w:t>Cette note d</w:t>
      </w:r>
      <w:r w:rsidR="00ED482A" w:rsidRPr="00493A5F">
        <w:rPr>
          <w:sz w:val="24"/>
          <w:szCs w:val="24"/>
          <w:lang w:val="fr"/>
        </w:rPr>
        <w:t>’</w:t>
      </w:r>
      <w:r w:rsidRPr="00493A5F">
        <w:rPr>
          <w:sz w:val="24"/>
          <w:szCs w:val="24"/>
          <w:lang w:val="fr"/>
        </w:rPr>
        <w:t xml:space="preserve">orientation </w:t>
      </w:r>
      <w:r w:rsidR="00653569" w:rsidRPr="00493A5F">
        <w:rPr>
          <w:bCs/>
          <w:sz w:val="24"/>
          <w:szCs w:val="24"/>
          <w:lang w:val="fr-FR"/>
        </w:rPr>
        <w:t xml:space="preserve">sur </w:t>
      </w:r>
      <w:r w:rsidR="00573CB1" w:rsidRPr="00493A5F">
        <w:rPr>
          <w:bCs/>
          <w:sz w:val="24"/>
          <w:szCs w:val="24"/>
          <w:lang w:val="fr-FR"/>
        </w:rPr>
        <w:t xml:space="preserve">l’action </w:t>
      </w:r>
      <w:r w:rsidR="00653569" w:rsidRPr="00493A5F">
        <w:rPr>
          <w:bCs/>
          <w:sz w:val="24"/>
          <w:szCs w:val="24"/>
          <w:lang w:val="fr-FR"/>
        </w:rPr>
        <w:t xml:space="preserve">climatique pour le patrimoine vivant </w:t>
      </w:r>
      <w:r w:rsidR="00573CB1" w:rsidRPr="00493A5F">
        <w:rPr>
          <w:bCs/>
          <w:sz w:val="24"/>
          <w:szCs w:val="24"/>
          <w:lang w:val="fr-FR"/>
        </w:rPr>
        <w:t xml:space="preserve">n’impose </w:t>
      </w:r>
      <w:r w:rsidR="00653569" w:rsidRPr="00493A5F">
        <w:rPr>
          <w:bCs/>
          <w:sz w:val="24"/>
          <w:szCs w:val="24"/>
          <w:lang w:val="fr-FR"/>
        </w:rPr>
        <w:t xml:space="preserve">aucune nouvelle obligation aux États Parties. Elle est cohérente avec les déclarations existantes de la Convention, y </w:t>
      </w:r>
      <w:r w:rsidR="00653569" w:rsidRPr="00493A5F">
        <w:rPr>
          <w:sz w:val="24"/>
          <w:szCs w:val="24"/>
          <w:lang w:val="fr"/>
        </w:rPr>
        <w:t>compris</w:t>
      </w:r>
      <w:r w:rsidR="00653569" w:rsidRPr="00493A5F">
        <w:rPr>
          <w:bCs/>
          <w:sz w:val="24"/>
          <w:szCs w:val="24"/>
          <w:lang w:val="fr-FR"/>
        </w:rPr>
        <w:t xml:space="preserve"> </w:t>
      </w:r>
      <w:r w:rsidR="003C5276" w:rsidRPr="00493A5F">
        <w:rPr>
          <w:bCs/>
          <w:sz w:val="24"/>
          <w:szCs w:val="24"/>
          <w:lang w:val="fr-FR"/>
        </w:rPr>
        <w:t xml:space="preserve">l’article </w:t>
      </w:r>
      <w:r w:rsidR="00653569" w:rsidRPr="00493A5F">
        <w:rPr>
          <w:bCs/>
          <w:sz w:val="24"/>
          <w:szCs w:val="24"/>
          <w:lang w:val="fr-FR"/>
        </w:rPr>
        <w:t xml:space="preserve">3 sur les relations avec </w:t>
      </w:r>
      <w:r w:rsidR="00573CB1" w:rsidRPr="00493A5F">
        <w:rPr>
          <w:bCs/>
          <w:sz w:val="24"/>
          <w:szCs w:val="24"/>
          <w:lang w:val="fr-FR"/>
        </w:rPr>
        <w:t xml:space="preserve">d’autres </w:t>
      </w:r>
      <w:r w:rsidR="00653569" w:rsidRPr="00493A5F">
        <w:rPr>
          <w:bCs/>
          <w:sz w:val="24"/>
          <w:szCs w:val="24"/>
          <w:lang w:val="fr-FR"/>
        </w:rPr>
        <w:t xml:space="preserve">instruments internationaux, et </w:t>
      </w:r>
      <w:r w:rsidR="003C5276" w:rsidRPr="00493A5F">
        <w:rPr>
          <w:bCs/>
          <w:sz w:val="24"/>
          <w:szCs w:val="24"/>
          <w:lang w:val="fr-FR"/>
        </w:rPr>
        <w:t xml:space="preserve">s’aligne </w:t>
      </w:r>
      <w:r w:rsidR="00653569" w:rsidRPr="00493A5F">
        <w:rPr>
          <w:bCs/>
          <w:sz w:val="24"/>
          <w:szCs w:val="24"/>
          <w:lang w:val="fr-FR"/>
        </w:rPr>
        <w:t xml:space="preserve">sur les mandats de tout autre accord, cadre, processus ou instrument multilatéral relatif au changement climatique ou à la réduction des risques de catastrophe, sans pour autant chercher à les reproduire. En particulier, la présente note ne doit pas être comprise comme une interprétation des principes et dispositions de la Convention-cadre des Nations unies sur les changements climatiques (CCNUCC) et de </w:t>
      </w:r>
      <w:r w:rsidR="00573CB1" w:rsidRPr="00493A5F">
        <w:rPr>
          <w:bCs/>
          <w:sz w:val="24"/>
          <w:szCs w:val="24"/>
          <w:lang w:val="fr-FR"/>
        </w:rPr>
        <w:t xml:space="preserve">l’Accord </w:t>
      </w:r>
      <w:r w:rsidR="00653569" w:rsidRPr="00493A5F">
        <w:rPr>
          <w:bCs/>
          <w:sz w:val="24"/>
          <w:szCs w:val="24"/>
          <w:lang w:val="fr-FR"/>
        </w:rPr>
        <w:t xml:space="preserve">de Paris adopté en vertu de celle-ci. </w:t>
      </w:r>
      <w:r w:rsidRPr="00493A5F">
        <w:rPr>
          <w:sz w:val="24"/>
          <w:szCs w:val="24"/>
          <w:lang w:val="fr"/>
        </w:rPr>
        <w:t xml:space="preserve">Les principes clés à observer dans cette intégration du patrimoine vivant et du changement climatique comprennent </w:t>
      </w:r>
      <w:r w:rsidR="00FF7F84" w:rsidRPr="00493A5F">
        <w:rPr>
          <w:sz w:val="24"/>
          <w:szCs w:val="24"/>
          <w:lang w:val="fr"/>
        </w:rPr>
        <w:t xml:space="preserve">le </w:t>
      </w:r>
      <w:hyperlink r:id="rId17" w:history="1">
        <w:r w:rsidR="00FF7F84" w:rsidRPr="00493A5F">
          <w:rPr>
            <w:rStyle w:val="Lienhypertexte"/>
            <w:sz w:val="24"/>
            <w:szCs w:val="24"/>
            <w:lang w:val="fr"/>
          </w:rPr>
          <w:t>Chapitre VI des Directives Opérationnelles</w:t>
        </w:r>
      </w:hyperlink>
      <w:r w:rsidR="00FF7F84" w:rsidRPr="00493A5F">
        <w:rPr>
          <w:rStyle w:val="Lienhypertexte"/>
          <w:sz w:val="24"/>
          <w:szCs w:val="24"/>
          <w:lang w:val="fr-FR"/>
        </w:rPr>
        <w:t xml:space="preserve"> </w:t>
      </w:r>
      <w:r w:rsidR="00FF7F84" w:rsidRPr="00493A5F">
        <w:rPr>
          <w:sz w:val="24"/>
          <w:szCs w:val="24"/>
          <w:lang w:val="fr"/>
        </w:rPr>
        <w:t>(20</w:t>
      </w:r>
      <w:r w:rsidR="00553CCB" w:rsidRPr="00493A5F">
        <w:rPr>
          <w:sz w:val="24"/>
          <w:szCs w:val="24"/>
          <w:lang w:val="fr"/>
        </w:rPr>
        <w:t>16</w:t>
      </w:r>
      <w:r w:rsidR="00FF7F84" w:rsidRPr="00493A5F">
        <w:rPr>
          <w:sz w:val="24"/>
          <w:szCs w:val="24"/>
          <w:lang w:val="fr"/>
        </w:rPr>
        <w:t xml:space="preserve">), </w:t>
      </w:r>
      <w:r w:rsidRPr="00493A5F">
        <w:rPr>
          <w:sz w:val="24"/>
          <w:szCs w:val="24"/>
          <w:lang w:val="fr"/>
        </w:rPr>
        <w:t xml:space="preserve">les </w:t>
      </w:r>
      <w:hyperlink r:id="rId18" w:history="1">
        <w:r w:rsidRPr="00493A5F">
          <w:rPr>
            <w:rStyle w:val="Lienhypertexte"/>
            <w:sz w:val="24"/>
            <w:szCs w:val="24"/>
            <w:lang w:val="fr"/>
          </w:rPr>
          <w:t>Principes éthiques pour la sauvegarde du patrimoine culturel immatériel</w:t>
        </w:r>
      </w:hyperlink>
      <w:r w:rsidRPr="00493A5F">
        <w:rPr>
          <w:sz w:val="24"/>
          <w:szCs w:val="24"/>
          <w:lang w:val="fr"/>
        </w:rPr>
        <w:t xml:space="preserve"> </w:t>
      </w:r>
      <w:r w:rsidR="00653569" w:rsidRPr="00493A5F">
        <w:rPr>
          <w:sz w:val="24"/>
          <w:szCs w:val="24"/>
          <w:lang w:val="fr"/>
        </w:rPr>
        <w:t>(</w:t>
      </w:r>
      <w:r w:rsidRPr="00493A5F">
        <w:rPr>
          <w:sz w:val="24"/>
          <w:szCs w:val="24"/>
          <w:lang w:val="fr"/>
        </w:rPr>
        <w:t>2015</w:t>
      </w:r>
      <w:r w:rsidR="00653569" w:rsidRPr="00493A5F">
        <w:rPr>
          <w:sz w:val="24"/>
          <w:szCs w:val="24"/>
          <w:lang w:val="fr"/>
        </w:rPr>
        <w:t>)</w:t>
      </w:r>
      <w:r w:rsidRPr="00493A5F">
        <w:rPr>
          <w:sz w:val="24"/>
          <w:szCs w:val="24"/>
          <w:lang w:val="fr"/>
        </w:rPr>
        <w:t xml:space="preserve">, la </w:t>
      </w:r>
      <w:hyperlink r:id="rId19" w:history="1">
        <w:r w:rsidRPr="00493A5F">
          <w:rPr>
            <w:rStyle w:val="Lienhypertexte"/>
            <w:sz w:val="24"/>
            <w:szCs w:val="24"/>
            <w:lang w:val="fr"/>
          </w:rPr>
          <w:t xml:space="preserve">Déclaration des principes éthiques </w:t>
        </w:r>
        <w:r w:rsidR="005B65C0" w:rsidRPr="00493A5F">
          <w:rPr>
            <w:rStyle w:val="Lienhypertexte"/>
            <w:sz w:val="24"/>
            <w:szCs w:val="24"/>
            <w:lang w:val="fr"/>
          </w:rPr>
          <w:t xml:space="preserve">de l’UNESCO </w:t>
        </w:r>
        <w:r w:rsidR="005B01DA" w:rsidRPr="00493A5F">
          <w:rPr>
            <w:rStyle w:val="Lienhypertexte"/>
            <w:sz w:val="24"/>
            <w:szCs w:val="24"/>
            <w:lang w:val="fr"/>
          </w:rPr>
          <w:t>en rapport avec les</w:t>
        </w:r>
        <w:r w:rsidRPr="00493A5F">
          <w:rPr>
            <w:rStyle w:val="Lienhypertexte"/>
            <w:sz w:val="24"/>
            <w:szCs w:val="24"/>
            <w:lang w:val="fr"/>
          </w:rPr>
          <w:t xml:space="preserve"> changement</w:t>
        </w:r>
        <w:r w:rsidR="005B01DA" w:rsidRPr="00493A5F">
          <w:rPr>
            <w:rStyle w:val="Lienhypertexte"/>
            <w:sz w:val="24"/>
            <w:szCs w:val="24"/>
            <w:lang w:val="fr"/>
          </w:rPr>
          <w:t>s</w:t>
        </w:r>
        <w:r w:rsidRPr="00493A5F">
          <w:rPr>
            <w:rStyle w:val="Lienhypertexte"/>
            <w:sz w:val="24"/>
            <w:szCs w:val="24"/>
            <w:lang w:val="fr"/>
          </w:rPr>
          <w:t xml:space="preserve"> climatique</w:t>
        </w:r>
        <w:r w:rsidR="005B01DA" w:rsidRPr="00493A5F">
          <w:rPr>
            <w:rStyle w:val="Lienhypertexte"/>
            <w:sz w:val="24"/>
            <w:szCs w:val="24"/>
            <w:lang w:val="fr"/>
          </w:rPr>
          <w:t>s</w:t>
        </w:r>
      </w:hyperlink>
      <w:r w:rsidRPr="00493A5F">
        <w:rPr>
          <w:sz w:val="24"/>
          <w:szCs w:val="24"/>
          <w:lang w:val="fr"/>
        </w:rPr>
        <w:t xml:space="preserve"> </w:t>
      </w:r>
      <w:r w:rsidR="00653569" w:rsidRPr="00493A5F">
        <w:rPr>
          <w:sz w:val="24"/>
          <w:szCs w:val="24"/>
          <w:lang w:val="fr"/>
        </w:rPr>
        <w:t>(</w:t>
      </w:r>
      <w:r w:rsidRPr="00493A5F">
        <w:rPr>
          <w:sz w:val="24"/>
          <w:szCs w:val="24"/>
          <w:lang w:val="fr"/>
        </w:rPr>
        <w:t>2017</w:t>
      </w:r>
      <w:r w:rsidR="00653569" w:rsidRPr="00493A5F">
        <w:rPr>
          <w:sz w:val="24"/>
          <w:szCs w:val="24"/>
          <w:lang w:val="fr"/>
        </w:rPr>
        <w:t>)</w:t>
      </w:r>
      <w:r w:rsidRPr="00493A5F">
        <w:rPr>
          <w:sz w:val="24"/>
          <w:szCs w:val="24"/>
          <w:lang w:val="fr"/>
        </w:rPr>
        <w:t xml:space="preserve">, </w:t>
      </w:r>
      <w:hyperlink r:id="rId20" w:history="1">
        <w:r w:rsidRPr="00493A5F">
          <w:rPr>
            <w:rStyle w:val="Lienhypertexte"/>
            <w:sz w:val="24"/>
            <w:szCs w:val="24"/>
            <w:lang w:val="fr"/>
          </w:rPr>
          <w:t>la Politique de l</w:t>
        </w:r>
        <w:r w:rsidR="00ED482A" w:rsidRPr="00493A5F">
          <w:rPr>
            <w:rStyle w:val="Lienhypertexte"/>
            <w:sz w:val="24"/>
            <w:szCs w:val="24"/>
            <w:lang w:val="fr"/>
          </w:rPr>
          <w:t>’</w:t>
        </w:r>
        <w:r w:rsidRPr="00493A5F">
          <w:rPr>
            <w:rStyle w:val="Lienhypertexte"/>
            <w:sz w:val="24"/>
            <w:szCs w:val="24"/>
            <w:lang w:val="fr"/>
          </w:rPr>
          <w:t>UNESCO sur l</w:t>
        </w:r>
        <w:r w:rsidR="00ED482A" w:rsidRPr="00493A5F">
          <w:rPr>
            <w:rStyle w:val="Lienhypertexte"/>
            <w:sz w:val="24"/>
            <w:szCs w:val="24"/>
            <w:lang w:val="fr"/>
          </w:rPr>
          <w:t>’</w:t>
        </w:r>
        <w:r w:rsidRPr="00493A5F">
          <w:rPr>
            <w:rStyle w:val="Lienhypertexte"/>
            <w:sz w:val="24"/>
            <w:szCs w:val="24"/>
            <w:lang w:val="fr"/>
          </w:rPr>
          <w:t>engagement a</w:t>
        </w:r>
        <w:r w:rsidR="005B01DA" w:rsidRPr="00493A5F">
          <w:rPr>
            <w:rStyle w:val="Lienhypertexte"/>
            <w:sz w:val="24"/>
            <w:szCs w:val="24"/>
            <w:lang w:val="fr"/>
          </w:rPr>
          <w:t>uprès d</w:t>
        </w:r>
        <w:r w:rsidRPr="00493A5F">
          <w:rPr>
            <w:rStyle w:val="Lienhypertexte"/>
            <w:sz w:val="24"/>
            <w:szCs w:val="24"/>
            <w:lang w:val="fr"/>
          </w:rPr>
          <w:t>es peuples autochtones</w:t>
        </w:r>
      </w:hyperlink>
      <w:r w:rsidRPr="00493A5F">
        <w:rPr>
          <w:sz w:val="24"/>
          <w:szCs w:val="24"/>
          <w:lang w:val="fr"/>
        </w:rPr>
        <w:t xml:space="preserve"> </w:t>
      </w:r>
      <w:r w:rsidR="00653569" w:rsidRPr="00493A5F">
        <w:rPr>
          <w:sz w:val="24"/>
          <w:szCs w:val="24"/>
          <w:lang w:val="fr"/>
        </w:rPr>
        <w:t>(</w:t>
      </w:r>
      <w:r w:rsidRPr="00493A5F">
        <w:rPr>
          <w:sz w:val="24"/>
          <w:szCs w:val="24"/>
          <w:lang w:val="fr"/>
        </w:rPr>
        <w:t>2018</w:t>
      </w:r>
      <w:r w:rsidR="00653569" w:rsidRPr="00493A5F">
        <w:rPr>
          <w:sz w:val="24"/>
          <w:szCs w:val="24"/>
          <w:lang w:val="fr"/>
        </w:rPr>
        <w:t>)</w:t>
      </w:r>
      <w:r w:rsidRPr="00493A5F">
        <w:rPr>
          <w:sz w:val="24"/>
          <w:szCs w:val="24"/>
          <w:lang w:val="fr"/>
        </w:rPr>
        <w:t xml:space="preserve"> et les </w:t>
      </w:r>
      <w:hyperlink r:id="rId21" w:history="1">
        <w:r w:rsidRPr="00493A5F">
          <w:rPr>
            <w:rStyle w:val="Lienhypertexte"/>
            <w:sz w:val="24"/>
            <w:szCs w:val="24"/>
            <w:lang w:val="fr"/>
          </w:rPr>
          <w:t xml:space="preserve">Principes </w:t>
        </w:r>
        <w:r w:rsidR="00AF7C5E" w:rsidRPr="00493A5F">
          <w:rPr>
            <w:rStyle w:val="Lienhypertexte"/>
            <w:sz w:val="24"/>
            <w:szCs w:val="24"/>
            <w:lang w:val="fr"/>
          </w:rPr>
          <w:t xml:space="preserve">et modalités </w:t>
        </w:r>
        <w:r w:rsidRPr="00493A5F">
          <w:rPr>
            <w:rStyle w:val="Lienhypertexte"/>
            <w:sz w:val="24"/>
            <w:szCs w:val="24"/>
            <w:lang w:val="fr"/>
          </w:rPr>
          <w:t xml:space="preserve">opérationnels </w:t>
        </w:r>
        <w:r w:rsidR="005B65C0" w:rsidRPr="00493A5F">
          <w:rPr>
            <w:rStyle w:val="Lienhypertexte"/>
            <w:sz w:val="24"/>
            <w:szCs w:val="24"/>
            <w:lang w:val="fr"/>
          </w:rPr>
          <w:t>pour la</w:t>
        </w:r>
        <w:r w:rsidRPr="00493A5F">
          <w:rPr>
            <w:rStyle w:val="Lienhypertexte"/>
            <w:sz w:val="24"/>
            <w:szCs w:val="24"/>
            <w:lang w:val="fr"/>
          </w:rPr>
          <w:t xml:space="preserve"> sauvegarde du patrimoine culturel immatériel</w:t>
        </w:r>
        <w:r w:rsidR="005B01DA" w:rsidRPr="00493A5F">
          <w:rPr>
            <w:rStyle w:val="Lienhypertexte"/>
            <w:sz w:val="24"/>
            <w:szCs w:val="24"/>
            <w:lang w:val="fr"/>
          </w:rPr>
          <w:t xml:space="preserve"> en</w:t>
        </w:r>
        <w:r w:rsidR="00AF7C5E" w:rsidRPr="00493A5F">
          <w:rPr>
            <w:rStyle w:val="Lienhypertexte"/>
            <w:sz w:val="24"/>
            <w:szCs w:val="24"/>
            <w:lang w:val="fr"/>
          </w:rPr>
          <w:t xml:space="preserve"> </w:t>
        </w:r>
        <w:r w:rsidRPr="00493A5F">
          <w:rPr>
            <w:rStyle w:val="Lienhypertexte"/>
            <w:sz w:val="24"/>
            <w:szCs w:val="24"/>
            <w:lang w:val="fr"/>
          </w:rPr>
          <w:t>situation d</w:t>
        </w:r>
        <w:r w:rsidR="00ED482A" w:rsidRPr="00493A5F">
          <w:rPr>
            <w:rStyle w:val="Lienhypertexte"/>
            <w:sz w:val="24"/>
            <w:szCs w:val="24"/>
            <w:lang w:val="fr"/>
          </w:rPr>
          <w:t>’</w:t>
        </w:r>
        <w:r w:rsidRPr="00493A5F">
          <w:rPr>
            <w:rStyle w:val="Lienhypertexte"/>
            <w:sz w:val="24"/>
            <w:szCs w:val="24"/>
            <w:lang w:val="fr"/>
          </w:rPr>
          <w:t>urgence</w:t>
        </w:r>
      </w:hyperlink>
      <w:r w:rsidRPr="00493A5F">
        <w:rPr>
          <w:sz w:val="24"/>
          <w:szCs w:val="24"/>
          <w:lang w:val="fr"/>
        </w:rPr>
        <w:t xml:space="preserve"> </w:t>
      </w:r>
      <w:r w:rsidR="00653569" w:rsidRPr="00493A5F">
        <w:rPr>
          <w:sz w:val="24"/>
          <w:szCs w:val="24"/>
          <w:lang w:val="fr"/>
        </w:rPr>
        <w:t>(</w:t>
      </w:r>
      <w:r w:rsidRPr="00493A5F">
        <w:rPr>
          <w:sz w:val="24"/>
          <w:szCs w:val="24"/>
          <w:lang w:val="fr"/>
        </w:rPr>
        <w:t>2020</w:t>
      </w:r>
      <w:r w:rsidR="00653569" w:rsidRPr="00493A5F">
        <w:rPr>
          <w:sz w:val="24"/>
          <w:szCs w:val="24"/>
          <w:lang w:val="fr"/>
        </w:rPr>
        <w:t>)</w:t>
      </w:r>
      <w:r w:rsidRPr="00493A5F">
        <w:rPr>
          <w:sz w:val="24"/>
          <w:szCs w:val="24"/>
          <w:lang w:val="fr"/>
        </w:rPr>
        <w:t>.</w:t>
      </w:r>
    </w:p>
    <w:p w14:paraId="22FAB11A" w14:textId="1CDF8928" w:rsidR="0084234C" w:rsidRPr="00493A5F" w:rsidRDefault="00D159FA" w:rsidP="00B65BF7">
      <w:pPr>
        <w:pStyle w:val="COMPara"/>
        <w:widowControl w:val="0"/>
        <w:numPr>
          <w:ilvl w:val="0"/>
          <w:numId w:val="27"/>
        </w:numPr>
        <w:ind w:left="540" w:hanging="540"/>
        <w:jc w:val="both"/>
        <w:rPr>
          <w:sz w:val="24"/>
          <w:szCs w:val="24"/>
          <w:lang w:val="fr-FR"/>
        </w:rPr>
      </w:pPr>
      <w:r w:rsidRPr="00493A5F">
        <w:rPr>
          <w:sz w:val="24"/>
          <w:szCs w:val="24"/>
          <w:lang w:val="fr"/>
        </w:rPr>
        <w:t>Cette</w:t>
      </w:r>
      <w:r w:rsidR="00C6269B" w:rsidRPr="00493A5F">
        <w:rPr>
          <w:sz w:val="24"/>
          <w:szCs w:val="24"/>
          <w:lang w:val="fr"/>
        </w:rPr>
        <w:t xml:space="preserve"> note d</w:t>
      </w:r>
      <w:r w:rsidR="00ED482A" w:rsidRPr="00493A5F">
        <w:rPr>
          <w:sz w:val="24"/>
          <w:szCs w:val="24"/>
          <w:lang w:val="fr"/>
        </w:rPr>
        <w:t>’</w:t>
      </w:r>
      <w:r w:rsidR="00C6269B" w:rsidRPr="00493A5F">
        <w:rPr>
          <w:sz w:val="24"/>
          <w:szCs w:val="24"/>
          <w:lang w:val="fr"/>
        </w:rPr>
        <w:t>orientation propose une approche holistique</w:t>
      </w:r>
      <w:r w:rsidR="00FF7F84" w:rsidRPr="00493A5F">
        <w:rPr>
          <w:sz w:val="24"/>
          <w:szCs w:val="24"/>
          <w:lang w:val="fr"/>
        </w:rPr>
        <w:t>,</w:t>
      </w:r>
      <w:r w:rsidR="00C6269B" w:rsidRPr="00493A5F">
        <w:rPr>
          <w:sz w:val="24"/>
          <w:szCs w:val="24"/>
          <w:lang w:val="fr"/>
        </w:rPr>
        <w:t xml:space="preserve"> fondée sur les droits </w:t>
      </w:r>
      <w:r w:rsidR="00FF7F84" w:rsidRPr="00493A5F">
        <w:rPr>
          <w:sz w:val="24"/>
          <w:szCs w:val="24"/>
          <w:lang w:val="fr"/>
        </w:rPr>
        <w:t xml:space="preserve">et centrée sur les personnes </w:t>
      </w:r>
      <w:r w:rsidRPr="00493A5F">
        <w:rPr>
          <w:sz w:val="24"/>
          <w:szCs w:val="24"/>
          <w:lang w:val="fr"/>
        </w:rPr>
        <w:t>de l’action climatique en faveur</w:t>
      </w:r>
      <w:r w:rsidR="00C6269B" w:rsidRPr="00493A5F">
        <w:rPr>
          <w:sz w:val="24"/>
          <w:szCs w:val="24"/>
          <w:lang w:val="fr"/>
        </w:rPr>
        <w:t xml:space="preserve"> du patrimoine vivant </w:t>
      </w:r>
      <w:r w:rsidR="007C07C7" w:rsidRPr="00493A5F">
        <w:rPr>
          <w:sz w:val="24"/>
          <w:szCs w:val="24"/>
          <w:lang w:val="fr"/>
        </w:rPr>
        <w:t xml:space="preserve">à travers trois </w:t>
      </w:r>
      <w:r w:rsidR="007C07C7" w:rsidRPr="00493A5F">
        <w:rPr>
          <w:b/>
          <w:bCs/>
          <w:sz w:val="24"/>
          <w:szCs w:val="24"/>
          <w:lang w:val="fr"/>
        </w:rPr>
        <w:t>objectifs</w:t>
      </w:r>
      <w:r w:rsidR="007C07C7" w:rsidRPr="00493A5F">
        <w:rPr>
          <w:sz w:val="24"/>
          <w:szCs w:val="24"/>
          <w:lang w:val="fr"/>
        </w:rPr>
        <w:t xml:space="preserve"> clés, deux </w:t>
      </w:r>
      <w:r w:rsidR="007C07C7" w:rsidRPr="00493A5F">
        <w:rPr>
          <w:b/>
          <w:bCs/>
          <w:sz w:val="24"/>
          <w:szCs w:val="24"/>
          <w:lang w:val="fr"/>
        </w:rPr>
        <w:t>préoccupations</w:t>
      </w:r>
      <w:r w:rsidR="007C07C7" w:rsidRPr="00493A5F">
        <w:rPr>
          <w:sz w:val="24"/>
          <w:szCs w:val="24"/>
          <w:lang w:val="fr"/>
        </w:rPr>
        <w:t xml:space="preserve"> transversales et cinq </w:t>
      </w:r>
      <w:r w:rsidR="007C07C7" w:rsidRPr="00493A5F">
        <w:rPr>
          <w:b/>
          <w:bCs/>
          <w:sz w:val="24"/>
          <w:szCs w:val="24"/>
          <w:lang w:val="fr"/>
        </w:rPr>
        <w:t>domaines</w:t>
      </w:r>
      <w:r w:rsidR="007C07C7" w:rsidRPr="00493A5F">
        <w:rPr>
          <w:sz w:val="24"/>
          <w:szCs w:val="24"/>
          <w:lang w:val="fr"/>
        </w:rPr>
        <w:t xml:space="preserve"> </w:t>
      </w:r>
      <w:r w:rsidR="003C5276" w:rsidRPr="00493A5F">
        <w:rPr>
          <w:sz w:val="24"/>
          <w:szCs w:val="24"/>
          <w:lang w:val="fr"/>
        </w:rPr>
        <w:t xml:space="preserve">d’intervention </w:t>
      </w:r>
      <w:r w:rsidR="007C07C7" w:rsidRPr="00493A5F">
        <w:rPr>
          <w:sz w:val="24"/>
          <w:szCs w:val="24"/>
          <w:lang w:val="fr"/>
        </w:rPr>
        <w:t>potentiels pour les parties prenantes de la Convention.</w:t>
      </w:r>
    </w:p>
    <w:p w14:paraId="6BBA86FF" w14:textId="112521CB" w:rsidR="00362916" w:rsidRPr="00493A5F" w:rsidRDefault="00362916" w:rsidP="00516CBC">
      <w:pPr>
        <w:pStyle w:val="COMPara"/>
        <w:widowControl w:val="0"/>
        <w:numPr>
          <w:ilvl w:val="0"/>
          <w:numId w:val="27"/>
        </w:numPr>
        <w:ind w:left="540" w:hanging="540"/>
        <w:jc w:val="both"/>
        <w:rPr>
          <w:sz w:val="24"/>
          <w:szCs w:val="24"/>
          <w:lang w:val="fr-FR"/>
        </w:rPr>
      </w:pPr>
      <w:r w:rsidRPr="00493A5F">
        <w:rPr>
          <w:sz w:val="24"/>
          <w:szCs w:val="24"/>
          <w:lang w:val="fr"/>
        </w:rPr>
        <w:t xml:space="preserve">Les trois </w:t>
      </w:r>
      <w:r w:rsidRPr="00493A5F">
        <w:rPr>
          <w:b/>
          <w:bCs/>
          <w:sz w:val="24"/>
          <w:szCs w:val="24"/>
          <w:lang w:val="fr"/>
        </w:rPr>
        <w:t>objectifs</w:t>
      </w:r>
      <w:r w:rsidRPr="00493A5F">
        <w:rPr>
          <w:sz w:val="24"/>
          <w:szCs w:val="24"/>
          <w:lang w:val="fr"/>
        </w:rPr>
        <w:t xml:space="preserve"> clés sont les suivants :</w:t>
      </w:r>
    </w:p>
    <w:p w14:paraId="139EB9DF" w14:textId="48E0F83B" w:rsidR="00646BE5" w:rsidRPr="00493A5F" w:rsidRDefault="00362916" w:rsidP="00516CBC">
      <w:pPr>
        <w:pStyle w:val="COMPara"/>
        <w:widowControl w:val="0"/>
        <w:ind w:left="990" w:hanging="425"/>
        <w:jc w:val="both"/>
        <w:rPr>
          <w:sz w:val="24"/>
          <w:szCs w:val="24"/>
          <w:lang w:val="fr-FR"/>
        </w:rPr>
      </w:pPr>
      <w:r w:rsidRPr="00493A5F">
        <w:rPr>
          <w:b/>
          <w:bCs/>
          <w:sz w:val="24"/>
          <w:szCs w:val="24"/>
          <w:lang w:val="fr"/>
        </w:rPr>
        <w:t>a)</w:t>
      </w:r>
      <w:r w:rsidRPr="00493A5F">
        <w:rPr>
          <w:sz w:val="24"/>
          <w:szCs w:val="24"/>
          <w:lang w:val="fr"/>
        </w:rPr>
        <w:t xml:space="preserve"> </w:t>
      </w:r>
      <w:r w:rsidR="00516CBC" w:rsidRPr="00493A5F">
        <w:rPr>
          <w:sz w:val="24"/>
          <w:szCs w:val="24"/>
          <w:lang w:val="fr"/>
        </w:rPr>
        <w:tab/>
      </w:r>
      <w:r w:rsidR="0057244C" w:rsidRPr="00493A5F">
        <w:rPr>
          <w:b/>
          <w:bCs/>
          <w:sz w:val="24"/>
          <w:szCs w:val="24"/>
          <w:lang w:val="fr-FR"/>
        </w:rPr>
        <w:t>Promouvoir</w:t>
      </w:r>
      <w:r w:rsidR="0057244C" w:rsidRPr="00493A5F">
        <w:rPr>
          <w:b/>
          <w:bCs/>
          <w:sz w:val="24"/>
          <w:szCs w:val="24"/>
          <w:lang w:val="fr"/>
        </w:rPr>
        <w:t xml:space="preserve"> et renforcer le rôle </w:t>
      </w:r>
      <w:r w:rsidR="00956695" w:rsidRPr="00493A5F">
        <w:rPr>
          <w:b/>
          <w:bCs/>
          <w:sz w:val="24"/>
          <w:szCs w:val="24"/>
          <w:lang w:val="fr"/>
        </w:rPr>
        <w:t xml:space="preserve">positif </w:t>
      </w:r>
      <w:r w:rsidR="0057244C" w:rsidRPr="00493A5F">
        <w:rPr>
          <w:b/>
          <w:bCs/>
          <w:sz w:val="24"/>
          <w:szCs w:val="24"/>
          <w:lang w:val="fr"/>
        </w:rPr>
        <w:t>du patrimoine vivant dans l</w:t>
      </w:r>
      <w:r w:rsidR="00ED482A" w:rsidRPr="00493A5F">
        <w:rPr>
          <w:b/>
          <w:bCs/>
          <w:sz w:val="24"/>
          <w:szCs w:val="24"/>
          <w:lang w:val="fr"/>
        </w:rPr>
        <w:t>’</w:t>
      </w:r>
      <w:r w:rsidR="0057244C" w:rsidRPr="00493A5F">
        <w:rPr>
          <w:b/>
          <w:bCs/>
          <w:sz w:val="24"/>
          <w:szCs w:val="24"/>
          <w:lang w:val="fr"/>
        </w:rPr>
        <w:t>adaptation au changement climatique</w:t>
      </w:r>
    </w:p>
    <w:p w14:paraId="78D5369B" w14:textId="1D49638D" w:rsidR="00BD44DF" w:rsidRPr="00493A5F" w:rsidRDefault="00516CBC" w:rsidP="00516CBC">
      <w:pPr>
        <w:pStyle w:val="COMPara"/>
        <w:widowControl w:val="0"/>
        <w:ind w:left="990" w:hanging="567"/>
        <w:jc w:val="both"/>
        <w:rPr>
          <w:sz w:val="24"/>
          <w:szCs w:val="24"/>
          <w:lang w:val="fr-FR"/>
        </w:rPr>
      </w:pPr>
      <w:r w:rsidRPr="00493A5F">
        <w:rPr>
          <w:sz w:val="24"/>
          <w:szCs w:val="24"/>
          <w:lang w:val="fr"/>
        </w:rPr>
        <w:tab/>
      </w:r>
      <w:r w:rsidR="00BD44DF" w:rsidRPr="00493A5F">
        <w:rPr>
          <w:sz w:val="24"/>
          <w:szCs w:val="24"/>
          <w:lang w:val="fr"/>
        </w:rPr>
        <w:t xml:space="preserve">Le </w:t>
      </w:r>
      <w:r w:rsidR="00BD44DF" w:rsidRPr="00493A5F">
        <w:rPr>
          <w:sz w:val="24"/>
          <w:szCs w:val="24"/>
          <w:lang w:val="fr-FR"/>
        </w:rPr>
        <w:t>patrimoine</w:t>
      </w:r>
      <w:r w:rsidR="00BD44DF" w:rsidRPr="00493A5F">
        <w:rPr>
          <w:sz w:val="24"/>
          <w:szCs w:val="24"/>
          <w:lang w:val="fr"/>
        </w:rPr>
        <w:t xml:space="preserve"> vivant a un rôle positif essentiel à jouer dans l</w:t>
      </w:r>
      <w:r w:rsidR="00ED482A" w:rsidRPr="00493A5F">
        <w:rPr>
          <w:sz w:val="24"/>
          <w:szCs w:val="24"/>
          <w:lang w:val="fr"/>
        </w:rPr>
        <w:t>’</w:t>
      </w:r>
      <w:r w:rsidR="00BD44DF" w:rsidRPr="00493A5F">
        <w:rPr>
          <w:sz w:val="24"/>
          <w:szCs w:val="24"/>
          <w:lang w:val="fr"/>
        </w:rPr>
        <w:t xml:space="preserve">adaptation des sociétés et des environnements au changement climatique </w:t>
      </w:r>
      <w:r w:rsidR="00956695" w:rsidRPr="00493A5F">
        <w:rPr>
          <w:sz w:val="24"/>
          <w:szCs w:val="24"/>
          <w:lang w:val="fr"/>
        </w:rPr>
        <w:t>par</w:t>
      </w:r>
      <w:r w:rsidR="00BD44DF" w:rsidRPr="00493A5F">
        <w:rPr>
          <w:sz w:val="24"/>
          <w:szCs w:val="24"/>
          <w:lang w:val="fr"/>
        </w:rPr>
        <w:t xml:space="preserve"> la gestion de ses impacts en</w:t>
      </w:r>
      <w:r w:rsidR="00362916" w:rsidRPr="00493A5F">
        <w:rPr>
          <w:sz w:val="24"/>
          <w:szCs w:val="24"/>
          <w:lang w:val="fr"/>
        </w:rPr>
        <w:t xml:space="preserve"> : a) </w:t>
      </w:r>
      <w:r w:rsidR="00BD44DF" w:rsidRPr="00493A5F">
        <w:rPr>
          <w:sz w:val="24"/>
          <w:szCs w:val="24"/>
          <w:lang w:val="fr"/>
        </w:rPr>
        <w:t>identifiant, évaluant et surveillant le</w:t>
      </w:r>
      <w:r w:rsidR="00956695" w:rsidRPr="00493A5F">
        <w:rPr>
          <w:sz w:val="24"/>
          <w:szCs w:val="24"/>
          <w:lang w:val="fr"/>
        </w:rPr>
        <w:t>s impacts du</w:t>
      </w:r>
      <w:r w:rsidR="00BD44DF" w:rsidRPr="00493A5F">
        <w:rPr>
          <w:sz w:val="24"/>
          <w:szCs w:val="24"/>
          <w:lang w:val="fr"/>
        </w:rPr>
        <w:t xml:space="preserve"> changement climatique</w:t>
      </w:r>
      <w:r w:rsidR="00362916" w:rsidRPr="00493A5F">
        <w:rPr>
          <w:sz w:val="24"/>
          <w:szCs w:val="24"/>
          <w:lang w:val="fr"/>
        </w:rPr>
        <w:t> ;</w:t>
      </w:r>
      <w:r w:rsidR="00BD44DF" w:rsidRPr="00493A5F">
        <w:rPr>
          <w:sz w:val="24"/>
          <w:szCs w:val="24"/>
          <w:lang w:val="fr"/>
        </w:rPr>
        <w:t xml:space="preserve"> </w:t>
      </w:r>
      <w:r w:rsidR="00362916" w:rsidRPr="00493A5F">
        <w:rPr>
          <w:sz w:val="24"/>
          <w:szCs w:val="24"/>
          <w:lang w:val="fr"/>
        </w:rPr>
        <w:t>b)</w:t>
      </w:r>
      <w:r w:rsidR="00BD44DF" w:rsidRPr="00493A5F">
        <w:rPr>
          <w:sz w:val="24"/>
          <w:szCs w:val="24"/>
          <w:lang w:val="fr"/>
        </w:rPr>
        <w:t xml:space="preserve"> limitant les impacts</w:t>
      </w:r>
      <w:r w:rsidR="00956695" w:rsidRPr="00493A5F">
        <w:rPr>
          <w:sz w:val="24"/>
          <w:szCs w:val="24"/>
          <w:lang w:val="fr"/>
        </w:rPr>
        <w:t xml:space="preserve"> directs et indirects</w:t>
      </w:r>
      <w:r w:rsidR="00BD44DF" w:rsidRPr="00493A5F">
        <w:rPr>
          <w:sz w:val="24"/>
          <w:szCs w:val="24"/>
          <w:lang w:val="fr"/>
        </w:rPr>
        <w:t xml:space="preserve"> liés au climat</w:t>
      </w:r>
      <w:r w:rsidR="00362916" w:rsidRPr="00493A5F">
        <w:rPr>
          <w:sz w:val="24"/>
          <w:szCs w:val="24"/>
          <w:lang w:val="fr"/>
        </w:rPr>
        <w:t> ; et c)</w:t>
      </w:r>
      <w:r w:rsidR="00BD44DF" w:rsidRPr="00493A5F">
        <w:rPr>
          <w:sz w:val="24"/>
          <w:szCs w:val="24"/>
          <w:lang w:val="fr"/>
        </w:rPr>
        <w:t xml:space="preserve"> </w:t>
      </w:r>
      <w:r w:rsidR="00956695" w:rsidRPr="00493A5F">
        <w:rPr>
          <w:sz w:val="24"/>
          <w:szCs w:val="24"/>
          <w:lang w:val="fr"/>
        </w:rPr>
        <w:t xml:space="preserve">comprenant, </w:t>
      </w:r>
      <w:r w:rsidR="00BD44DF" w:rsidRPr="00493A5F">
        <w:rPr>
          <w:sz w:val="24"/>
          <w:szCs w:val="24"/>
          <w:lang w:val="fr"/>
        </w:rPr>
        <w:t>promouvant et facilitant l</w:t>
      </w:r>
      <w:r w:rsidR="00ED482A" w:rsidRPr="00493A5F">
        <w:rPr>
          <w:sz w:val="24"/>
          <w:szCs w:val="24"/>
          <w:lang w:val="fr"/>
        </w:rPr>
        <w:t>’</w:t>
      </w:r>
      <w:r w:rsidR="00BD44DF" w:rsidRPr="00493A5F">
        <w:rPr>
          <w:sz w:val="24"/>
          <w:szCs w:val="24"/>
          <w:lang w:val="fr"/>
        </w:rPr>
        <w:t>adaptation de la société et de l</w:t>
      </w:r>
      <w:r w:rsidR="00ED482A" w:rsidRPr="00493A5F">
        <w:rPr>
          <w:sz w:val="24"/>
          <w:szCs w:val="24"/>
          <w:lang w:val="fr"/>
        </w:rPr>
        <w:t>’</w:t>
      </w:r>
      <w:r w:rsidR="00BD44DF" w:rsidRPr="00493A5F">
        <w:rPr>
          <w:sz w:val="24"/>
          <w:szCs w:val="24"/>
          <w:lang w:val="fr"/>
        </w:rPr>
        <w:t>environnement au changement climatique. Les parties prenantes de la Convention, en particulier les communautés</w:t>
      </w:r>
      <w:r w:rsidR="00362916" w:rsidRPr="00493A5F">
        <w:rPr>
          <w:sz w:val="24"/>
          <w:szCs w:val="24"/>
          <w:lang w:val="fr"/>
        </w:rPr>
        <w:t xml:space="preserve"> locales et </w:t>
      </w:r>
      <w:r w:rsidR="00956695" w:rsidRPr="00493A5F">
        <w:rPr>
          <w:sz w:val="24"/>
          <w:szCs w:val="24"/>
          <w:lang w:val="fr"/>
        </w:rPr>
        <w:t xml:space="preserve">les peuples </w:t>
      </w:r>
      <w:r w:rsidR="000233F0" w:rsidRPr="00493A5F">
        <w:rPr>
          <w:sz w:val="24"/>
          <w:szCs w:val="24"/>
          <w:lang w:val="fr"/>
        </w:rPr>
        <w:t>autochtones</w:t>
      </w:r>
      <w:r w:rsidR="00BD44DF" w:rsidRPr="00493A5F">
        <w:rPr>
          <w:sz w:val="24"/>
          <w:szCs w:val="24"/>
          <w:lang w:val="fr"/>
        </w:rPr>
        <w:t>, sont des médiateurs importants dans les processus d</w:t>
      </w:r>
      <w:r w:rsidR="00ED482A" w:rsidRPr="00493A5F">
        <w:rPr>
          <w:sz w:val="24"/>
          <w:szCs w:val="24"/>
          <w:lang w:val="fr"/>
        </w:rPr>
        <w:t>’</w:t>
      </w:r>
      <w:r w:rsidR="00BD44DF" w:rsidRPr="00493A5F">
        <w:rPr>
          <w:sz w:val="24"/>
          <w:szCs w:val="24"/>
          <w:lang w:val="fr"/>
        </w:rPr>
        <w:t xml:space="preserve">adaptation au </w:t>
      </w:r>
      <w:r w:rsidR="00362916" w:rsidRPr="00493A5F">
        <w:rPr>
          <w:sz w:val="24"/>
          <w:szCs w:val="24"/>
          <w:lang w:val="fr"/>
        </w:rPr>
        <w:t>changement climatique</w:t>
      </w:r>
      <w:r w:rsidR="00BD44DF" w:rsidRPr="00493A5F">
        <w:rPr>
          <w:sz w:val="24"/>
          <w:szCs w:val="24"/>
          <w:lang w:val="fr"/>
        </w:rPr>
        <w:t>. Pour réaliser ce potentiel, il est essentiel de mettre en place des mécanismes et des forums appropriés qui promeuvent le rôle du patrimoine vivant dans l</w:t>
      </w:r>
      <w:r w:rsidR="00ED482A" w:rsidRPr="00493A5F">
        <w:rPr>
          <w:sz w:val="24"/>
          <w:szCs w:val="24"/>
          <w:lang w:val="fr"/>
        </w:rPr>
        <w:t>’</w:t>
      </w:r>
      <w:r w:rsidR="00BD44DF" w:rsidRPr="00493A5F">
        <w:rPr>
          <w:sz w:val="24"/>
          <w:szCs w:val="24"/>
          <w:lang w:val="fr"/>
        </w:rPr>
        <w:t xml:space="preserve">adaptation au changement climatique et qui permettent </w:t>
      </w:r>
      <w:r w:rsidR="00956695" w:rsidRPr="00493A5F">
        <w:rPr>
          <w:sz w:val="24"/>
          <w:szCs w:val="24"/>
          <w:lang w:val="fr"/>
        </w:rPr>
        <w:t>le</w:t>
      </w:r>
      <w:r w:rsidR="00BD44DF" w:rsidRPr="00493A5F">
        <w:rPr>
          <w:sz w:val="24"/>
          <w:szCs w:val="24"/>
          <w:lang w:val="fr"/>
        </w:rPr>
        <w:t xml:space="preserve"> dialogue</w:t>
      </w:r>
      <w:r w:rsidR="00956695" w:rsidRPr="00493A5F">
        <w:rPr>
          <w:sz w:val="24"/>
          <w:szCs w:val="24"/>
          <w:lang w:val="fr"/>
        </w:rPr>
        <w:t xml:space="preserve"> et l’échange entre</w:t>
      </w:r>
      <w:r w:rsidR="00BD44DF" w:rsidRPr="00493A5F">
        <w:rPr>
          <w:sz w:val="24"/>
          <w:szCs w:val="24"/>
          <w:lang w:val="fr"/>
        </w:rPr>
        <w:t xml:space="preserve"> les systèmes de connaissances </w:t>
      </w:r>
      <w:r w:rsidR="00055317" w:rsidRPr="00493A5F">
        <w:rPr>
          <w:sz w:val="24"/>
          <w:szCs w:val="24"/>
          <w:lang w:val="fr"/>
        </w:rPr>
        <w:t xml:space="preserve">locales et </w:t>
      </w:r>
      <w:r w:rsidR="00BD44DF" w:rsidRPr="00493A5F">
        <w:rPr>
          <w:sz w:val="24"/>
          <w:szCs w:val="24"/>
          <w:lang w:val="fr"/>
        </w:rPr>
        <w:t>scientifiques sur les stratégies d</w:t>
      </w:r>
      <w:r w:rsidR="00ED482A" w:rsidRPr="00493A5F">
        <w:rPr>
          <w:sz w:val="24"/>
          <w:szCs w:val="24"/>
          <w:lang w:val="fr"/>
        </w:rPr>
        <w:t>’</w:t>
      </w:r>
      <w:r w:rsidR="00BD44DF" w:rsidRPr="00493A5F">
        <w:rPr>
          <w:sz w:val="24"/>
          <w:szCs w:val="24"/>
          <w:lang w:val="fr"/>
        </w:rPr>
        <w:t>adaptation au changement climatique.</w:t>
      </w:r>
    </w:p>
    <w:p w14:paraId="6CCCAD79" w14:textId="57B402F4" w:rsidR="00903324" w:rsidRPr="00493A5F" w:rsidRDefault="000233F0" w:rsidP="002413C6">
      <w:pPr>
        <w:pStyle w:val="COMPara"/>
        <w:widowControl w:val="0"/>
        <w:ind w:left="990" w:hanging="425"/>
        <w:jc w:val="both"/>
        <w:rPr>
          <w:b/>
          <w:bCs/>
          <w:sz w:val="24"/>
          <w:szCs w:val="24"/>
          <w:lang w:val="fr-FR"/>
        </w:rPr>
      </w:pPr>
      <w:r w:rsidRPr="00493A5F">
        <w:rPr>
          <w:b/>
          <w:bCs/>
          <w:sz w:val="24"/>
          <w:szCs w:val="24"/>
          <w:lang w:val="fr"/>
        </w:rPr>
        <w:t xml:space="preserve">b) </w:t>
      </w:r>
      <w:r w:rsidR="002413C6" w:rsidRPr="00493A5F">
        <w:rPr>
          <w:b/>
          <w:bCs/>
          <w:sz w:val="24"/>
          <w:szCs w:val="24"/>
          <w:lang w:val="fr"/>
        </w:rPr>
        <w:tab/>
      </w:r>
      <w:r w:rsidR="0041666E" w:rsidRPr="00493A5F">
        <w:rPr>
          <w:b/>
          <w:bCs/>
          <w:sz w:val="24"/>
          <w:szCs w:val="24"/>
          <w:lang w:val="fr"/>
        </w:rPr>
        <w:t xml:space="preserve">Promouvoir et renforcer le rôle </w:t>
      </w:r>
      <w:r w:rsidR="00055317" w:rsidRPr="00493A5F">
        <w:rPr>
          <w:b/>
          <w:bCs/>
          <w:sz w:val="24"/>
          <w:szCs w:val="24"/>
          <w:lang w:val="fr"/>
        </w:rPr>
        <w:t xml:space="preserve">positif </w:t>
      </w:r>
      <w:r w:rsidR="0041666E" w:rsidRPr="00493A5F">
        <w:rPr>
          <w:b/>
          <w:bCs/>
          <w:sz w:val="24"/>
          <w:szCs w:val="24"/>
          <w:lang w:val="fr"/>
        </w:rPr>
        <w:t>du patrimoine vivant dans l</w:t>
      </w:r>
      <w:r w:rsidR="00ED482A" w:rsidRPr="00493A5F">
        <w:rPr>
          <w:b/>
          <w:bCs/>
          <w:sz w:val="24"/>
          <w:szCs w:val="24"/>
          <w:lang w:val="fr"/>
        </w:rPr>
        <w:t>’</w:t>
      </w:r>
      <w:r w:rsidR="0041666E" w:rsidRPr="00493A5F">
        <w:rPr>
          <w:b/>
          <w:bCs/>
          <w:sz w:val="24"/>
          <w:szCs w:val="24"/>
          <w:lang w:val="fr"/>
        </w:rPr>
        <w:t>atténuation du changement climatique</w:t>
      </w:r>
    </w:p>
    <w:p w14:paraId="6C9F5775" w14:textId="17AF4F0E" w:rsidR="002E5584" w:rsidRPr="00493A5F" w:rsidRDefault="002413C6" w:rsidP="002413C6">
      <w:pPr>
        <w:pStyle w:val="COMPara"/>
        <w:widowControl w:val="0"/>
        <w:ind w:left="990" w:hanging="567"/>
        <w:jc w:val="both"/>
        <w:rPr>
          <w:sz w:val="24"/>
          <w:szCs w:val="24"/>
          <w:lang w:val="fr-FR"/>
        </w:rPr>
      </w:pPr>
      <w:r w:rsidRPr="00493A5F">
        <w:rPr>
          <w:sz w:val="24"/>
          <w:szCs w:val="24"/>
          <w:lang w:val="fr"/>
        </w:rPr>
        <w:tab/>
      </w:r>
      <w:r w:rsidR="001C345F" w:rsidRPr="00493A5F">
        <w:rPr>
          <w:sz w:val="24"/>
          <w:szCs w:val="24"/>
          <w:lang w:val="fr"/>
        </w:rPr>
        <w:t>L</w:t>
      </w:r>
      <w:r w:rsidR="00055317" w:rsidRPr="00493A5F">
        <w:rPr>
          <w:sz w:val="24"/>
          <w:szCs w:val="24"/>
          <w:lang w:val="fr"/>
        </w:rPr>
        <w:t>es stratégies d</w:t>
      </w:r>
      <w:r w:rsidR="00ED482A" w:rsidRPr="00493A5F">
        <w:rPr>
          <w:sz w:val="24"/>
          <w:szCs w:val="24"/>
          <w:lang w:val="fr"/>
        </w:rPr>
        <w:t>’</w:t>
      </w:r>
      <w:r w:rsidR="001C345F" w:rsidRPr="00493A5F">
        <w:rPr>
          <w:sz w:val="24"/>
          <w:szCs w:val="24"/>
          <w:lang w:val="fr"/>
        </w:rPr>
        <w:t xml:space="preserve">atténuation du changement climatique </w:t>
      </w:r>
      <w:r w:rsidR="00055317" w:rsidRPr="00493A5F">
        <w:rPr>
          <w:sz w:val="24"/>
          <w:szCs w:val="24"/>
          <w:lang w:val="fr"/>
        </w:rPr>
        <w:t>peuvent s’inspirer des connaissances et de l’expérience d</w:t>
      </w:r>
      <w:r w:rsidR="001C345F" w:rsidRPr="00493A5F">
        <w:rPr>
          <w:sz w:val="24"/>
          <w:szCs w:val="24"/>
          <w:lang w:val="fr"/>
        </w:rPr>
        <w:t xml:space="preserve">es communautés locales et </w:t>
      </w:r>
      <w:r w:rsidR="00055317" w:rsidRPr="00493A5F">
        <w:rPr>
          <w:sz w:val="24"/>
          <w:szCs w:val="24"/>
          <w:lang w:val="fr"/>
        </w:rPr>
        <w:t>d</w:t>
      </w:r>
      <w:r w:rsidR="001C345F" w:rsidRPr="00493A5F">
        <w:rPr>
          <w:sz w:val="24"/>
          <w:szCs w:val="24"/>
          <w:lang w:val="fr"/>
        </w:rPr>
        <w:t>es peuples autochtones</w:t>
      </w:r>
      <w:r w:rsidR="00480308" w:rsidRPr="00493A5F">
        <w:rPr>
          <w:sz w:val="24"/>
          <w:szCs w:val="24"/>
          <w:lang w:val="fr"/>
        </w:rPr>
        <w:t xml:space="preserve"> notamment de leurs pratiques sobres en carbone</w:t>
      </w:r>
      <w:r w:rsidR="001C345F" w:rsidRPr="00493A5F">
        <w:rPr>
          <w:sz w:val="24"/>
          <w:szCs w:val="24"/>
          <w:lang w:val="fr"/>
        </w:rPr>
        <w:t xml:space="preserve">. Les régimes locaux et autochtones de gestion des incendies, les systèmes </w:t>
      </w:r>
      <w:r w:rsidR="00055317" w:rsidRPr="00493A5F">
        <w:rPr>
          <w:sz w:val="24"/>
          <w:szCs w:val="24"/>
          <w:lang w:val="fr"/>
        </w:rPr>
        <w:t xml:space="preserve">de gestion du patrimoine </w:t>
      </w:r>
      <w:r w:rsidR="001C345F" w:rsidRPr="00493A5F">
        <w:rPr>
          <w:sz w:val="24"/>
          <w:szCs w:val="24"/>
          <w:lang w:val="fr"/>
        </w:rPr>
        <w:t>agricole</w:t>
      </w:r>
      <w:r w:rsidR="00055317" w:rsidRPr="00493A5F">
        <w:rPr>
          <w:sz w:val="24"/>
          <w:szCs w:val="24"/>
          <w:lang w:val="fr"/>
        </w:rPr>
        <w:t xml:space="preserve"> et de l’environnement </w:t>
      </w:r>
      <w:r w:rsidR="001C345F" w:rsidRPr="00493A5F">
        <w:rPr>
          <w:sz w:val="24"/>
          <w:szCs w:val="24"/>
          <w:lang w:val="fr"/>
        </w:rPr>
        <w:t xml:space="preserve">à faible </w:t>
      </w:r>
      <w:r w:rsidR="000233F0" w:rsidRPr="00493A5F">
        <w:rPr>
          <w:sz w:val="24"/>
          <w:szCs w:val="24"/>
          <w:lang w:val="fr"/>
        </w:rPr>
        <w:t>émission de</w:t>
      </w:r>
      <w:r w:rsidR="001C345F" w:rsidRPr="00493A5F">
        <w:rPr>
          <w:sz w:val="24"/>
          <w:szCs w:val="24"/>
          <w:lang w:val="fr"/>
        </w:rPr>
        <w:t xml:space="preserve"> carbone et la gestion des puits de carbone naturels sont </w:t>
      </w:r>
      <w:r w:rsidR="00055317" w:rsidRPr="00493A5F">
        <w:rPr>
          <w:sz w:val="24"/>
          <w:szCs w:val="24"/>
          <w:lang w:val="fr"/>
        </w:rPr>
        <w:t xml:space="preserve">quelques-unes </w:t>
      </w:r>
      <w:r w:rsidR="001C345F" w:rsidRPr="00493A5F">
        <w:rPr>
          <w:sz w:val="24"/>
          <w:szCs w:val="24"/>
          <w:lang w:val="fr"/>
        </w:rPr>
        <w:t>des formes démontrées d</w:t>
      </w:r>
      <w:r w:rsidR="00ED482A" w:rsidRPr="00493A5F">
        <w:rPr>
          <w:sz w:val="24"/>
          <w:szCs w:val="24"/>
          <w:lang w:val="fr"/>
        </w:rPr>
        <w:t>’</w:t>
      </w:r>
      <w:r w:rsidR="001C345F" w:rsidRPr="00493A5F">
        <w:rPr>
          <w:sz w:val="24"/>
          <w:szCs w:val="24"/>
          <w:lang w:val="fr"/>
        </w:rPr>
        <w:t>atténuation</w:t>
      </w:r>
      <w:r w:rsidR="00055317" w:rsidRPr="00493A5F">
        <w:rPr>
          <w:sz w:val="24"/>
          <w:szCs w:val="24"/>
          <w:lang w:val="fr"/>
        </w:rPr>
        <w:t xml:space="preserve"> qui s’appuient sur le patrimoine vivant</w:t>
      </w:r>
      <w:r w:rsidR="001C345F" w:rsidRPr="00493A5F">
        <w:rPr>
          <w:sz w:val="24"/>
          <w:szCs w:val="24"/>
          <w:lang w:val="fr"/>
        </w:rPr>
        <w:t xml:space="preserve">. </w:t>
      </w:r>
      <w:r w:rsidR="00055317" w:rsidRPr="00493A5F">
        <w:rPr>
          <w:sz w:val="24"/>
          <w:szCs w:val="24"/>
          <w:lang w:val="fr"/>
        </w:rPr>
        <w:t>Il convient d</w:t>
      </w:r>
      <w:r w:rsidR="00F05869" w:rsidRPr="00493A5F">
        <w:rPr>
          <w:sz w:val="24"/>
          <w:szCs w:val="24"/>
          <w:lang w:val="fr"/>
        </w:rPr>
        <w:t>’</w:t>
      </w:r>
      <w:r w:rsidR="00055317" w:rsidRPr="00493A5F">
        <w:rPr>
          <w:sz w:val="24"/>
          <w:szCs w:val="24"/>
          <w:lang w:val="fr"/>
        </w:rPr>
        <w:t>aider l</w:t>
      </w:r>
      <w:r w:rsidR="001C345F" w:rsidRPr="00493A5F">
        <w:rPr>
          <w:sz w:val="24"/>
          <w:szCs w:val="24"/>
          <w:lang w:val="fr"/>
        </w:rPr>
        <w:t xml:space="preserve">es parties prenantes </w:t>
      </w:r>
      <w:r w:rsidR="002F2D99" w:rsidRPr="00493A5F">
        <w:rPr>
          <w:sz w:val="24"/>
          <w:szCs w:val="24"/>
          <w:lang w:val="fr"/>
        </w:rPr>
        <w:t>à</w:t>
      </w:r>
      <w:r w:rsidR="001C345F" w:rsidRPr="00493A5F">
        <w:rPr>
          <w:sz w:val="24"/>
          <w:szCs w:val="24"/>
          <w:lang w:val="fr"/>
        </w:rPr>
        <w:t xml:space="preserve"> promouvoir davantage la possibilité de tirer des enseignements de ce patrimoine vivant et de le </w:t>
      </w:r>
      <w:r w:rsidR="002F2D99" w:rsidRPr="00493A5F">
        <w:rPr>
          <w:sz w:val="24"/>
          <w:szCs w:val="24"/>
          <w:lang w:val="fr"/>
        </w:rPr>
        <w:t>transposer à plus grande échelle pour atténuer le changement climatique</w:t>
      </w:r>
      <w:r w:rsidR="001C345F" w:rsidRPr="00493A5F">
        <w:rPr>
          <w:sz w:val="24"/>
          <w:szCs w:val="24"/>
          <w:lang w:val="fr"/>
        </w:rPr>
        <w:t>.</w:t>
      </w:r>
    </w:p>
    <w:p w14:paraId="63CB5E3D" w14:textId="18961E21" w:rsidR="00903324" w:rsidRPr="00493A5F" w:rsidRDefault="00590D68" w:rsidP="002413C6">
      <w:pPr>
        <w:pStyle w:val="COMPara"/>
        <w:widowControl w:val="0"/>
        <w:ind w:left="990" w:hanging="425"/>
        <w:jc w:val="both"/>
        <w:rPr>
          <w:b/>
          <w:bCs/>
          <w:sz w:val="24"/>
          <w:szCs w:val="24"/>
          <w:lang w:val="fr-FR"/>
        </w:rPr>
      </w:pPr>
      <w:r w:rsidRPr="00493A5F">
        <w:rPr>
          <w:b/>
          <w:bCs/>
          <w:sz w:val="24"/>
          <w:szCs w:val="24"/>
          <w:lang w:val="fr"/>
        </w:rPr>
        <w:t xml:space="preserve">c) </w:t>
      </w:r>
      <w:r w:rsidR="002413C6" w:rsidRPr="00493A5F">
        <w:rPr>
          <w:b/>
          <w:bCs/>
          <w:sz w:val="24"/>
          <w:szCs w:val="24"/>
          <w:lang w:val="fr"/>
        </w:rPr>
        <w:tab/>
      </w:r>
      <w:r w:rsidR="00D9015E" w:rsidRPr="00493A5F">
        <w:rPr>
          <w:b/>
          <w:bCs/>
          <w:sz w:val="24"/>
          <w:szCs w:val="24"/>
          <w:lang w:val="fr"/>
        </w:rPr>
        <w:t xml:space="preserve">Améliorer les mesures de sauvegarde du patrimoine vivant </w:t>
      </w:r>
      <w:r w:rsidR="00AF7C5E" w:rsidRPr="00493A5F">
        <w:rPr>
          <w:b/>
          <w:bCs/>
          <w:sz w:val="24"/>
          <w:szCs w:val="24"/>
          <w:lang w:val="fr"/>
        </w:rPr>
        <w:t>dans les situations</w:t>
      </w:r>
      <w:r w:rsidR="00D9015E" w:rsidRPr="00493A5F">
        <w:rPr>
          <w:b/>
          <w:bCs/>
          <w:sz w:val="24"/>
          <w:szCs w:val="24"/>
          <w:lang w:val="fr"/>
        </w:rPr>
        <w:t xml:space="preserve"> d</w:t>
      </w:r>
      <w:r w:rsidR="00ED482A" w:rsidRPr="00493A5F">
        <w:rPr>
          <w:b/>
          <w:bCs/>
          <w:sz w:val="24"/>
          <w:szCs w:val="24"/>
          <w:lang w:val="fr"/>
        </w:rPr>
        <w:t>’</w:t>
      </w:r>
      <w:r w:rsidR="00D9015E" w:rsidRPr="00493A5F">
        <w:rPr>
          <w:b/>
          <w:bCs/>
          <w:sz w:val="24"/>
          <w:szCs w:val="24"/>
          <w:lang w:val="fr"/>
        </w:rPr>
        <w:t>urgence climatique</w:t>
      </w:r>
    </w:p>
    <w:p w14:paraId="33343622" w14:textId="6AFD4010" w:rsidR="002E5584" w:rsidRPr="00493A5F" w:rsidRDefault="002413C6" w:rsidP="002413C6">
      <w:pPr>
        <w:pStyle w:val="COMPara"/>
        <w:widowControl w:val="0"/>
        <w:ind w:left="990" w:hanging="567"/>
        <w:jc w:val="both"/>
        <w:rPr>
          <w:sz w:val="24"/>
          <w:szCs w:val="24"/>
          <w:lang w:val="fr"/>
        </w:rPr>
      </w:pPr>
      <w:r w:rsidRPr="00493A5F">
        <w:rPr>
          <w:sz w:val="24"/>
          <w:szCs w:val="24"/>
          <w:lang w:val="fr"/>
        </w:rPr>
        <w:tab/>
      </w:r>
      <w:r w:rsidR="00A922A3" w:rsidRPr="00493A5F">
        <w:rPr>
          <w:sz w:val="24"/>
          <w:szCs w:val="24"/>
          <w:lang w:val="fr"/>
        </w:rPr>
        <w:t>Le patrimoine vivant a été une source importante de résilience face aux transformations lentes de l</w:t>
      </w:r>
      <w:r w:rsidR="00ED482A" w:rsidRPr="00493A5F">
        <w:rPr>
          <w:sz w:val="24"/>
          <w:szCs w:val="24"/>
          <w:lang w:val="fr"/>
        </w:rPr>
        <w:t>’</w:t>
      </w:r>
      <w:r w:rsidR="00A922A3" w:rsidRPr="00493A5F">
        <w:rPr>
          <w:sz w:val="24"/>
          <w:szCs w:val="24"/>
          <w:lang w:val="fr"/>
        </w:rPr>
        <w:t xml:space="preserve">environnement local et aux </w:t>
      </w:r>
      <w:r w:rsidR="00CB0129" w:rsidRPr="00493A5F">
        <w:rPr>
          <w:sz w:val="24"/>
          <w:szCs w:val="24"/>
          <w:lang w:val="fr"/>
        </w:rPr>
        <w:t>catastrophes à déclenchement</w:t>
      </w:r>
      <w:r w:rsidR="00A922A3" w:rsidRPr="00493A5F">
        <w:rPr>
          <w:sz w:val="24"/>
          <w:szCs w:val="24"/>
          <w:lang w:val="fr"/>
        </w:rPr>
        <w:t xml:space="preserve"> rapide</w:t>
      </w:r>
      <w:r w:rsidR="002F2D99" w:rsidRPr="00493A5F">
        <w:rPr>
          <w:sz w:val="24"/>
          <w:szCs w:val="24"/>
          <w:lang w:val="fr"/>
        </w:rPr>
        <w:t xml:space="preserve"> et il</w:t>
      </w:r>
      <w:r w:rsidR="00A922A3" w:rsidRPr="00493A5F">
        <w:rPr>
          <w:sz w:val="24"/>
          <w:szCs w:val="24"/>
          <w:lang w:val="fr"/>
        </w:rPr>
        <w:t xml:space="preserve"> s</w:t>
      </w:r>
      <w:r w:rsidR="00ED482A" w:rsidRPr="00493A5F">
        <w:rPr>
          <w:sz w:val="24"/>
          <w:szCs w:val="24"/>
          <w:lang w:val="fr"/>
        </w:rPr>
        <w:t>’</w:t>
      </w:r>
      <w:r w:rsidR="00A922A3" w:rsidRPr="00493A5F">
        <w:rPr>
          <w:sz w:val="24"/>
          <w:szCs w:val="24"/>
          <w:lang w:val="fr"/>
        </w:rPr>
        <w:t xml:space="preserve">avérera vital </w:t>
      </w:r>
      <w:r w:rsidR="002F2D99" w:rsidRPr="00493A5F">
        <w:rPr>
          <w:sz w:val="24"/>
          <w:szCs w:val="24"/>
          <w:lang w:val="fr"/>
        </w:rPr>
        <w:t xml:space="preserve">en tant que ressource </w:t>
      </w:r>
      <w:r w:rsidR="00A922A3" w:rsidRPr="00493A5F">
        <w:rPr>
          <w:sz w:val="24"/>
          <w:szCs w:val="24"/>
          <w:lang w:val="fr"/>
        </w:rPr>
        <w:t xml:space="preserve">pour les communautés et </w:t>
      </w:r>
      <w:r w:rsidR="002F2D99" w:rsidRPr="00493A5F">
        <w:rPr>
          <w:sz w:val="24"/>
          <w:szCs w:val="24"/>
          <w:lang w:val="fr"/>
        </w:rPr>
        <w:t xml:space="preserve">pour </w:t>
      </w:r>
      <w:r w:rsidR="00A922A3" w:rsidRPr="00493A5F">
        <w:rPr>
          <w:sz w:val="24"/>
          <w:szCs w:val="24"/>
          <w:lang w:val="fr"/>
        </w:rPr>
        <w:t>la sauvegarde de leur patrimoine dans le cadre de l</w:t>
      </w:r>
      <w:r w:rsidR="00ED482A" w:rsidRPr="00493A5F">
        <w:rPr>
          <w:sz w:val="24"/>
          <w:szCs w:val="24"/>
          <w:lang w:val="fr"/>
        </w:rPr>
        <w:t>’</w:t>
      </w:r>
      <w:r w:rsidR="00A922A3" w:rsidRPr="00493A5F">
        <w:rPr>
          <w:sz w:val="24"/>
          <w:szCs w:val="24"/>
          <w:lang w:val="fr"/>
        </w:rPr>
        <w:t xml:space="preserve">urgence climatique. Le fait de comprendre les sources de vulnérabilité aux effets </w:t>
      </w:r>
      <w:r w:rsidR="00145032" w:rsidRPr="00493A5F">
        <w:rPr>
          <w:sz w:val="24"/>
          <w:szCs w:val="24"/>
          <w:lang w:val="fr"/>
        </w:rPr>
        <w:t xml:space="preserve">directs et indirects </w:t>
      </w:r>
      <w:r w:rsidR="00A922A3" w:rsidRPr="00493A5F">
        <w:rPr>
          <w:sz w:val="24"/>
          <w:szCs w:val="24"/>
          <w:lang w:val="fr"/>
        </w:rPr>
        <w:t xml:space="preserve">du changement climatique pour les communautés et leur patrimoine vivant constitue une priorité urgente </w:t>
      </w:r>
      <w:r w:rsidR="00CB0129" w:rsidRPr="00493A5F">
        <w:rPr>
          <w:sz w:val="24"/>
          <w:szCs w:val="24"/>
          <w:lang w:val="fr"/>
        </w:rPr>
        <w:t>si l’on veut aider efficacement</w:t>
      </w:r>
      <w:r w:rsidR="00A922A3" w:rsidRPr="00493A5F">
        <w:rPr>
          <w:sz w:val="24"/>
          <w:szCs w:val="24"/>
          <w:lang w:val="fr"/>
        </w:rPr>
        <w:t xml:space="preserve"> les parties prenantes </w:t>
      </w:r>
      <w:r w:rsidR="00CB0129" w:rsidRPr="00493A5F">
        <w:rPr>
          <w:sz w:val="24"/>
          <w:szCs w:val="24"/>
          <w:lang w:val="fr"/>
        </w:rPr>
        <w:t>à</w:t>
      </w:r>
      <w:r w:rsidR="00A922A3" w:rsidRPr="00493A5F">
        <w:rPr>
          <w:sz w:val="24"/>
          <w:szCs w:val="24"/>
          <w:lang w:val="fr"/>
        </w:rPr>
        <w:t xml:space="preserve"> renforcer les mesures de sauvegarde nécessaires.</w:t>
      </w:r>
    </w:p>
    <w:p w14:paraId="5F0C124D" w14:textId="5B9C99C8" w:rsidR="009B5B5D" w:rsidRPr="00493A5F" w:rsidRDefault="009B5B5D" w:rsidP="002413C6">
      <w:pPr>
        <w:pStyle w:val="COMPara"/>
        <w:widowControl w:val="0"/>
        <w:numPr>
          <w:ilvl w:val="0"/>
          <w:numId w:val="27"/>
        </w:numPr>
        <w:ind w:left="540" w:hanging="540"/>
        <w:jc w:val="both"/>
        <w:rPr>
          <w:sz w:val="24"/>
          <w:szCs w:val="24"/>
          <w:lang w:val="fr-FR"/>
        </w:rPr>
      </w:pPr>
      <w:r w:rsidRPr="00493A5F">
        <w:rPr>
          <w:sz w:val="24"/>
          <w:szCs w:val="24"/>
          <w:lang w:val="fr-FR"/>
        </w:rPr>
        <w:t xml:space="preserve">Deux </w:t>
      </w:r>
      <w:r w:rsidRPr="00493A5F">
        <w:rPr>
          <w:b/>
          <w:bCs/>
          <w:sz w:val="24"/>
          <w:szCs w:val="24"/>
          <w:lang w:val="fr-FR"/>
        </w:rPr>
        <w:t>préoccupations</w:t>
      </w:r>
      <w:r w:rsidRPr="00493A5F">
        <w:rPr>
          <w:sz w:val="24"/>
          <w:szCs w:val="24"/>
          <w:lang w:val="fr-FR"/>
        </w:rPr>
        <w:t xml:space="preserve"> transversales devraient être prises en compte dans la conception et la mise en œuvre de chacun des objectifs ci-dessus, ainsi </w:t>
      </w:r>
      <w:r w:rsidR="00573CB1" w:rsidRPr="00493A5F">
        <w:rPr>
          <w:sz w:val="24"/>
          <w:szCs w:val="24"/>
          <w:lang w:val="fr-FR"/>
        </w:rPr>
        <w:t xml:space="preserve">qu’une </w:t>
      </w:r>
      <w:r w:rsidRPr="00493A5F">
        <w:rPr>
          <w:sz w:val="24"/>
          <w:szCs w:val="24"/>
          <w:lang w:val="fr-FR"/>
        </w:rPr>
        <w:t xml:space="preserve">considération des coûts directs et indirects </w:t>
      </w:r>
      <w:r w:rsidR="0027645E" w:rsidRPr="00493A5F">
        <w:rPr>
          <w:sz w:val="24"/>
          <w:szCs w:val="24"/>
          <w:lang w:val="fr-FR"/>
        </w:rPr>
        <w:t xml:space="preserve">de chaque action </w:t>
      </w:r>
      <w:r w:rsidRPr="00493A5F">
        <w:rPr>
          <w:sz w:val="24"/>
          <w:szCs w:val="24"/>
          <w:lang w:val="fr-FR"/>
        </w:rPr>
        <w:t>:</w:t>
      </w:r>
    </w:p>
    <w:p w14:paraId="2E355A6E" w14:textId="103F7321" w:rsidR="009B5B5D" w:rsidRPr="00493A5F" w:rsidRDefault="009B5B5D" w:rsidP="002413C6">
      <w:pPr>
        <w:pStyle w:val="COMPara"/>
        <w:widowControl w:val="0"/>
        <w:numPr>
          <w:ilvl w:val="0"/>
          <w:numId w:val="29"/>
        </w:numPr>
        <w:ind w:left="990" w:hanging="450"/>
        <w:jc w:val="both"/>
        <w:rPr>
          <w:sz w:val="24"/>
          <w:szCs w:val="24"/>
          <w:lang w:val="fr-FR"/>
        </w:rPr>
      </w:pPr>
      <w:r w:rsidRPr="00493A5F">
        <w:rPr>
          <w:b/>
          <w:bCs/>
          <w:sz w:val="24"/>
          <w:szCs w:val="24"/>
          <w:lang w:val="fr-FR"/>
        </w:rPr>
        <w:t xml:space="preserve">Rôles des parties prenantes et des acteurs </w:t>
      </w:r>
      <w:r w:rsidRPr="00493A5F">
        <w:rPr>
          <w:sz w:val="24"/>
          <w:szCs w:val="24"/>
          <w:lang w:val="fr-FR"/>
        </w:rPr>
        <w:t xml:space="preserve">: Pour chaque action climatique en faveur du patrimoine vivant - adaptation, atténuation et sauvegarde - les rôles des parties prenantes et des acteurs doivent être clairement spécifiés et compris. Pour affirmer et </w:t>
      </w:r>
      <w:r w:rsidR="005B7FC8" w:rsidRPr="00493A5F">
        <w:rPr>
          <w:sz w:val="24"/>
          <w:szCs w:val="24"/>
          <w:lang w:val="fr-FR"/>
        </w:rPr>
        <w:t>révéler le potentiel</w:t>
      </w:r>
      <w:r w:rsidRPr="00493A5F">
        <w:rPr>
          <w:sz w:val="24"/>
          <w:szCs w:val="24"/>
          <w:lang w:val="fr-FR"/>
        </w:rPr>
        <w:t xml:space="preserve"> </w:t>
      </w:r>
      <w:r w:rsidR="005B7FC8" w:rsidRPr="00493A5F">
        <w:rPr>
          <w:sz w:val="24"/>
          <w:szCs w:val="24"/>
          <w:lang w:val="fr-FR"/>
        </w:rPr>
        <w:t>d</w:t>
      </w:r>
      <w:r w:rsidRPr="00493A5F">
        <w:rPr>
          <w:sz w:val="24"/>
          <w:szCs w:val="24"/>
          <w:lang w:val="fr-FR"/>
        </w:rPr>
        <w:t xml:space="preserve">es connaissances et </w:t>
      </w:r>
      <w:r w:rsidR="005B7FC8" w:rsidRPr="00493A5F">
        <w:rPr>
          <w:sz w:val="24"/>
          <w:szCs w:val="24"/>
          <w:lang w:val="fr-FR"/>
        </w:rPr>
        <w:t xml:space="preserve">de </w:t>
      </w:r>
      <w:r w:rsidR="003C5276" w:rsidRPr="00493A5F">
        <w:rPr>
          <w:sz w:val="24"/>
          <w:szCs w:val="24"/>
          <w:lang w:val="fr-FR"/>
        </w:rPr>
        <w:t xml:space="preserve">l’action </w:t>
      </w:r>
      <w:r w:rsidRPr="00493A5F">
        <w:rPr>
          <w:sz w:val="24"/>
          <w:szCs w:val="24"/>
          <w:lang w:val="fr-FR"/>
        </w:rPr>
        <w:t xml:space="preserve">de toutes les communautés, </w:t>
      </w:r>
      <w:r w:rsidR="00573CB1" w:rsidRPr="00493A5F">
        <w:rPr>
          <w:sz w:val="24"/>
          <w:szCs w:val="24"/>
          <w:lang w:val="fr-FR"/>
        </w:rPr>
        <w:t xml:space="preserve">l’action </w:t>
      </w:r>
      <w:r w:rsidRPr="00493A5F">
        <w:rPr>
          <w:sz w:val="24"/>
          <w:szCs w:val="24"/>
          <w:lang w:val="fr-FR"/>
        </w:rPr>
        <w:t xml:space="preserve">climatique nécessite un engagement à des échelles très diverses, du niveau local au niveau mondial, ainsi que </w:t>
      </w:r>
      <w:r w:rsidR="00573CB1" w:rsidRPr="00493A5F">
        <w:rPr>
          <w:sz w:val="24"/>
          <w:szCs w:val="24"/>
          <w:lang w:val="fr-FR"/>
        </w:rPr>
        <w:t xml:space="preserve">l’implication d’acteurs </w:t>
      </w:r>
      <w:r w:rsidRPr="00493A5F">
        <w:rPr>
          <w:sz w:val="24"/>
          <w:szCs w:val="24"/>
          <w:lang w:val="fr-FR"/>
        </w:rPr>
        <w:t xml:space="preserve">multiples et variés. </w:t>
      </w:r>
      <w:r w:rsidR="003C5276" w:rsidRPr="00493A5F">
        <w:rPr>
          <w:sz w:val="24"/>
          <w:szCs w:val="24"/>
          <w:lang w:val="fr-FR"/>
        </w:rPr>
        <w:t xml:space="preserve">L’action </w:t>
      </w:r>
      <w:r w:rsidRPr="00493A5F">
        <w:rPr>
          <w:sz w:val="24"/>
          <w:szCs w:val="24"/>
          <w:lang w:val="fr-FR"/>
        </w:rPr>
        <w:t xml:space="preserve">à différentes échelles nécessitera une contribution variable de la part de différents acteurs, notamment des organismes mondiaux, nationaux, provinciaux et municipaux, des secteurs privé, non gouvernemental et informel, des communautés urbaines et rurales et des peuples autochtones. </w:t>
      </w:r>
      <w:r w:rsidR="005B7FC8" w:rsidRPr="00493A5F">
        <w:rPr>
          <w:sz w:val="24"/>
          <w:szCs w:val="24"/>
          <w:lang w:val="fr-FR"/>
        </w:rPr>
        <w:t>Tout en r</w:t>
      </w:r>
      <w:r w:rsidRPr="00493A5F">
        <w:rPr>
          <w:sz w:val="24"/>
          <w:szCs w:val="24"/>
          <w:lang w:val="fr-FR"/>
        </w:rPr>
        <w:t xml:space="preserve">eflétant la primauté des communautés locales et </w:t>
      </w:r>
      <w:r w:rsidR="002F2D99" w:rsidRPr="00493A5F">
        <w:rPr>
          <w:sz w:val="24"/>
          <w:szCs w:val="24"/>
          <w:lang w:val="fr-FR"/>
        </w:rPr>
        <w:t xml:space="preserve">des peuples </w:t>
      </w:r>
      <w:r w:rsidRPr="00493A5F">
        <w:rPr>
          <w:sz w:val="24"/>
          <w:szCs w:val="24"/>
          <w:lang w:val="fr-FR"/>
        </w:rPr>
        <w:t xml:space="preserve">autochtones dans la vision du patrimoine vivant de la Convention, la reconnaissance et le respect des connaissances et des contributions de </w:t>
      </w:r>
      <w:r w:rsidR="00573CB1" w:rsidRPr="00493A5F">
        <w:rPr>
          <w:sz w:val="24"/>
          <w:szCs w:val="24"/>
          <w:lang w:val="fr-FR"/>
        </w:rPr>
        <w:t xml:space="preserve">l’ensemble </w:t>
      </w:r>
      <w:r w:rsidRPr="00493A5F">
        <w:rPr>
          <w:sz w:val="24"/>
          <w:szCs w:val="24"/>
          <w:lang w:val="fr-FR"/>
        </w:rPr>
        <w:t xml:space="preserve">des parties prenantes sont primordiaux. La diversité et </w:t>
      </w:r>
      <w:r w:rsidR="00573CB1" w:rsidRPr="00493A5F">
        <w:rPr>
          <w:sz w:val="24"/>
          <w:szCs w:val="24"/>
          <w:lang w:val="fr-FR"/>
        </w:rPr>
        <w:t xml:space="preserve">l’inclusion </w:t>
      </w:r>
      <w:r w:rsidR="005B7FC8" w:rsidRPr="00493A5F">
        <w:rPr>
          <w:sz w:val="24"/>
          <w:szCs w:val="24"/>
          <w:lang w:val="fr-FR"/>
        </w:rPr>
        <w:t>au sein des</w:t>
      </w:r>
      <w:r w:rsidRPr="00493A5F">
        <w:rPr>
          <w:sz w:val="24"/>
          <w:szCs w:val="24"/>
          <w:lang w:val="fr-FR"/>
        </w:rPr>
        <w:t xml:space="preserve"> parties prenantes impliquées sont essentielles au succès des actions climatiques, exigeant un accès et une voix égaux pour les communautés marginalisées ou les membres </w:t>
      </w:r>
      <w:r w:rsidR="005B7FC8" w:rsidRPr="00493A5F">
        <w:rPr>
          <w:sz w:val="24"/>
          <w:szCs w:val="24"/>
          <w:lang w:val="fr-FR"/>
        </w:rPr>
        <w:t xml:space="preserve">marginalisés </w:t>
      </w:r>
      <w:r w:rsidRPr="00493A5F">
        <w:rPr>
          <w:sz w:val="24"/>
          <w:szCs w:val="24"/>
          <w:lang w:val="fr-FR"/>
        </w:rPr>
        <w:t xml:space="preserve">au sein des communautés, et au-delà des distinctions de genre, </w:t>
      </w:r>
      <w:r w:rsidR="00573CB1" w:rsidRPr="00493A5F">
        <w:rPr>
          <w:sz w:val="24"/>
          <w:szCs w:val="24"/>
          <w:lang w:val="fr-FR"/>
        </w:rPr>
        <w:t>d’âge</w:t>
      </w:r>
      <w:r w:rsidRPr="00493A5F">
        <w:rPr>
          <w:sz w:val="24"/>
          <w:szCs w:val="24"/>
          <w:lang w:val="fr-FR"/>
        </w:rPr>
        <w:t xml:space="preserve">, </w:t>
      </w:r>
      <w:r w:rsidR="00573CB1" w:rsidRPr="00493A5F">
        <w:rPr>
          <w:sz w:val="24"/>
          <w:szCs w:val="24"/>
          <w:lang w:val="fr-FR"/>
        </w:rPr>
        <w:t xml:space="preserve">d’appartenance </w:t>
      </w:r>
      <w:r w:rsidRPr="00493A5F">
        <w:rPr>
          <w:sz w:val="24"/>
          <w:szCs w:val="24"/>
          <w:lang w:val="fr-FR"/>
        </w:rPr>
        <w:t>ethnique, de localisation et de richesse.</w:t>
      </w:r>
    </w:p>
    <w:p w14:paraId="67091F4B" w14:textId="3B787B4B" w:rsidR="005B7FC8" w:rsidRPr="00493A5F" w:rsidRDefault="00B73E14" w:rsidP="002413C6">
      <w:pPr>
        <w:pStyle w:val="COMPara"/>
        <w:widowControl w:val="0"/>
        <w:numPr>
          <w:ilvl w:val="0"/>
          <w:numId w:val="29"/>
        </w:numPr>
        <w:ind w:left="990" w:hanging="450"/>
        <w:jc w:val="both"/>
        <w:rPr>
          <w:sz w:val="24"/>
          <w:szCs w:val="24"/>
          <w:lang w:val="fr-FR"/>
        </w:rPr>
      </w:pPr>
      <w:r w:rsidRPr="00493A5F">
        <w:rPr>
          <w:b/>
          <w:bCs/>
          <w:sz w:val="24"/>
          <w:szCs w:val="24"/>
          <w:lang w:val="fr-FR"/>
        </w:rPr>
        <w:t>Droits et valeurs</w:t>
      </w:r>
      <w:r w:rsidR="005B7FC8" w:rsidRPr="00493A5F">
        <w:rPr>
          <w:b/>
          <w:bCs/>
          <w:sz w:val="24"/>
          <w:szCs w:val="24"/>
          <w:lang w:val="fr-FR"/>
        </w:rPr>
        <w:t xml:space="preserve"> </w:t>
      </w:r>
      <w:r w:rsidR="005B7FC8" w:rsidRPr="00493A5F">
        <w:rPr>
          <w:sz w:val="24"/>
          <w:szCs w:val="24"/>
          <w:lang w:val="fr-FR"/>
        </w:rPr>
        <w:t>:</w:t>
      </w:r>
      <w:r w:rsidR="005B7FC8" w:rsidRPr="00493A5F">
        <w:rPr>
          <w:b/>
          <w:bCs/>
          <w:sz w:val="24"/>
          <w:szCs w:val="24"/>
          <w:lang w:val="fr-FR"/>
        </w:rPr>
        <w:t xml:space="preserve"> </w:t>
      </w:r>
      <w:r w:rsidR="005B7FC8" w:rsidRPr="00493A5F">
        <w:rPr>
          <w:sz w:val="24"/>
          <w:szCs w:val="24"/>
          <w:lang w:val="fr-FR"/>
        </w:rPr>
        <w:t xml:space="preserve">Pour chaque action climatique en faveur du patrimoine vivant - adaptation, atténuation et sauvegarde - il convient de prendre en considération </w:t>
      </w:r>
      <w:r w:rsidR="00573CB1" w:rsidRPr="00493A5F">
        <w:rPr>
          <w:sz w:val="24"/>
          <w:szCs w:val="24"/>
          <w:lang w:val="fr-FR"/>
        </w:rPr>
        <w:t xml:space="preserve">l’ensemble </w:t>
      </w:r>
      <w:r w:rsidR="005B7FC8" w:rsidRPr="00493A5F">
        <w:rPr>
          <w:sz w:val="24"/>
          <w:szCs w:val="24"/>
          <w:lang w:val="fr-FR"/>
        </w:rPr>
        <w:t xml:space="preserve">spécifique </w:t>
      </w:r>
      <w:r w:rsidR="00573CB1" w:rsidRPr="00493A5F">
        <w:rPr>
          <w:sz w:val="24"/>
          <w:szCs w:val="24"/>
          <w:lang w:val="fr-FR"/>
        </w:rPr>
        <w:t xml:space="preserve">d’instruments </w:t>
      </w:r>
      <w:r w:rsidR="005B7FC8" w:rsidRPr="00493A5F">
        <w:rPr>
          <w:sz w:val="24"/>
          <w:szCs w:val="24"/>
          <w:lang w:val="fr-FR"/>
        </w:rPr>
        <w:t xml:space="preserve">relatifs aux droits de </w:t>
      </w:r>
      <w:r w:rsidR="00573CB1" w:rsidRPr="00493A5F">
        <w:rPr>
          <w:sz w:val="24"/>
          <w:szCs w:val="24"/>
          <w:lang w:val="fr-FR"/>
        </w:rPr>
        <w:t xml:space="preserve">l’homme </w:t>
      </w:r>
      <w:r w:rsidR="005B7FC8" w:rsidRPr="00493A5F">
        <w:rPr>
          <w:sz w:val="24"/>
          <w:szCs w:val="24"/>
          <w:lang w:val="fr-FR"/>
        </w:rPr>
        <w:t xml:space="preserve">et aux droits culturels, de normes éthiques et de valeurs pertinentes pour </w:t>
      </w:r>
      <w:r w:rsidR="00690C49" w:rsidRPr="00493A5F">
        <w:rPr>
          <w:sz w:val="24"/>
          <w:szCs w:val="24"/>
          <w:lang w:val="fr-FR"/>
        </w:rPr>
        <w:t xml:space="preserve">l’action </w:t>
      </w:r>
      <w:r w:rsidR="005B7FC8" w:rsidRPr="00493A5F">
        <w:rPr>
          <w:sz w:val="24"/>
          <w:szCs w:val="24"/>
          <w:lang w:val="fr-FR"/>
        </w:rPr>
        <w:t xml:space="preserve">proposée. Les normes relatives aux droits culturels, ancrées dans les dispositions du droit international, ainsi que les normes relatives aux droits de groupes et de peuples particuliers, </w:t>
      </w:r>
      <w:r w:rsidR="002F2D99" w:rsidRPr="00493A5F">
        <w:rPr>
          <w:sz w:val="24"/>
          <w:szCs w:val="24"/>
          <w:lang w:val="fr-FR"/>
        </w:rPr>
        <w:t xml:space="preserve">y compris </w:t>
      </w:r>
      <w:r w:rsidR="00E34638" w:rsidRPr="00493A5F">
        <w:rPr>
          <w:sz w:val="24"/>
          <w:szCs w:val="24"/>
          <w:lang w:val="fr-FR"/>
        </w:rPr>
        <w:t>d</w:t>
      </w:r>
      <w:r w:rsidR="002F2D99" w:rsidRPr="00493A5F">
        <w:rPr>
          <w:sz w:val="24"/>
          <w:szCs w:val="24"/>
          <w:lang w:val="fr-FR"/>
        </w:rPr>
        <w:t xml:space="preserve">es peuples autochtones, </w:t>
      </w:r>
      <w:r w:rsidR="00E34638" w:rsidRPr="00493A5F">
        <w:rPr>
          <w:sz w:val="24"/>
          <w:szCs w:val="24"/>
          <w:lang w:val="fr-FR"/>
        </w:rPr>
        <w:t>d</w:t>
      </w:r>
      <w:r w:rsidR="002F2D99" w:rsidRPr="00493A5F">
        <w:rPr>
          <w:sz w:val="24"/>
          <w:szCs w:val="24"/>
          <w:lang w:val="fr-FR"/>
        </w:rPr>
        <w:t xml:space="preserve">es migrants, </w:t>
      </w:r>
      <w:r w:rsidR="00E34638" w:rsidRPr="00493A5F">
        <w:rPr>
          <w:sz w:val="24"/>
          <w:szCs w:val="24"/>
          <w:lang w:val="fr-FR"/>
        </w:rPr>
        <w:t>d</w:t>
      </w:r>
      <w:r w:rsidR="002F2D99" w:rsidRPr="00493A5F">
        <w:rPr>
          <w:sz w:val="24"/>
          <w:szCs w:val="24"/>
          <w:lang w:val="fr-FR"/>
        </w:rPr>
        <w:t xml:space="preserve">es immigrants et </w:t>
      </w:r>
      <w:r w:rsidR="00E34638" w:rsidRPr="00493A5F">
        <w:rPr>
          <w:sz w:val="24"/>
          <w:szCs w:val="24"/>
          <w:lang w:val="fr-FR"/>
        </w:rPr>
        <w:t>d</w:t>
      </w:r>
      <w:r w:rsidR="002F2D99" w:rsidRPr="00493A5F">
        <w:rPr>
          <w:sz w:val="24"/>
          <w:szCs w:val="24"/>
          <w:lang w:val="fr-FR"/>
        </w:rPr>
        <w:t xml:space="preserve">es réfugiés, </w:t>
      </w:r>
      <w:r w:rsidR="00E34638" w:rsidRPr="00493A5F">
        <w:rPr>
          <w:sz w:val="24"/>
          <w:szCs w:val="24"/>
          <w:lang w:val="fr-FR"/>
        </w:rPr>
        <w:t>d</w:t>
      </w:r>
      <w:r w:rsidR="002F2D99" w:rsidRPr="00493A5F">
        <w:rPr>
          <w:sz w:val="24"/>
          <w:szCs w:val="24"/>
          <w:lang w:val="fr-FR"/>
        </w:rPr>
        <w:t>es personnes d'âge</w:t>
      </w:r>
      <w:r w:rsidR="00E34638" w:rsidRPr="00493A5F">
        <w:rPr>
          <w:sz w:val="24"/>
          <w:szCs w:val="24"/>
          <w:lang w:val="fr-FR"/>
        </w:rPr>
        <w:t>s</w:t>
      </w:r>
      <w:r w:rsidR="002F2D99" w:rsidRPr="00493A5F">
        <w:rPr>
          <w:sz w:val="24"/>
          <w:szCs w:val="24"/>
          <w:lang w:val="fr-FR"/>
        </w:rPr>
        <w:t xml:space="preserve"> et de </w:t>
      </w:r>
      <w:r w:rsidR="00E34638" w:rsidRPr="00493A5F">
        <w:rPr>
          <w:sz w:val="24"/>
          <w:szCs w:val="24"/>
          <w:lang w:val="fr-FR"/>
        </w:rPr>
        <w:t>genres</w:t>
      </w:r>
      <w:r w:rsidR="002F2D99" w:rsidRPr="00493A5F">
        <w:rPr>
          <w:sz w:val="24"/>
          <w:szCs w:val="24"/>
          <w:lang w:val="fr-FR"/>
        </w:rPr>
        <w:t xml:space="preserve"> différents, </w:t>
      </w:r>
      <w:r w:rsidR="00E34638" w:rsidRPr="00493A5F">
        <w:rPr>
          <w:sz w:val="24"/>
          <w:szCs w:val="24"/>
          <w:lang w:val="fr-FR"/>
        </w:rPr>
        <w:t>d</w:t>
      </w:r>
      <w:r w:rsidR="002F2D99" w:rsidRPr="00493A5F">
        <w:rPr>
          <w:sz w:val="24"/>
          <w:szCs w:val="24"/>
          <w:lang w:val="fr-FR"/>
        </w:rPr>
        <w:t xml:space="preserve">es personnes handicapées et </w:t>
      </w:r>
      <w:r w:rsidR="00E34638" w:rsidRPr="00493A5F">
        <w:rPr>
          <w:sz w:val="24"/>
          <w:szCs w:val="24"/>
          <w:lang w:val="fr-FR"/>
        </w:rPr>
        <w:t>d</w:t>
      </w:r>
      <w:r w:rsidR="002F2D99" w:rsidRPr="00493A5F">
        <w:rPr>
          <w:sz w:val="24"/>
          <w:szCs w:val="24"/>
          <w:lang w:val="fr-FR"/>
        </w:rPr>
        <w:t xml:space="preserve">es membres de groupes vulnérables, </w:t>
      </w:r>
      <w:r w:rsidR="005B7FC8" w:rsidRPr="00493A5F">
        <w:rPr>
          <w:sz w:val="24"/>
          <w:szCs w:val="24"/>
          <w:lang w:val="fr-FR"/>
        </w:rPr>
        <w:t xml:space="preserve">et les normes relatives à </w:t>
      </w:r>
      <w:r w:rsidR="00573CB1" w:rsidRPr="00493A5F">
        <w:rPr>
          <w:sz w:val="24"/>
          <w:szCs w:val="24"/>
          <w:lang w:val="fr-FR"/>
        </w:rPr>
        <w:t xml:space="preserve">l’environnement </w:t>
      </w:r>
      <w:r w:rsidR="005B7FC8" w:rsidRPr="00493A5F">
        <w:rPr>
          <w:sz w:val="24"/>
          <w:szCs w:val="24"/>
          <w:lang w:val="fr-FR"/>
        </w:rPr>
        <w:t xml:space="preserve">et au changement climatique, constituent un cadre solide pour la conception et la mise en œuvre </w:t>
      </w:r>
      <w:r w:rsidR="00573CB1" w:rsidRPr="00493A5F">
        <w:rPr>
          <w:sz w:val="24"/>
          <w:szCs w:val="24"/>
          <w:lang w:val="fr-FR"/>
        </w:rPr>
        <w:t xml:space="preserve">d’actions </w:t>
      </w:r>
      <w:r w:rsidR="005B7FC8" w:rsidRPr="00493A5F">
        <w:rPr>
          <w:sz w:val="24"/>
          <w:szCs w:val="24"/>
          <w:lang w:val="fr-FR"/>
        </w:rPr>
        <w:t xml:space="preserve">climatiques en faveur du patrimoine vivant. Les valeurs sociales et culturelles propres aux communautés sont moins clairement codifiées mais exercent une influence puissante sur toutes les formes </w:t>
      </w:r>
      <w:r w:rsidR="00573CB1" w:rsidRPr="00493A5F">
        <w:rPr>
          <w:sz w:val="24"/>
          <w:szCs w:val="24"/>
          <w:lang w:val="fr-FR"/>
        </w:rPr>
        <w:t xml:space="preserve">d’action </w:t>
      </w:r>
      <w:r w:rsidR="005B7FC8" w:rsidRPr="00493A5F">
        <w:rPr>
          <w:sz w:val="24"/>
          <w:szCs w:val="24"/>
          <w:lang w:val="fr-FR"/>
        </w:rPr>
        <w:t>communautaire à toutes les échelles ; les valeurs des</w:t>
      </w:r>
      <w:r w:rsidR="00664535" w:rsidRPr="00493A5F">
        <w:rPr>
          <w:sz w:val="24"/>
          <w:szCs w:val="24"/>
          <w:lang w:val="fr-FR"/>
        </w:rPr>
        <w:t xml:space="preserve"> </w:t>
      </w:r>
      <w:r w:rsidR="003F00D2" w:rsidRPr="00493A5F">
        <w:rPr>
          <w:sz w:val="24"/>
          <w:szCs w:val="24"/>
          <w:lang w:val="fr-FR"/>
        </w:rPr>
        <w:t xml:space="preserve">détenteurs </w:t>
      </w:r>
      <w:r w:rsidR="005B7FC8" w:rsidRPr="00493A5F">
        <w:rPr>
          <w:sz w:val="24"/>
          <w:szCs w:val="24"/>
          <w:lang w:val="fr-FR"/>
        </w:rPr>
        <w:t xml:space="preserve">du patrimoine vivant doivent prévaloir dans </w:t>
      </w:r>
      <w:r w:rsidR="00573CB1" w:rsidRPr="00493A5F">
        <w:rPr>
          <w:sz w:val="24"/>
          <w:szCs w:val="24"/>
          <w:lang w:val="fr-FR"/>
        </w:rPr>
        <w:t xml:space="preserve">l’établissement </w:t>
      </w:r>
      <w:r w:rsidR="005B7FC8" w:rsidRPr="00493A5F">
        <w:rPr>
          <w:sz w:val="24"/>
          <w:szCs w:val="24"/>
          <w:lang w:val="fr-FR"/>
        </w:rPr>
        <w:t>des priorités d</w:t>
      </w:r>
      <w:r w:rsidR="00664535" w:rsidRPr="00493A5F">
        <w:rPr>
          <w:sz w:val="24"/>
          <w:szCs w:val="24"/>
          <w:lang w:val="fr-FR"/>
        </w:rPr>
        <w:t>’</w:t>
      </w:r>
      <w:r w:rsidR="005B7FC8" w:rsidRPr="00493A5F">
        <w:rPr>
          <w:sz w:val="24"/>
          <w:szCs w:val="24"/>
          <w:lang w:val="fr-FR"/>
        </w:rPr>
        <w:t>actions liées à leur patrimoine.</w:t>
      </w:r>
    </w:p>
    <w:p w14:paraId="79CC615A" w14:textId="0E47F4BA" w:rsidR="00664535" w:rsidRPr="00493A5F" w:rsidRDefault="00664535" w:rsidP="00CC517E">
      <w:pPr>
        <w:pStyle w:val="COMPara"/>
        <w:keepNext/>
        <w:keepLines/>
        <w:widowControl w:val="0"/>
        <w:numPr>
          <w:ilvl w:val="0"/>
          <w:numId w:val="27"/>
        </w:numPr>
        <w:ind w:left="540" w:hanging="540"/>
        <w:jc w:val="both"/>
        <w:rPr>
          <w:sz w:val="24"/>
          <w:szCs w:val="24"/>
          <w:lang w:val="fr-FR"/>
        </w:rPr>
      </w:pPr>
      <w:r w:rsidRPr="00493A5F">
        <w:rPr>
          <w:sz w:val="24"/>
          <w:szCs w:val="24"/>
          <w:lang w:val="fr-FR"/>
        </w:rPr>
        <w:t xml:space="preserve">Les </w:t>
      </w:r>
      <w:r w:rsidRPr="00493A5F">
        <w:rPr>
          <w:b/>
          <w:bCs/>
          <w:sz w:val="24"/>
          <w:szCs w:val="24"/>
          <w:lang w:val="fr-FR"/>
        </w:rPr>
        <w:t>domaines</w:t>
      </w:r>
      <w:r w:rsidRPr="00493A5F">
        <w:rPr>
          <w:sz w:val="24"/>
          <w:szCs w:val="24"/>
          <w:lang w:val="fr-FR"/>
        </w:rPr>
        <w:t xml:space="preserve"> potentiels </w:t>
      </w:r>
      <w:r w:rsidR="003F00D2" w:rsidRPr="00493A5F">
        <w:rPr>
          <w:sz w:val="24"/>
          <w:szCs w:val="24"/>
          <w:lang w:val="fr-FR"/>
        </w:rPr>
        <w:t xml:space="preserve">d’intervention </w:t>
      </w:r>
      <w:r w:rsidRPr="00493A5F">
        <w:rPr>
          <w:sz w:val="24"/>
          <w:szCs w:val="24"/>
          <w:lang w:val="fr-FR"/>
        </w:rPr>
        <w:t>identifiés pour les parties prenantes de la Convention</w:t>
      </w:r>
      <w:r w:rsidR="00ED7DF7" w:rsidRPr="00493A5F">
        <w:rPr>
          <w:sz w:val="24"/>
          <w:szCs w:val="24"/>
          <w:lang w:val="fr-FR"/>
        </w:rPr>
        <w:t xml:space="preserve"> sont les suivants</w:t>
      </w:r>
      <w:r w:rsidRPr="00493A5F">
        <w:rPr>
          <w:sz w:val="24"/>
          <w:szCs w:val="24"/>
          <w:lang w:val="fr-FR"/>
        </w:rPr>
        <w:t xml:space="preserve"> :</w:t>
      </w:r>
    </w:p>
    <w:p w14:paraId="153358DC" w14:textId="7989D994" w:rsidR="00120592" w:rsidRPr="00493A5F" w:rsidRDefault="00120592" w:rsidP="00CC517E">
      <w:pPr>
        <w:pStyle w:val="COMPara"/>
        <w:keepNext/>
        <w:keepLines/>
        <w:widowControl w:val="0"/>
        <w:numPr>
          <w:ilvl w:val="0"/>
          <w:numId w:val="30"/>
        </w:numPr>
        <w:ind w:left="547" w:hanging="547"/>
        <w:jc w:val="both"/>
        <w:rPr>
          <w:b/>
          <w:bCs/>
          <w:sz w:val="24"/>
          <w:szCs w:val="24"/>
          <w:lang w:val="fr-FR"/>
        </w:rPr>
      </w:pPr>
      <w:r w:rsidRPr="00493A5F">
        <w:rPr>
          <w:b/>
          <w:bCs/>
          <w:sz w:val="24"/>
          <w:szCs w:val="24"/>
          <w:lang w:val="fr"/>
        </w:rPr>
        <w:t xml:space="preserve">Intégrer </w:t>
      </w:r>
      <w:r w:rsidR="002F2D99" w:rsidRPr="00493A5F">
        <w:rPr>
          <w:b/>
          <w:bCs/>
          <w:sz w:val="24"/>
          <w:szCs w:val="24"/>
          <w:lang w:val="fr"/>
        </w:rPr>
        <w:t>la sensibilisation</w:t>
      </w:r>
      <w:r w:rsidRPr="00493A5F">
        <w:rPr>
          <w:b/>
          <w:bCs/>
          <w:sz w:val="24"/>
          <w:szCs w:val="24"/>
          <w:lang w:val="fr"/>
        </w:rPr>
        <w:t xml:space="preserve"> au changement climatique à la sauvegarde du patrimoine vivant</w:t>
      </w:r>
    </w:p>
    <w:p w14:paraId="56087A47" w14:textId="181EB05C" w:rsidR="00D66C20" w:rsidRPr="00493A5F" w:rsidRDefault="00D66C20" w:rsidP="00CC517E">
      <w:pPr>
        <w:pStyle w:val="COMPara"/>
        <w:keepNext/>
        <w:keepLines/>
        <w:widowControl w:val="0"/>
        <w:numPr>
          <w:ilvl w:val="0"/>
          <w:numId w:val="27"/>
        </w:numPr>
        <w:ind w:left="547" w:hanging="547"/>
        <w:jc w:val="both"/>
        <w:rPr>
          <w:i/>
          <w:iCs/>
          <w:sz w:val="24"/>
          <w:szCs w:val="24"/>
          <w:lang w:val="fr-FR"/>
        </w:rPr>
      </w:pPr>
      <w:r w:rsidRPr="00493A5F">
        <w:rPr>
          <w:sz w:val="24"/>
          <w:szCs w:val="24"/>
          <w:lang w:val="fr"/>
        </w:rPr>
        <w:t>Toutes les parties prenantes, y compris les</w:t>
      </w:r>
      <w:r w:rsidRPr="00493A5F">
        <w:rPr>
          <w:color w:val="212121"/>
          <w:sz w:val="24"/>
          <w:szCs w:val="24"/>
          <w:shd w:val="clear" w:color="auto" w:fill="FFFFFF"/>
          <w:lang w:val="fr"/>
        </w:rPr>
        <w:t xml:space="preserve"> communautés qui devraient </w:t>
      </w:r>
      <w:r w:rsidRPr="00493A5F">
        <w:rPr>
          <w:rStyle w:val="lev"/>
          <w:b w:val="0"/>
          <w:bCs w:val="0"/>
          <w:color w:val="212121"/>
          <w:sz w:val="24"/>
          <w:szCs w:val="24"/>
          <w:shd w:val="clear" w:color="auto" w:fill="FFFFFF"/>
          <w:lang w:val="fr"/>
        </w:rPr>
        <w:t>avoir le rôle principal</w:t>
      </w:r>
      <w:r w:rsidRPr="00493A5F">
        <w:rPr>
          <w:color w:val="212121"/>
          <w:sz w:val="24"/>
          <w:szCs w:val="24"/>
          <w:shd w:val="clear" w:color="auto" w:fill="FFFFFF"/>
          <w:lang w:val="fr"/>
        </w:rPr>
        <w:t xml:space="preserve"> dans la sauvegarde de leur propre patrimoine vivant</w:t>
      </w:r>
      <w:r w:rsidRPr="00493A5F">
        <w:rPr>
          <w:sz w:val="24"/>
          <w:szCs w:val="24"/>
          <w:lang w:val="fr"/>
        </w:rPr>
        <w:t xml:space="preserve">, sont encouragées à intégrer la sensibilisation au changement climatique aux plans et mesures de sauvegarde </w:t>
      </w:r>
      <w:r w:rsidR="00B73E14" w:rsidRPr="00493A5F">
        <w:rPr>
          <w:sz w:val="24"/>
          <w:szCs w:val="24"/>
          <w:lang w:val="fr"/>
        </w:rPr>
        <w:t xml:space="preserve">du patrimoine vivant </w:t>
      </w:r>
      <w:r w:rsidRPr="00493A5F">
        <w:rPr>
          <w:sz w:val="24"/>
          <w:szCs w:val="24"/>
          <w:lang w:val="fr"/>
        </w:rPr>
        <w:t xml:space="preserve">à tous les niveaux. Les mécanismes existants de la Convention peuvent apporter une contribution significative à ce processus en incorporant une sensibilisation aux </w:t>
      </w:r>
      <w:r w:rsidR="001A0A20" w:rsidRPr="00493A5F">
        <w:rPr>
          <w:sz w:val="24"/>
          <w:szCs w:val="24"/>
          <w:lang w:val="fr"/>
        </w:rPr>
        <w:t>défis du</w:t>
      </w:r>
      <w:r w:rsidRPr="00493A5F">
        <w:rPr>
          <w:sz w:val="24"/>
          <w:szCs w:val="24"/>
          <w:lang w:val="fr"/>
        </w:rPr>
        <w:t xml:space="preserve"> changement climatique et aux besoins des différentes actions climatiques dans le développement et la</w:t>
      </w:r>
      <w:r w:rsidRPr="00493A5F">
        <w:rPr>
          <w:i/>
          <w:iCs/>
          <w:sz w:val="24"/>
          <w:szCs w:val="24"/>
          <w:lang w:val="fr"/>
        </w:rPr>
        <w:t xml:space="preserve"> </w:t>
      </w:r>
      <w:r w:rsidRPr="00493A5F">
        <w:rPr>
          <w:sz w:val="24"/>
          <w:szCs w:val="24"/>
          <w:lang w:val="fr"/>
        </w:rPr>
        <w:t xml:space="preserve">documentation des inventaires, </w:t>
      </w:r>
      <w:r w:rsidR="001A0A20" w:rsidRPr="00493A5F">
        <w:rPr>
          <w:sz w:val="24"/>
          <w:szCs w:val="24"/>
          <w:lang w:val="fr"/>
        </w:rPr>
        <w:t xml:space="preserve">la promotion des </w:t>
      </w:r>
      <w:r w:rsidR="00862FB2" w:rsidRPr="00493A5F">
        <w:rPr>
          <w:sz w:val="24"/>
          <w:szCs w:val="24"/>
          <w:lang w:val="fr"/>
        </w:rPr>
        <w:t>bonnes</w:t>
      </w:r>
      <w:r w:rsidR="001A0A20" w:rsidRPr="00493A5F">
        <w:rPr>
          <w:sz w:val="24"/>
          <w:szCs w:val="24"/>
          <w:lang w:val="fr"/>
        </w:rPr>
        <w:t xml:space="preserve"> pratiques, </w:t>
      </w:r>
      <w:r w:rsidRPr="00493A5F">
        <w:rPr>
          <w:sz w:val="24"/>
          <w:szCs w:val="24"/>
          <w:lang w:val="fr"/>
        </w:rPr>
        <w:t>et (le cas échéant) des dossiers de candidature et des rapports périodiques dans le cadre de la Convention.</w:t>
      </w:r>
    </w:p>
    <w:p w14:paraId="5B6F52C6" w14:textId="6C60712B" w:rsidR="00120592" w:rsidRPr="00493A5F" w:rsidRDefault="00D66C20" w:rsidP="00FC5CD7">
      <w:pPr>
        <w:pStyle w:val="COMPara"/>
        <w:widowControl w:val="0"/>
        <w:numPr>
          <w:ilvl w:val="0"/>
          <w:numId w:val="27"/>
        </w:numPr>
        <w:ind w:left="540" w:hanging="540"/>
        <w:jc w:val="both"/>
        <w:rPr>
          <w:sz w:val="24"/>
          <w:szCs w:val="24"/>
          <w:lang w:val="fr-FR"/>
        </w:rPr>
      </w:pPr>
      <w:r w:rsidRPr="00493A5F">
        <w:rPr>
          <w:sz w:val="24"/>
          <w:szCs w:val="24"/>
          <w:lang w:val="fr-FR"/>
        </w:rPr>
        <w:t xml:space="preserve">Les inventaires du patrimoine vivant constituent une ressource importante pour les stratégies de sauvegarde dans le contexte du changement climatique et de toute autre forme d'urgence, et il convient de promouvoir la gestion des inventaires et </w:t>
      </w:r>
      <w:r w:rsidR="003F00D2" w:rsidRPr="00493A5F">
        <w:rPr>
          <w:sz w:val="24"/>
          <w:szCs w:val="24"/>
          <w:lang w:val="fr-FR"/>
        </w:rPr>
        <w:t xml:space="preserve">l’accès </w:t>
      </w:r>
      <w:r w:rsidRPr="00493A5F">
        <w:rPr>
          <w:sz w:val="24"/>
          <w:szCs w:val="24"/>
          <w:lang w:val="fr-FR"/>
        </w:rPr>
        <w:t xml:space="preserve">à ceux-ci au niveau communautaire. Un soutien supplémentaire aux inventaires gérés par les communautés pourrait permettre </w:t>
      </w:r>
      <w:r w:rsidR="003F00D2" w:rsidRPr="00493A5F">
        <w:rPr>
          <w:sz w:val="24"/>
          <w:szCs w:val="24"/>
          <w:lang w:val="fr-FR"/>
        </w:rPr>
        <w:t xml:space="preserve">d’explorer </w:t>
      </w:r>
      <w:r w:rsidRPr="00493A5F">
        <w:rPr>
          <w:sz w:val="24"/>
          <w:szCs w:val="24"/>
          <w:lang w:val="fr-FR"/>
        </w:rPr>
        <w:t xml:space="preserve">les modes numériques de documentation et de sauvegarde, ainsi que la diffusion de documents sur les </w:t>
      </w:r>
      <w:r w:rsidR="00862FB2" w:rsidRPr="00493A5F">
        <w:rPr>
          <w:sz w:val="24"/>
          <w:szCs w:val="24"/>
          <w:lang w:val="fr-FR"/>
        </w:rPr>
        <w:t>bonnes</w:t>
      </w:r>
      <w:r w:rsidRPr="00493A5F">
        <w:rPr>
          <w:sz w:val="24"/>
          <w:szCs w:val="24"/>
          <w:lang w:val="fr-FR"/>
        </w:rPr>
        <w:t xml:space="preserve"> pratiques en rapport avec </w:t>
      </w:r>
      <w:r w:rsidR="003F00D2" w:rsidRPr="00493A5F">
        <w:rPr>
          <w:sz w:val="24"/>
          <w:szCs w:val="24"/>
          <w:lang w:val="fr-FR"/>
        </w:rPr>
        <w:t xml:space="preserve">l’action </w:t>
      </w:r>
      <w:r w:rsidRPr="00493A5F">
        <w:rPr>
          <w:sz w:val="24"/>
          <w:szCs w:val="24"/>
          <w:lang w:val="fr-FR"/>
        </w:rPr>
        <w:t>climatique.</w:t>
      </w:r>
    </w:p>
    <w:p w14:paraId="15AE5923" w14:textId="0D0FBC75" w:rsidR="00664535" w:rsidRPr="00493A5F" w:rsidRDefault="00D66C20" w:rsidP="00FC5CD7">
      <w:pPr>
        <w:pStyle w:val="COMPara"/>
        <w:widowControl w:val="0"/>
        <w:numPr>
          <w:ilvl w:val="0"/>
          <w:numId w:val="27"/>
        </w:numPr>
        <w:ind w:left="540" w:hanging="540"/>
        <w:jc w:val="both"/>
        <w:rPr>
          <w:sz w:val="24"/>
          <w:szCs w:val="24"/>
          <w:lang w:val="fr-FR"/>
        </w:rPr>
      </w:pPr>
      <w:r w:rsidRPr="00493A5F">
        <w:rPr>
          <w:sz w:val="24"/>
          <w:szCs w:val="24"/>
          <w:lang w:val="fr-FR"/>
        </w:rPr>
        <w:t>L</w:t>
      </w:r>
      <w:r w:rsidR="00E15F67" w:rsidRPr="00493A5F">
        <w:rPr>
          <w:sz w:val="24"/>
          <w:szCs w:val="24"/>
          <w:lang w:val="fr-FR"/>
        </w:rPr>
        <w:t>e développement de</w:t>
      </w:r>
      <w:r w:rsidRPr="00493A5F">
        <w:rPr>
          <w:sz w:val="24"/>
          <w:szCs w:val="24"/>
          <w:lang w:val="fr-FR"/>
        </w:rPr>
        <w:t xml:space="preserve"> </w:t>
      </w:r>
      <w:r w:rsidR="00851493" w:rsidRPr="00493A5F">
        <w:rPr>
          <w:sz w:val="24"/>
          <w:szCs w:val="24"/>
          <w:lang w:val="fr-FR"/>
        </w:rPr>
        <w:t xml:space="preserve">la </w:t>
      </w:r>
      <w:r w:rsidRPr="00493A5F">
        <w:rPr>
          <w:sz w:val="24"/>
          <w:szCs w:val="24"/>
          <w:lang w:val="fr-FR"/>
        </w:rPr>
        <w:t xml:space="preserve">relation entre la sauvegarde du patrimoine vivant et la documentation des pertes et des dommages à travers </w:t>
      </w:r>
      <w:r w:rsidR="00B73E14" w:rsidRPr="00493A5F">
        <w:rPr>
          <w:sz w:val="24"/>
          <w:szCs w:val="24"/>
          <w:lang w:val="fr-FR"/>
        </w:rPr>
        <w:t xml:space="preserve">de mécanismes comme </w:t>
      </w:r>
      <w:r w:rsidRPr="00493A5F">
        <w:rPr>
          <w:sz w:val="24"/>
          <w:szCs w:val="24"/>
          <w:lang w:val="fr-FR"/>
        </w:rPr>
        <w:t xml:space="preserve">le cadre de </w:t>
      </w:r>
      <w:r w:rsidR="00573CB1" w:rsidRPr="00493A5F">
        <w:rPr>
          <w:sz w:val="24"/>
          <w:szCs w:val="24"/>
          <w:lang w:val="fr-FR"/>
        </w:rPr>
        <w:t xml:space="preserve">l’évaluation </w:t>
      </w:r>
      <w:r w:rsidRPr="00493A5F">
        <w:rPr>
          <w:sz w:val="24"/>
          <w:szCs w:val="24"/>
          <w:lang w:val="fr-FR"/>
        </w:rPr>
        <w:t>des besoins post-catastrophe (PDNA) est également encouragé</w:t>
      </w:r>
      <w:r w:rsidR="001A0A20" w:rsidRPr="00493A5F">
        <w:rPr>
          <w:sz w:val="24"/>
          <w:szCs w:val="24"/>
          <w:lang w:val="fr-FR"/>
        </w:rPr>
        <w:t>, ainsi que le suivi à plus long terme des conséquences de ces pertes et dommages</w:t>
      </w:r>
      <w:r w:rsidRPr="00493A5F">
        <w:rPr>
          <w:sz w:val="24"/>
          <w:szCs w:val="24"/>
          <w:lang w:val="fr-FR"/>
        </w:rPr>
        <w:t>.</w:t>
      </w:r>
    </w:p>
    <w:p w14:paraId="66F25BE9" w14:textId="0FC2E422" w:rsidR="00371FC5" w:rsidRPr="00493A5F" w:rsidRDefault="009C16BF" w:rsidP="00FC5CD7">
      <w:pPr>
        <w:pStyle w:val="COMPara"/>
        <w:widowControl w:val="0"/>
        <w:numPr>
          <w:ilvl w:val="0"/>
          <w:numId w:val="30"/>
        </w:numPr>
        <w:ind w:left="540" w:hanging="540"/>
        <w:jc w:val="both"/>
        <w:rPr>
          <w:b/>
          <w:bCs/>
          <w:i/>
          <w:iCs/>
          <w:sz w:val="24"/>
          <w:szCs w:val="24"/>
          <w:lang w:val="fr-FR"/>
        </w:rPr>
      </w:pPr>
      <w:r w:rsidRPr="00493A5F">
        <w:rPr>
          <w:b/>
          <w:bCs/>
          <w:sz w:val="24"/>
          <w:szCs w:val="24"/>
          <w:lang w:val="fr-FR"/>
        </w:rPr>
        <w:t>Renforcer</w:t>
      </w:r>
      <w:r w:rsidRPr="00493A5F">
        <w:rPr>
          <w:b/>
          <w:bCs/>
          <w:sz w:val="24"/>
          <w:szCs w:val="24"/>
          <w:lang w:val="fr"/>
        </w:rPr>
        <w:t xml:space="preserve"> la collaboration et les partenariats avec les principales parties prenantes</w:t>
      </w:r>
    </w:p>
    <w:p w14:paraId="3112166B" w14:textId="2C1B4B50" w:rsidR="008C7CE2" w:rsidRPr="00493A5F" w:rsidRDefault="00E15F67" w:rsidP="00FC5CD7">
      <w:pPr>
        <w:pStyle w:val="COMPara"/>
        <w:widowControl w:val="0"/>
        <w:ind w:left="540" w:hanging="540"/>
        <w:jc w:val="both"/>
        <w:rPr>
          <w:sz w:val="24"/>
          <w:szCs w:val="24"/>
          <w:lang w:val="fr"/>
        </w:rPr>
      </w:pPr>
      <w:r w:rsidRPr="00493A5F">
        <w:rPr>
          <w:sz w:val="24"/>
          <w:szCs w:val="24"/>
          <w:lang w:val="fr-FR"/>
        </w:rPr>
        <w:t>10.</w:t>
      </w:r>
      <w:r w:rsidR="00444C3C" w:rsidRPr="00493A5F">
        <w:rPr>
          <w:sz w:val="24"/>
          <w:szCs w:val="24"/>
          <w:lang w:val="fr-FR"/>
        </w:rPr>
        <w:tab/>
      </w:r>
      <w:r w:rsidR="002E5584" w:rsidRPr="00493A5F">
        <w:rPr>
          <w:sz w:val="24"/>
          <w:szCs w:val="24"/>
          <w:lang w:val="fr-FR"/>
        </w:rPr>
        <w:t>Les</w:t>
      </w:r>
      <w:r w:rsidR="002E5584" w:rsidRPr="00493A5F">
        <w:rPr>
          <w:sz w:val="24"/>
          <w:szCs w:val="24"/>
          <w:lang w:val="fr"/>
        </w:rPr>
        <w:t xml:space="preserve"> </w:t>
      </w:r>
      <w:r w:rsidRPr="00493A5F">
        <w:rPr>
          <w:sz w:val="24"/>
          <w:szCs w:val="24"/>
          <w:lang w:val="fr"/>
        </w:rPr>
        <w:t xml:space="preserve">collaborations et les </w:t>
      </w:r>
      <w:r w:rsidR="002E5584" w:rsidRPr="00493A5F">
        <w:rPr>
          <w:sz w:val="24"/>
          <w:szCs w:val="24"/>
          <w:lang w:val="fr"/>
        </w:rPr>
        <w:t xml:space="preserve">partenariats </w:t>
      </w:r>
      <w:r w:rsidRPr="00493A5F">
        <w:rPr>
          <w:sz w:val="24"/>
          <w:szCs w:val="24"/>
          <w:lang w:val="fr"/>
        </w:rPr>
        <w:t>stratégiques</w:t>
      </w:r>
      <w:r w:rsidR="002E5584" w:rsidRPr="00493A5F">
        <w:rPr>
          <w:sz w:val="24"/>
          <w:szCs w:val="24"/>
          <w:lang w:val="fr"/>
        </w:rPr>
        <w:t xml:space="preserve"> doivent être encouragés entre les parties prenantes du patrimoine vivant, y compris les communautés, les groupes et les individus, et les institutions et </w:t>
      </w:r>
      <w:r w:rsidR="008C7CE2" w:rsidRPr="00493A5F">
        <w:rPr>
          <w:sz w:val="24"/>
          <w:szCs w:val="24"/>
          <w:lang w:val="fr"/>
        </w:rPr>
        <w:t xml:space="preserve">autres </w:t>
      </w:r>
      <w:r w:rsidR="002E5584" w:rsidRPr="00493A5F">
        <w:rPr>
          <w:sz w:val="24"/>
          <w:szCs w:val="24"/>
          <w:lang w:val="fr"/>
        </w:rPr>
        <w:t xml:space="preserve">acteurs </w:t>
      </w:r>
      <w:r w:rsidR="008C7CE2" w:rsidRPr="00493A5F">
        <w:rPr>
          <w:sz w:val="24"/>
          <w:szCs w:val="24"/>
          <w:lang w:val="fr"/>
        </w:rPr>
        <w:t xml:space="preserve">engagés dans </w:t>
      </w:r>
      <w:r w:rsidR="00573CB1" w:rsidRPr="00493A5F">
        <w:rPr>
          <w:sz w:val="24"/>
          <w:szCs w:val="24"/>
          <w:lang w:val="fr"/>
        </w:rPr>
        <w:t xml:space="preserve">l’action </w:t>
      </w:r>
      <w:r w:rsidR="008C7CE2" w:rsidRPr="00493A5F">
        <w:rPr>
          <w:sz w:val="24"/>
          <w:szCs w:val="24"/>
          <w:lang w:val="fr"/>
        </w:rPr>
        <w:t>climatique en faveur du patrimoine vivant</w:t>
      </w:r>
      <w:r w:rsidR="002E5584" w:rsidRPr="00493A5F">
        <w:rPr>
          <w:sz w:val="24"/>
          <w:szCs w:val="24"/>
          <w:lang w:val="fr"/>
        </w:rPr>
        <w:t xml:space="preserve">. </w:t>
      </w:r>
      <w:r w:rsidR="006A74C4" w:rsidRPr="00493A5F">
        <w:rPr>
          <w:sz w:val="24"/>
          <w:szCs w:val="24"/>
          <w:lang w:val="fr"/>
        </w:rPr>
        <w:t>L’étendue</w:t>
      </w:r>
      <w:r w:rsidR="008C7CE2" w:rsidRPr="00493A5F">
        <w:rPr>
          <w:sz w:val="24"/>
          <w:szCs w:val="24"/>
          <w:lang w:val="fr"/>
        </w:rPr>
        <w:t xml:space="preserve"> des institutions et des instruments déjà impliqués dans ce domaine </w:t>
      </w:r>
      <w:r w:rsidR="008C7CE2" w:rsidRPr="00493A5F">
        <w:rPr>
          <w:sz w:val="24"/>
          <w:szCs w:val="24"/>
          <w:lang w:val="fr-FR"/>
        </w:rPr>
        <w:t>transversal</w:t>
      </w:r>
      <w:r w:rsidR="008C7CE2" w:rsidRPr="00493A5F">
        <w:rPr>
          <w:sz w:val="24"/>
          <w:szCs w:val="24"/>
          <w:lang w:val="fr"/>
        </w:rPr>
        <w:t xml:space="preserve"> nécessitera un processus stratégique et sélectif </w:t>
      </w:r>
      <w:r w:rsidR="003F00D2" w:rsidRPr="00493A5F">
        <w:rPr>
          <w:sz w:val="24"/>
          <w:szCs w:val="24"/>
          <w:lang w:val="fr"/>
        </w:rPr>
        <w:t xml:space="preserve">d’engagement </w:t>
      </w:r>
      <w:r w:rsidR="008C7CE2" w:rsidRPr="00493A5F">
        <w:rPr>
          <w:sz w:val="24"/>
          <w:szCs w:val="24"/>
          <w:lang w:val="fr"/>
        </w:rPr>
        <w:t xml:space="preserve">de la part des </w:t>
      </w:r>
      <w:r w:rsidR="008C7CE2" w:rsidRPr="00493A5F">
        <w:rPr>
          <w:spacing w:val="-2"/>
          <w:sz w:val="24"/>
          <w:szCs w:val="24"/>
          <w:lang w:val="fr"/>
        </w:rPr>
        <w:t xml:space="preserve">parties prenantes de la Convention. Les approches </w:t>
      </w:r>
      <w:r w:rsidR="00ED7DF7" w:rsidRPr="00493A5F">
        <w:rPr>
          <w:spacing w:val="-2"/>
          <w:sz w:val="24"/>
          <w:szCs w:val="24"/>
          <w:lang w:val="fr"/>
        </w:rPr>
        <w:t>pour</w:t>
      </w:r>
      <w:r w:rsidR="008C7CE2" w:rsidRPr="00493A5F">
        <w:rPr>
          <w:spacing w:val="-2"/>
          <w:sz w:val="24"/>
          <w:szCs w:val="24"/>
          <w:lang w:val="fr"/>
        </w:rPr>
        <w:t xml:space="preserve"> la collaboration peuvent </w:t>
      </w:r>
      <w:r w:rsidR="00851493" w:rsidRPr="00493A5F">
        <w:rPr>
          <w:spacing w:val="-2"/>
          <w:sz w:val="24"/>
          <w:szCs w:val="24"/>
          <w:lang w:val="fr"/>
        </w:rPr>
        <w:t>impliquer de</w:t>
      </w:r>
      <w:r w:rsidR="00980BFA" w:rsidRPr="00493A5F">
        <w:rPr>
          <w:spacing w:val="-2"/>
          <w:sz w:val="24"/>
          <w:szCs w:val="24"/>
          <w:lang w:val="fr"/>
        </w:rPr>
        <w:t xml:space="preserve"> </w:t>
      </w:r>
      <w:r w:rsidR="008C7CE2" w:rsidRPr="00493A5F">
        <w:rPr>
          <w:spacing w:val="-2"/>
          <w:sz w:val="24"/>
          <w:szCs w:val="24"/>
          <w:lang w:val="fr"/>
        </w:rPr>
        <w:t>:</w:t>
      </w:r>
    </w:p>
    <w:p w14:paraId="75B1CCB8" w14:textId="48543EA2" w:rsidR="00574E76" w:rsidRPr="00493A5F" w:rsidRDefault="003146E7" w:rsidP="00FC5CD7">
      <w:pPr>
        <w:pStyle w:val="COMPara"/>
        <w:keepNext/>
        <w:numPr>
          <w:ilvl w:val="0"/>
          <w:numId w:val="34"/>
        </w:numPr>
        <w:ind w:left="900"/>
        <w:jc w:val="both"/>
        <w:rPr>
          <w:sz w:val="24"/>
          <w:szCs w:val="24"/>
          <w:lang w:val="fr"/>
        </w:rPr>
      </w:pPr>
      <w:r w:rsidRPr="00493A5F">
        <w:rPr>
          <w:sz w:val="24"/>
          <w:szCs w:val="24"/>
          <w:lang w:val="fr"/>
        </w:rPr>
        <w:t>Améliorer</w:t>
      </w:r>
      <w:r w:rsidR="006A74C4" w:rsidRPr="00493A5F">
        <w:rPr>
          <w:sz w:val="24"/>
          <w:szCs w:val="24"/>
          <w:lang w:val="fr"/>
        </w:rPr>
        <w:t xml:space="preserve"> l</w:t>
      </w:r>
      <w:r w:rsidR="008C7CE2" w:rsidRPr="00493A5F">
        <w:rPr>
          <w:sz w:val="24"/>
          <w:szCs w:val="24"/>
          <w:lang w:val="fr"/>
        </w:rPr>
        <w:t xml:space="preserve">es mécanismes de partenariat </w:t>
      </w:r>
      <w:r w:rsidR="001A0A20" w:rsidRPr="00493A5F">
        <w:rPr>
          <w:sz w:val="24"/>
          <w:szCs w:val="24"/>
          <w:lang w:val="fr"/>
        </w:rPr>
        <w:t xml:space="preserve">existant </w:t>
      </w:r>
      <w:r w:rsidR="008C7CE2" w:rsidRPr="00493A5F">
        <w:rPr>
          <w:sz w:val="24"/>
          <w:szCs w:val="24"/>
          <w:lang w:val="fr"/>
        </w:rPr>
        <w:t>avec les communautés, les praticiens et les autres acteurs du patrimoine vivant (y compris les ONG et les chercheurs) ;</w:t>
      </w:r>
      <w:r w:rsidR="00574E76" w:rsidRPr="00493A5F">
        <w:rPr>
          <w:sz w:val="24"/>
          <w:szCs w:val="24"/>
          <w:lang w:val="fr"/>
        </w:rPr>
        <w:t xml:space="preserve"> </w:t>
      </w:r>
    </w:p>
    <w:p w14:paraId="6382FF91" w14:textId="67ECC5B6" w:rsidR="00574E76" w:rsidRPr="00493A5F" w:rsidRDefault="00131B8A" w:rsidP="00FC5CD7">
      <w:pPr>
        <w:pStyle w:val="COMPara"/>
        <w:keepNext/>
        <w:numPr>
          <w:ilvl w:val="0"/>
          <w:numId w:val="34"/>
        </w:numPr>
        <w:ind w:left="900"/>
        <w:jc w:val="both"/>
        <w:rPr>
          <w:sz w:val="24"/>
          <w:szCs w:val="24"/>
          <w:lang w:val="fr"/>
        </w:rPr>
      </w:pPr>
      <w:r w:rsidRPr="00493A5F">
        <w:rPr>
          <w:sz w:val="24"/>
          <w:szCs w:val="24"/>
          <w:lang w:val="fr"/>
        </w:rPr>
        <w:t xml:space="preserve">Renforcer les synergies entre les </w:t>
      </w:r>
      <w:r w:rsidR="001A0A20" w:rsidRPr="00493A5F">
        <w:rPr>
          <w:sz w:val="24"/>
          <w:szCs w:val="24"/>
          <w:lang w:val="fr"/>
        </w:rPr>
        <w:t>c</w:t>
      </w:r>
      <w:r w:rsidRPr="00493A5F">
        <w:rPr>
          <w:sz w:val="24"/>
          <w:szCs w:val="24"/>
          <w:lang w:val="fr"/>
        </w:rPr>
        <w:t xml:space="preserve">onventions </w:t>
      </w:r>
      <w:r w:rsidR="00AF7C5E" w:rsidRPr="00493A5F">
        <w:rPr>
          <w:sz w:val="24"/>
          <w:szCs w:val="24"/>
          <w:lang w:val="fr"/>
        </w:rPr>
        <w:t xml:space="preserve">culturelles </w:t>
      </w:r>
      <w:r w:rsidR="001A0A20" w:rsidRPr="00493A5F">
        <w:rPr>
          <w:sz w:val="24"/>
          <w:szCs w:val="24"/>
          <w:lang w:val="fr"/>
        </w:rPr>
        <w:t xml:space="preserve">et les programmes </w:t>
      </w:r>
      <w:r w:rsidRPr="00493A5F">
        <w:rPr>
          <w:sz w:val="24"/>
          <w:szCs w:val="24"/>
          <w:lang w:val="fr"/>
        </w:rPr>
        <w:t>de l</w:t>
      </w:r>
      <w:r w:rsidR="00ED482A" w:rsidRPr="00493A5F">
        <w:rPr>
          <w:sz w:val="24"/>
          <w:szCs w:val="24"/>
          <w:lang w:val="fr"/>
        </w:rPr>
        <w:t>’</w:t>
      </w:r>
      <w:r w:rsidRPr="00493A5F">
        <w:rPr>
          <w:sz w:val="24"/>
          <w:szCs w:val="24"/>
          <w:lang w:val="fr"/>
        </w:rPr>
        <w:t>UNESCO</w:t>
      </w:r>
      <w:r w:rsidR="001A0A20" w:rsidRPr="00493A5F">
        <w:rPr>
          <w:sz w:val="24"/>
          <w:szCs w:val="24"/>
          <w:lang w:val="fr"/>
        </w:rPr>
        <w:t xml:space="preserve">, </w:t>
      </w:r>
      <w:r w:rsidRPr="00493A5F">
        <w:rPr>
          <w:sz w:val="24"/>
          <w:szCs w:val="24"/>
          <w:lang w:val="fr"/>
        </w:rPr>
        <w:t xml:space="preserve">et les parties prenantes qui travaillent sur le patrimoine </w:t>
      </w:r>
      <w:r w:rsidR="001A0A20" w:rsidRPr="00493A5F">
        <w:rPr>
          <w:sz w:val="24"/>
          <w:szCs w:val="24"/>
          <w:lang w:val="fr"/>
        </w:rPr>
        <w:t xml:space="preserve">naturel et </w:t>
      </w:r>
      <w:r w:rsidRPr="00493A5F">
        <w:rPr>
          <w:sz w:val="24"/>
          <w:szCs w:val="24"/>
          <w:lang w:val="fr"/>
        </w:rPr>
        <w:t xml:space="preserve">culturel (matériel et immatériel), </w:t>
      </w:r>
      <w:r w:rsidR="008C7CE2" w:rsidRPr="00493A5F">
        <w:rPr>
          <w:sz w:val="24"/>
          <w:szCs w:val="24"/>
          <w:lang w:val="fr"/>
        </w:rPr>
        <w:t>ainsi que sur</w:t>
      </w:r>
      <w:r w:rsidRPr="00493A5F">
        <w:rPr>
          <w:sz w:val="24"/>
          <w:szCs w:val="24"/>
          <w:lang w:val="fr"/>
        </w:rPr>
        <w:t xml:space="preserve"> les industries culturelles et créatives</w:t>
      </w:r>
      <w:r w:rsidR="001A0A20" w:rsidRPr="00493A5F">
        <w:rPr>
          <w:sz w:val="24"/>
          <w:szCs w:val="24"/>
          <w:lang w:val="fr"/>
        </w:rPr>
        <w:t>,</w:t>
      </w:r>
      <w:r w:rsidR="008C7CE2" w:rsidRPr="00493A5F">
        <w:rPr>
          <w:sz w:val="24"/>
          <w:szCs w:val="24"/>
          <w:lang w:val="fr"/>
        </w:rPr>
        <w:t xml:space="preserve"> et les secteurs de l’éducation</w:t>
      </w:r>
      <w:r w:rsidRPr="00493A5F">
        <w:rPr>
          <w:sz w:val="24"/>
          <w:szCs w:val="24"/>
          <w:lang w:val="fr"/>
        </w:rPr>
        <w:t> ;</w:t>
      </w:r>
      <w:r w:rsidR="00574E76" w:rsidRPr="00493A5F">
        <w:rPr>
          <w:sz w:val="24"/>
          <w:szCs w:val="24"/>
          <w:lang w:val="fr"/>
        </w:rPr>
        <w:t xml:space="preserve"> </w:t>
      </w:r>
    </w:p>
    <w:p w14:paraId="39CF0F62" w14:textId="311EC751" w:rsidR="00B42216" w:rsidRPr="00493A5F" w:rsidRDefault="001A5E0E" w:rsidP="00FC5CD7">
      <w:pPr>
        <w:pStyle w:val="COMPara"/>
        <w:keepNext/>
        <w:numPr>
          <w:ilvl w:val="0"/>
          <w:numId w:val="34"/>
        </w:numPr>
        <w:ind w:left="900"/>
        <w:jc w:val="both"/>
        <w:rPr>
          <w:sz w:val="24"/>
          <w:szCs w:val="24"/>
          <w:lang w:val="fr"/>
        </w:rPr>
      </w:pPr>
      <w:r w:rsidRPr="00493A5F">
        <w:rPr>
          <w:sz w:val="24"/>
          <w:szCs w:val="24"/>
          <w:lang w:val="fr"/>
        </w:rPr>
        <w:t xml:space="preserve">Investir dans des partenariats stratégiques, </w:t>
      </w:r>
      <w:r w:rsidR="00AF7C5E" w:rsidRPr="00493A5F">
        <w:rPr>
          <w:sz w:val="24"/>
          <w:szCs w:val="24"/>
          <w:lang w:val="fr"/>
        </w:rPr>
        <w:t>au sein et au-delà</w:t>
      </w:r>
      <w:r w:rsidRPr="00493A5F">
        <w:rPr>
          <w:sz w:val="24"/>
          <w:szCs w:val="24"/>
          <w:lang w:val="fr"/>
        </w:rPr>
        <w:t xml:space="preserve"> des secteurs du patrimoine</w:t>
      </w:r>
      <w:r w:rsidR="006A74C4" w:rsidRPr="00493A5F">
        <w:rPr>
          <w:sz w:val="24"/>
          <w:szCs w:val="24"/>
          <w:lang w:val="fr"/>
        </w:rPr>
        <w:t>,</w:t>
      </w:r>
      <w:r w:rsidR="00ED7DF7" w:rsidRPr="00493A5F">
        <w:rPr>
          <w:sz w:val="24"/>
          <w:szCs w:val="24"/>
          <w:lang w:val="fr"/>
        </w:rPr>
        <w:t xml:space="preserve"> </w:t>
      </w:r>
      <w:r w:rsidRPr="00493A5F">
        <w:rPr>
          <w:sz w:val="24"/>
          <w:szCs w:val="24"/>
          <w:lang w:val="fr"/>
        </w:rPr>
        <w:t xml:space="preserve">du changement climatique </w:t>
      </w:r>
      <w:r w:rsidR="006A74C4" w:rsidRPr="00493A5F">
        <w:rPr>
          <w:sz w:val="24"/>
          <w:szCs w:val="24"/>
          <w:lang w:val="fr"/>
        </w:rPr>
        <w:t xml:space="preserve">et de la réduction des risques de catastrophe, ainsi </w:t>
      </w:r>
      <w:r w:rsidR="003F2991" w:rsidRPr="00493A5F">
        <w:rPr>
          <w:sz w:val="24"/>
          <w:szCs w:val="24"/>
          <w:lang w:val="fr"/>
        </w:rPr>
        <w:t xml:space="preserve">qu’avec </w:t>
      </w:r>
      <w:r w:rsidR="006A74C4" w:rsidRPr="00493A5F">
        <w:rPr>
          <w:sz w:val="24"/>
          <w:szCs w:val="24"/>
          <w:lang w:val="fr"/>
        </w:rPr>
        <w:t xml:space="preserve">des organisations humanitaires clés et des organisations des Nations unies ; </w:t>
      </w:r>
      <w:r w:rsidR="00B42216" w:rsidRPr="00493A5F">
        <w:rPr>
          <w:sz w:val="24"/>
          <w:szCs w:val="24"/>
          <w:lang w:val="fr"/>
        </w:rPr>
        <w:t>et</w:t>
      </w:r>
    </w:p>
    <w:p w14:paraId="66167E7F" w14:textId="4AE25DDB" w:rsidR="00574E76" w:rsidRPr="00493A5F" w:rsidRDefault="00B42216" w:rsidP="00FC5CD7">
      <w:pPr>
        <w:pStyle w:val="COMPara"/>
        <w:keepNext/>
        <w:numPr>
          <w:ilvl w:val="0"/>
          <w:numId w:val="34"/>
        </w:numPr>
        <w:ind w:left="900"/>
        <w:jc w:val="both"/>
        <w:rPr>
          <w:sz w:val="24"/>
          <w:szCs w:val="24"/>
          <w:lang w:val="fr"/>
        </w:rPr>
      </w:pPr>
      <w:r w:rsidRPr="00493A5F">
        <w:rPr>
          <w:sz w:val="24"/>
          <w:szCs w:val="24"/>
          <w:lang w:val="fr"/>
        </w:rPr>
        <w:t xml:space="preserve">Engager ou </w:t>
      </w:r>
      <w:r w:rsidR="00B73E14" w:rsidRPr="00493A5F">
        <w:rPr>
          <w:sz w:val="24"/>
          <w:szCs w:val="24"/>
          <w:lang w:val="fr"/>
        </w:rPr>
        <w:t>faciliter</w:t>
      </w:r>
      <w:r w:rsidRPr="00493A5F">
        <w:rPr>
          <w:sz w:val="24"/>
          <w:szCs w:val="24"/>
          <w:lang w:val="fr"/>
        </w:rPr>
        <w:t xml:space="preserve"> des partenariats, des communautés de pratique et des accords régionaux et </w:t>
      </w:r>
      <w:r w:rsidRPr="00493A5F">
        <w:rPr>
          <w:sz w:val="24"/>
          <w:szCs w:val="24"/>
          <w:lang w:val="fr-FR"/>
        </w:rPr>
        <w:t>transfrontaliers</w:t>
      </w:r>
      <w:r w:rsidRPr="00493A5F">
        <w:rPr>
          <w:sz w:val="24"/>
          <w:szCs w:val="24"/>
          <w:lang w:val="fr"/>
        </w:rPr>
        <w:t>, le cas échéant.</w:t>
      </w:r>
    </w:p>
    <w:p w14:paraId="2138A6C6" w14:textId="04D142E0" w:rsidR="00D9015E" w:rsidRPr="00493A5F" w:rsidRDefault="00D9015E" w:rsidP="007F0759">
      <w:pPr>
        <w:pStyle w:val="COMPara"/>
        <w:widowControl w:val="0"/>
        <w:numPr>
          <w:ilvl w:val="0"/>
          <w:numId w:val="30"/>
        </w:numPr>
        <w:ind w:left="540" w:hanging="540"/>
        <w:jc w:val="both"/>
        <w:rPr>
          <w:b/>
          <w:bCs/>
          <w:sz w:val="24"/>
          <w:szCs w:val="24"/>
          <w:lang w:val="fr-FR"/>
        </w:rPr>
      </w:pPr>
      <w:r w:rsidRPr="00493A5F">
        <w:rPr>
          <w:b/>
          <w:bCs/>
          <w:sz w:val="24"/>
          <w:szCs w:val="24"/>
          <w:lang w:val="fr-FR"/>
        </w:rPr>
        <w:t>Promouvoir</w:t>
      </w:r>
      <w:r w:rsidRPr="00493A5F">
        <w:rPr>
          <w:b/>
          <w:bCs/>
          <w:sz w:val="24"/>
          <w:szCs w:val="24"/>
          <w:lang w:val="fr"/>
        </w:rPr>
        <w:t xml:space="preserve"> la recherche </w:t>
      </w:r>
      <w:r w:rsidR="00A01E9A" w:rsidRPr="00493A5F">
        <w:rPr>
          <w:b/>
          <w:bCs/>
          <w:sz w:val="24"/>
          <w:szCs w:val="24"/>
          <w:lang w:val="fr"/>
        </w:rPr>
        <w:t xml:space="preserve">collaborative </w:t>
      </w:r>
      <w:r w:rsidRPr="00493A5F">
        <w:rPr>
          <w:b/>
          <w:bCs/>
          <w:sz w:val="24"/>
          <w:szCs w:val="24"/>
          <w:lang w:val="fr"/>
        </w:rPr>
        <w:t>et le développement d</w:t>
      </w:r>
      <w:r w:rsidR="00ED482A" w:rsidRPr="00493A5F">
        <w:rPr>
          <w:b/>
          <w:bCs/>
          <w:sz w:val="24"/>
          <w:szCs w:val="24"/>
          <w:lang w:val="fr"/>
        </w:rPr>
        <w:t>’</w:t>
      </w:r>
      <w:r w:rsidRPr="00493A5F">
        <w:rPr>
          <w:b/>
          <w:bCs/>
          <w:sz w:val="24"/>
          <w:szCs w:val="24"/>
          <w:lang w:val="fr"/>
        </w:rPr>
        <w:t>études de cas</w:t>
      </w:r>
    </w:p>
    <w:p w14:paraId="7BAEDA72" w14:textId="6EB41E64" w:rsidR="00A3032D" w:rsidRPr="00493A5F" w:rsidRDefault="00A01E9A" w:rsidP="00F47F54">
      <w:pPr>
        <w:pStyle w:val="COMPara"/>
        <w:widowControl w:val="0"/>
        <w:ind w:left="540" w:hanging="540"/>
        <w:jc w:val="both"/>
        <w:rPr>
          <w:sz w:val="24"/>
          <w:szCs w:val="24"/>
          <w:lang w:val="fr-FR"/>
        </w:rPr>
      </w:pPr>
      <w:r w:rsidRPr="00493A5F">
        <w:rPr>
          <w:sz w:val="24"/>
          <w:szCs w:val="24"/>
          <w:lang w:val="fr-FR"/>
        </w:rPr>
        <w:t xml:space="preserve">11. </w:t>
      </w:r>
      <w:r w:rsidR="007F0759" w:rsidRPr="00493A5F">
        <w:rPr>
          <w:sz w:val="24"/>
          <w:szCs w:val="24"/>
          <w:lang w:val="fr-FR"/>
        </w:rPr>
        <w:tab/>
      </w:r>
      <w:r w:rsidR="00B43F93" w:rsidRPr="00493A5F">
        <w:rPr>
          <w:sz w:val="24"/>
          <w:szCs w:val="24"/>
          <w:lang w:val="fr"/>
        </w:rPr>
        <w:t>Toutes les parties prenantes sont invitées à encourager l</w:t>
      </w:r>
      <w:r w:rsidR="001A0A20" w:rsidRPr="00493A5F">
        <w:rPr>
          <w:sz w:val="24"/>
          <w:szCs w:val="24"/>
          <w:lang w:val="fr"/>
        </w:rPr>
        <w:t>es programmes de</w:t>
      </w:r>
      <w:r w:rsidR="00B43F93" w:rsidRPr="00493A5F">
        <w:rPr>
          <w:sz w:val="24"/>
          <w:szCs w:val="24"/>
          <w:lang w:val="fr"/>
        </w:rPr>
        <w:t xml:space="preserve"> recherche et l</w:t>
      </w:r>
      <w:r w:rsidR="001A0A20" w:rsidRPr="00493A5F">
        <w:rPr>
          <w:sz w:val="24"/>
          <w:szCs w:val="24"/>
          <w:lang w:val="fr"/>
        </w:rPr>
        <w:t>’élaboration d’</w:t>
      </w:r>
      <w:r w:rsidR="00B43F93" w:rsidRPr="00493A5F">
        <w:rPr>
          <w:sz w:val="24"/>
          <w:szCs w:val="24"/>
          <w:lang w:val="fr"/>
        </w:rPr>
        <w:t xml:space="preserve">études de cas, notamment celles </w:t>
      </w:r>
      <w:r w:rsidR="00B43F93" w:rsidRPr="00493A5F">
        <w:rPr>
          <w:sz w:val="24"/>
          <w:szCs w:val="24"/>
          <w:lang w:val="fr-FR"/>
        </w:rPr>
        <w:t>menées</w:t>
      </w:r>
      <w:r w:rsidR="00B43F93" w:rsidRPr="00493A5F">
        <w:rPr>
          <w:sz w:val="24"/>
          <w:szCs w:val="24"/>
          <w:lang w:val="fr"/>
        </w:rPr>
        <w:t xml:space="preserve"> par les communautés et les groupes eux-mêmes, visant à comprendre </w:t>
      </w:r>
      <w:r w:rsidRPr="00493A5F">
        <w:rPr>
          <w:sz w:val="24"/>
          <w:szCs w:val="24"/>
          <w:lang w:val="fr"/>
        </w:rPr>
        <w:t xml:space="preserve">et à suivre </w:t>
      </w:r>
      <w:r w:rsidR="00B43F93" w:rsidRPr="00493A5F">
        <w:rPr>
          <w:sz w:val="24"/>
          <w:szCs w:val="24"/>
          <w:lang w:val="fr"/>
        </w:rPr>
        <w:t xml:space="preserve">les dimensions du changement climatique </w:t>
      </w:r>
      <w:r w:rsidR="00AF7C5E" w:rsidRPr="00493A5F">
        <w:rPr>
          <w:sz w:val="24"/>
          <w:szCs w:val="24"/>
          <w:lang w:val="fr"/>
        </w:rPr>
        <w:t xml:space="preserve">dans </w:t>
      </w:r>
      <w:r w:rsidR="00B43F93" w:rsidRPr="00493A5F">
        <w:rPr>
          <w:sz w:val="24"/>
          <w:szCs w:val="24"/>
          <w:lang w:val="fr"/>
        </w:rPr>
        <w:t xml:space="preserve">la sauvegarde du patrimoine </w:t>
      </w:r>
      <w:r w:rsidR="00B43F93" w:rsidRPr="00493A5F">
        <w:rPr>
          <w:sz w:val="24"/>
          <w:szCs w:val="24"/>
          <w:lang w:val="fr-FR"/>
        </w:rPr>
        <w:t>vivant</w:t>
      </w:r>
      <w:r w:rsidR="00B43F93" w:rsidRPr="00493A5F">
        <w:rPr>
          <w:sz w:val="24"/>
          <w:szCs w:val="24"/>
          <w:lang w:val="fr"/>
        </w:rPr>
        <w:t xml:space="preserve"> dans le cadre de la Convention</w:t>
      </w:r>
      <w:r w:rsidRPr="00493A5F">
        <w:rPr>
          <w:sz w:val="24"/>
          <w:szCs w:val="24"/>
          <w:lang w:val="fr"/>
        </w:rPr>
        <w:t>,</w:t>
      </w:r>
      <w:r w:rsidRPr="00493A5F">
        <w:rPr>
          <w:sz w:val="24"/>
          <w:szCs w:val="24"/>
          <w:lang w:val="fr-FR"/>
        </w:rPr>
        <w:t xml:space="preserve"> </w:t>
      </w:r>
      <w:r w:rsidRPr="00493A5F">
        <w:rPr>
          <w:sz w:val="24"/>
          <w:szCs w:val="24"/>
          <w:lang w:val="fr"/>
        </w:rPr>
        <w:t xml:space="preserve">afin d’élaborer des orientations </w:t>
      </w:r>
      <w:r w:rsidR="00962992" w:rsidRPr="00493A5F">
        <w:rPr>
          <w:sz w:val="24"/>
          <w:szCs w:val="24"/>
          <w:lang w:val="fr"/>
        </w:rPr>
        <w:t xml:space="preserve">plus détaillées </w:t>
      </w:r>
      <w:r w:rsidRPr="00493A5F">
        <w:rPr>
          <w:sz w:val="24"/>
          <w:szCs w:val="24"/>
          <w:lang w:val="fr"/>
        </w:rPr>
        <w:t>et des politiques</w:t>
      </w:r>
      <w:r w:rsidR="00962992" w:rsidRPr="00493A5F">
        <w:rPr>
          <w:sz w:val="24"/>
          <w:szCs w:val="24"/>
          <w:lang w:val="fr"/>
        </w:rPr>
        <w:t xml:space="preserve"> efficaces</w:t>
      </w:r>
      <w:r w:rsidR="00B43F93" w:rsidRPr="00493A5F">
        <w:rPr>
          <w:sz w:val="24"/>
          <w:szCs w:val="24"/>
          <w:lang w:val="fr"/>
        </w:rPr>
        <w:t xml:space="preserve">. </w:t>
      </w:r>
      <w:r w:rsidRPr="00493A5F">
        <w:rPr>
          <w:sz w:val="24"/>
          <w:szCs w:val="24"/>
          <w:lang w:val="fr"/>
        </w:rPr>
        <w:t xml:space="preserve">Il est essentiel de renouveler </w:t>
      </w:r>
      <w:r w:rsidR="00573CB1" w:rsidRPr="00493A5F">
        <w:rPr>
          <w:sz w:val="24"/>
          <w:szCs w:val="24"/>
          <w:lang w:val="fr"/>
        </w:rPr>
        <w:t xml:space="preserve">l’engagement </w:t>
      </w:r>
      <w:r w:rsidRPr="00493A5F">
        <w:rPr>
          <w:sz w:val="24"/>
          <w:szCs w:val="24"/>
          <w:lang w:val="fr"/>
        </w:rPr>
        <w:t xml:space="preserve">en faveur </w:t>
      </w:r>
      <w:r w:rsidR="00573CB1" w:rsidRPr="00493A5F">
        <w:rPr>
          <w:sz w:val="24"/>
          <w:szCs w:val="24"/>
          <w:lang w:val="fr"/>
        </w:rPr>
        <w:t xml:space="preserve">d’une </w:t>
      </w:r>
      <w:r w:rsidRPr="00493A5F">
        <w:rPr>
          <w:sz w:val="24"/>
          <w:szCs w:val="24"/>
          <w:lang w:val="fr"/>
        </w:rPr>
        <w:t xml:space="preserve">recherche profondément collaborative avec les communautés </w:t>
      </w:r>
      <w:r w:rsidR="00962992" w:rsidRPr="00493A5F">
        <w:rPr>
          <w:sz w:val="24"/>
          <w:szCs w:val="24"/>
          <w:lang w:val="fr"/>
        </w:rPr>
        <w:t xml:space="preserve">locales </w:t>
      </w:r>
      <w:r w:rsidRPr="00493A5F">
        <w:rPr>
          <w:sz w:val="24"/>
          <w:szCs w:val="24"/>
          <w:lang w:val="fr"/>
        </w:rPr>
        <w:t xml:space="preserve">et les peuples autochtones, en </w:t>
      </w:r>
      <w:r w:rsidR="00573CB1" w:rsidRPr="00493A5F">
        <w:rPr>
          <w:sz w:val="24"/>
          <w:szCs w:val="24"/>
          <w:lang w:val="fr"/>
        </w:rPr>
        <w:t xml:space="preserve">s’inspirant </w:t>
      </w:r>
      <w:r w:rsidR="003F2991" w:rsidRPr="00493A5F">
        <w:rPr>
          <w:sz w:val="24"/>
          <w:szCs w:val="24"/>
          <w:lang w:val="fr"/>
        </w:rPr>
        <w:t xml:space="preserve">d’autres </w:t>
      </w:r>
      <w:r w:rsidRPr="00493A5F">
        <w:rPr>
          <w:sz w:val="24"/>
          <w:szCs w:val="24"/>
          <w:lang w:val="fr"/>
        </w:rPr>
        <w:t xml:space="preserve">modes </w:t>
      </w:r>
      <w:r w:rsidR="003F2991" w:rsidRPr="00493A5F">
        <w:rPr>
          <w:sz w:val="24"/>
          <w:szCs w:val="24"/>
          <w:lang w:val="fr"/>
        </w:rPr>
        <w:t xml:space="preserve">d’enquête </w:t>
      </w:r>
      <w:r w:rsidRPr="00493A5F">
        <w:rPr>
          <w:sz w:val="24"/>
          <w:szCs w:val="24"/>
          <w:lang w:val="fr"/>
        </w:rPr>
        <w:t>et en adoptant des approches et des méthodologies de recherche intersectorielles, transculturelles et interdisciplinaires ; cela peut nécessiter</w:t>
      </w:r>
      <w:r w:rsidR="00AF043B" w:rsidRPr="00493A5F">
        <w:rPr>
          <w:sz w:val="24"/>
          <w:szCs w:val="24"/>
          <w:lang w:val="fr"/>
        </w:rPr>
        <w:t xml:space="preserve"> d’</w:t>
      </w:r>
      <w:r w:rsidRPr="00493A5F">
        <w:rPr>
          <w:sz w:val="24"/>
          <w:szCs w:val="24"/>
          <w:lang w:val="fr"/>
        </w:rPr>
        <w:t>affine</w:t>
      </w:r>
      <w:r w:rsidR="00AF043B" w:rsidRPr="00493A5F">
        <w:rPr>
          <w:sz w:val="24"/>
          <w:szCs w:val="24"/>
          <w:lang w:val="fr"/>
        </w:rPr>
        <w:t>r</w:t>
      </w:r>
      <w:r w:rsidRPr="00493A5F">
        <w:rPr>
          <w:sz w:val="24"/>
          <w:szCs w:val="24"/>
          <w:lang w:val="fr"/>
        </w:rPr>
        <w:t xml:space="preserve"> </w:t>
      </w:r>
      <w:r w:rsidR="00AF043B" w:rsidRPr="00493A5F">
        <w:rPr>
          <w:sz w:val="24"/>
          <w:szCs w:val="24"/>
          <w:lang w:val="fr"/>
        </w:rPr>
        <w:t>l</w:t>
      </w:r>
      <w:r w:rsidRPr="00493A5F">
        <w:rPr>
          <w:sz w:val="24"/>
          <w:szCs w:val="24"/>
          <w:lang w:val="fr"/>
        </w:rPr>
        <w:t xml:space="preserve">es protocoles et </w:t>
      </w:r>
      <w:r w:rsidR="00AF043B" w:rsidRPr="00493A5F">
        <w:rPr>
          <w:sz w:val="24"/>
          <w:szCs w:val="24"/>
          <w:lang w:val="fr"/>
        </w:rPr>
        <w:t>l</w:t>
      </w:r>
      <w:r w:rsidRPr="00493A5F">
        <w:rPr>
          <w:sz w:val="24"/>
          <w:szCs w:val="24"/>
          <w:lang w:val="fr"/>
        </w:rPr>
        <w:t xml:space="preserve">es principes pour la recherche sur le patrimoine vivant de manière plus générale. Le réseau des chaires UNESCO </w:t>
      </w:r>
      <w:r w:rsidR="00962992" w:rsidRPr="00493A5F">
        <w:rPr>
          <w:sz w:val="24"/>
          <w:szCs w:val="24"/>
          <w:lang w:val="fr"/>
        </w:rPr>
        <w:t xml:space="preserve">et des organisations non gouvernementales accréditées </w:t>
      </w:r>
      <w:r w:rsidRPr="00493A5F">
        <w:rPr>
          <w:sz w:val="24"/>
          <w:szCs w:val="24"/>
          <w:lang w:val="fr"/>
        </w:rPr>
        <w:t xml:space="preserve">devrait également </w:t>
      </w:r>
      <w:r w:rsidR="00573CB1" w:rsidRPr="00493A5F">
        <w:rPr>
          <w:sz w:val="24"/>
          <w:szCs w:val="24"/>
          <w:lang w:val="fr"/>
        </w:rPr>
        <w:t xml:space="preserve">s’engager </w:t>
      </w:r>
      <w:r w:rsidRPr="00493A5F">
        <w:rPr>
          <w:sz w:val="24"/>
          <w:szCs w:val="24"/>
          <w:lang w:val="fr"/>
        </w:rPr>
        <w:t xml:space="preserve">à promouvoir les objectifs de recherche et </w:t>
      </w:r>
      <w:r w:rsidR="00573CB1" w:rsidRPr="00493A5F">
        <w:rPr>
          <w:sz w:val="24"/>
          <w:szCs w:val="24"/>
          <w:lang w:val="fr"/>
        </w:rPr>
        <w:t>d’éducation</w:t>
      </w:r>
      <w:r w:rsidRPr="00493A5F">
        <w:rPr>
          <w:sz w:val="24"/>
          <w:szCs w:val="24"/>
          <w:lang w:val="fr"/>
        </w:rPr>
        <w:t>, ainsi qu</w:t>
      </w:r>
      <w:r w:rsidR="00A92179" w:rsidRPr="00493A5F">
        <w:rPr>
          <w:sz w:val="24"/>
          <w:szCs w:val="24"/>
          <w:lang w:val="fr"/>
        </w:rPr>
        <w:t>’à plaider en faveur d</w:t>
      </w:r>
      <w:r w:rsidRPr="00493A5F">
        <w:rPr>
          <w:sz w:val="24"/>
          <w:szCs w:val="24"/>
          <w:lang w:val="fr"/>
        </w:rPr>
        <w:t xml:space="preserve">es programmes de recherche en tant que </w:t>
      </w:r>
      <w:r w:rsidRPr="00493A5F">
        <w:rPr>
          <w:spacing w:val="-2"/>
          <w:sz w:val="24"/>
          <w:szCs w:val="24"/>
          <w:lang w:val="fr"/>
        </w:rPr>
        <w:t>source de financement. Les priorités spécifiques en matière de recherche pourraient porter sur</w:t>
      </w:r>
      <w:r w:rsidR="007B79D2" w:rsidRPr="00493A5F">
        <w:rPr>
          <w:spacing w:val="-2"/>
          <w:sz w:val="24"/>
          <w:szCs w:val="24"/>
          <w:lang w:val="fr"/>
        </w:rPr>
        <w:t xml:space="preserve"> </w:t>
      </w:r>
      <w:r w:rsidR="00B43F93" w:rsidRPr="00493A5F">
        <w:rPr>
          <w:spacing w:val="-2"/>
          <w:sz w:val="24"/>
          <w:szCs w:val="24"/>
          <w:lang w:val="fr"/>
        </w:rPr>
        <w:t>:</w:t>
      </w:r>
    </w:p>
    <w:p w14:paraId="4307A57B" w14:textId="4AAE2B51" w:rsidR="00AF043B" w:rsidRPr="00493A5F" w:rsidRDefault="00962992" w:rsidP="00F47F54">
      <w:pPr>
        <w:pStyle w:val="COMPara"/>
        <w:numPr>
          <w:ilvl w:val="0"/>
          <w:numId w:val="39"/>
        </w:numPr>
        <w:ind w:left="900"/>
        <w:jc w:val="both"/>
        <w:rPr>
          <w:sz w:val="24"/>
          <w:szCs w:val="24"/>
          <w:lang w:val="fr-FR"/>
        </w:rPr>
      </w:pPr>
      <w:r w:rsidRPr="00493A5F">
        <w:rPr>
          <w:sz w:val="24"/>
          <w:szCs w:val="24"/>
          <w:lang w:val="fr"/>
        </w:rPr>
        <w:t xml:space="preserve">Les conséquences négatives et positives pour le patrimoine vivant des effets directs ou indirects du changement climatique, y compris la délocalisation ou la modification des schémas migratoires, et l'adoption de nouvelles formes de patrimoine vivant </w:t>
      </w:r>
      <w:r w:rsidR="00AF043B" w:rsidRPr="00493A5F">
        <w:rPr>
          <w:sz w:val="24"/>
          <w:szCs w:val="24"/>
          <w:lang w:val="fr"/>
        </w:rPr>
        <w:t>;</w:t>
      </w:r>
    </w:p>
    <w:p w14:paraId="7FAE079C" w14:textId="0620FADF" w:rsidR="00A3032D" w:rsidRPr="00493A5F" w:rsidRDefault="00A3032D" w:rsidP="00F47F54">
      <w:pPr>
        <w:pStyle w:val="COMPara"/>
        <w:numPr>
          <w:ilvl w:val="0"/>
          <w:numId w:val="39"/>
        </w:numPr>
        <w:ind w:left="907"/>
        <w:jc w:val="both"/>
        <w:rPr>
          <w:sz w:val="24"/>
          <w:szCs w:val="24"/>
          <w:lang w:val="fr-FR"/>
        </w:rPr>
      </w:pPr>
      <w:r w:rsidRPr="00493A5F">
        <w:rPr>
          <w:sz w:val="24"/>
          <w:szCs w:val="24"/>
          <w:lang w:val="fr"/>
        </w:rPr>
        <w:t>La vulnérabilité de la transmission du patrimoine vivant aux effets du changement climatique ;</w:t>
      </w:r>
    </w:p>
    <w:p w14:paraId="20B7286C" w14:textId="21B50337" w:rsidR="003D30C0" w:rsidRPr="00493A5F" w:rsidRDefault="003D30C0" w:rsidP="00F47F54">
      <w:pPr>
        <w:pStyle w:val="COMPara"/>
        <w:numPr>
          <w:ilvl w:val="0"/>
          <w:numId w:val="39"/>
        </w:numPr>
        <w:ind w:left="907"/>
        <w:jc w:val="both"/>
        <w:rPr>
          <w:sz w:val="24"/>
          <w:szCs w:val="24"/>
          <w:lang w:val="fr-FR"/>
        </w:rPr>
      </w:pPr>
      <w:r w:rsidRPr="00493A5F">
        <w:rPr>
          <w:sz w:val="24"/>
          <w:szCs w:val="24"/>
          <w:lang w:val="fr-FR"/>
        </w:rPr>
        <w:t>La contribution du patrimoine vivant aux stratégies d’atténuation du changement climatique ;</w:t>
      </w:r>
    </w:p>
    <w:p w14:paraId="07A58AC6" w14:textId="3FCC6E7B" w:rsidR="00A3032D" w:rsidRPr="00493A5F" w:rsidRDefault="00A3032D" w:rsidP="00D27083">
      <w:pPr>
        <w:pStyle w:val="COMPara"/>
        <w:widowControl w:val="0"/>
        <w:numPr>
          <w:ilvl w:val="0"/>
          <w:numId w:val="39"/>
        </w:numPr>
        <w:ind w:left="907"/>
        <w:jc w:val="both"/>
        <w:rPr>
          <w:sz w:val="24"/>
          <w:szCs w:val="24"/>
          <w:lang w:val="fr-FR"/>
        </w:rPr>
      </w:pPr>
      <w:r w:rsidRPr="00493A5F">
        <w:rPr>
          <w:sz w:val="24"/>
          <w:szCs w:val="24"/>
          <w:lang w:val="fr"/>
        </w:rPr>
        <w:t>L</w:t>
      </w:r>
      <w:r w:rsidR="00ED482A" w:rsidRPr="00493A5F">
        <w:rPr>
          <w:sz w:val="24"/>
          <w:szCs w:val="24"/>
          <w:lang w:val="fr"/>
        </w:rPr>
        <w:t>’</w:t>
      </w:r>
      <w:r w:rsidRPr="00493A5F">
        <w:rPr>
          <w:sz w:val="24"/>
          <w:szCs w:val="24"/>
          <w:lang w:val="fr"/>
        </w:rPr>
        <w:t>interdépendance des formes matérielles et immatérielles</w:t>
      </w:r>
      <w:r w:rsidR="00AF043B" w:rsidRPr="00493A5F">
        <w:rPr>
          <w:sz w:val="24"/>
          <w:szCs w:val="24"/>
          <w:lang w:val="fr"/>
        </w:rPr>
        <w:t xml:space="preserve">, culturelles et </w:t>
      </w:r>
      <w:r w:rsidR="006C6FD4" w:rsidRPr="00493A5F">
        <w:rPr>
          <w:sz w:val="24"/>
          <w:szCs w:val="24"/>
          <w:lang w:val="fr"/>
        </w:rPr>
        <w:t>naturelles du</w:t>
      </w:r>
      <w:r w:rsidRPr="00493A5F">
        <w:rPr>
          <w:sz w:val="24"/>
          <w:szCs w:val="24"/>
          <w:lang w:val="fr"/>
        </w:rPr>
        <w:t xml:space="preserve"> patrimoine dans un contexte de changement climatique ;</w:t>
      </w:r>
    </w:p>
    <w:p w14:paraId="73FA3ACD" w14:textId="16C093E0" w:rsidR="00A3032D" w:rsidRPr="00493A5F" w:rsidRDefault="00A3032D" w:rsidP="00D27083">
      <w:pPr>
        <w:pStyle w:val="COMPara"/>
        <w:widowControl w:val="0"/>
        <w:numPr>
          <w:ilvl w:val="0"/>
          <w:numId w:val="39"/>
        </w:numPr>
        <w:ind w:left="900"/>
        <w:jc w:val="both"/>
        <w:rPr>
          <w:sz w:val="24"/>
          <w:szCs w:val="24"/>
          <w:lang w:val="fr-FR"/>
        </w:rPr>
      </w:pPr>
      <w:r w:rsidRPr="00493A5F">
        <w:rPr>
          <w:sz w:val="24"/>
          <w:szCs w:val="24"/>
          <w:lang w:val="fr"/>
        </w:rPr>
        <w:t>La relation entre le patrimoine vivant</w:t>
      </w:r>
      <w:r w:rsidR="00962992" w:rsidRPr="00493A5F">
        <w:rPr>
          <w:sz w:val="24"/>
          <w:szCs w:val="24"/>
          <w:lang w:val="fr"/>
        </w:rPr>
        <w:t>,</w:t>
      </w:r>
      <w:r w:rsidRPr="00493A5F">
        <w:rPr>
          <w:sz w:val="24"/>
          <w:szCs w:val="24"/>
          <w:lang w:val="fr"/>
        </w:rPr>
        <w:t xml:space="preserve"> les moyens de subsistance </w:t>
      </w:r>
      <w:r w:rsidR="00962992" w:rsidRPr="00493A5F">
        <w:rPr>
          <w:sz w:val="24"/>
          <w:szCs w:val="24"/>
          <w:lang w:val="fr"/>
        </w:rPr>
        <w:t xml:space="preserve">et le bien-être </w:t>
      </w:r>
      <w:r w:rsidRPr="00493A5F">
        <w:rPr>
          <w:sz w:val="24"/>
          <w:szCs w:val="24"/>
          <w:lang w:val="fr"/>
        </w:rPr>
        <w:t>dans le contexte du changement climatique ;</w:t>
      </w:r>
    </w:p>
    <w:p w14:paraId="582F0AD7" w14:textId="125B1E83" w:rsidR="006C6FD4" w:rsidRPr="00493A5F" w:rsidRDefault="00962992" w:rsidP="00D27083">
      <w:pPr>
        <w:pStyle w:val="COMPara"/>
        <w:widowControl w:val="0"/>
        <w:numPr>
          <w:ilvl w:val="0"/>
          <w:numId w:val="39"/>
        </w:numPr>
        <w:ind w:left="900"/>
        <w:jc w:val="both"/>
        <w:rPr>
          <w:sz w:val="24"/>
          <w:szCs w:val="24"/>
          <w:lang w:val="fr"/>
        </w:rPr>
      </w:pPr>
      <w:r w:rsidRPr="00493A5F">
        <w:rPr>
          <w:sz w:val="24"/>
          <w:szCs w:val="24"/>
          <w:lang w:val="fr-FR"/>
        </w:rPr>
        <w:t>La portée de</w:t>
      </w:r>
      <w:r w:rsidR="006C6FD4" w:rsidRPr="00493A5F">
        <w:rPr>
          <w:sz w:val="24"/>
          <w:szCs w:val="24"/>
          <w:lang w:val="fr"/>
        </w:rPr>
        <w:t xml:space="preserve"> </w:t>
      </w:r>
      <w:r w:rsidR="00573CB1" w:rsidRPr="00493A5F">
        <w:rPr>
          <w:sz w:val="24"/>
          <w:szCs w:val="24"/>
          <w:lang w:val="fr"/>
        </w:rPr>
        <w:t xml:space="preserve">l’action </w:t>
      </w:r>
      <w:r w:rsidR="006C6FD4" w:rsidRPr="00493A5F">
        <w:rPr>
          <w:sz w:val="24"/>
          <w:szCs w:val="24"/>
          <w:lang w:val="fr"/>
        </w:rPr>
        <w:t xml:space="preserve">du patrimoine vivant en matière de changement climatique dans le contexte des droits de </w:t>
      </w:r>
      <w:r w:rsidR="003F2991" w:rsidRPr="00493A5F">
        <w:rPr>
          <w:sz w:val="24"/>
          <w:szCs w:val="24"/>
          <w:lang w:val="fr"/>
        </w:rPr>
        <w:t xml:space="preserve">l’homme </w:t>
      </w:r>
      <w:r w:rsidR="006C6FD4" w:rsidRPr="00493A5F">
        <w:rPr>
          <w:sz w:val="24"/>
          <w:szCs w:val="24"/>
          <w:lang w:val="fr"/>
        </w:rPr>
        <w:t>et des droits culturels ;</w:t>
      </w:r>
    </w:p>
    <w:p w14:paraId="377FD988" w14:textId="777A6D4A" w:rsidR="006C6FD4" w:rsidRPr="00493A5F" w:rsidRDefault="00573CB1" w:rsidP="00EF3526">
      <w:pPr>
        <w:pStyle w:val="COMPara"/>
        <w:keepNext/>
        <w:keepLines/>
        <w:widowControl w:val="0"/>
        <w:numPr>
          <w:ilvl w:val="0"/>
          <w:numId w:val="39"/>
        </w:numPr>
        <w:ind w:left="907"/>
        <w:jc w:val="both"/>
        <w:rPr>
          <w:sz w:val="24"/>
          <w:szCs w:val="24"/>
          <w:lang w:val="fr-FR"/>
        </w:rPr>
      </w:pPr>
      <w:r w:rsidRPr="00493A5F">
        <w:rPr>
          <w:sz w:val="24"/>
          <w:szCs w:val="24"/>
          <w:lang w:val="fr"/>
        </w:rPr>
        <w:t xml:space="preserve">L’engagement </w:t>
      </w:r>
      <w:r w:rsidR="006C6FD4" w:rsidRPr="00493A5F">
        <w:rPr>
          <w:sz w:val="24"/>
          <w:szCs w:val="24"/>
          <w:lang w:val="fr"/>
        </w:rPr>
        <w:t xml:space="preserve">dans les nouveaux domaines de </w:t>
      </w:r>
      <w:r w:rsidR="003F2991" w:rsidRPr="00493A5F">
        <w:rPr>
          <w:sz w:val="24"/>
          <w:szCs w:val="24"/>
          <w:lang w:val="fr"/>
        </w:rPr>
        <w:t xml:space="preserve">l’intelligence </w:t>
      </w:r>
      <w:r w:rsidR="006C6FD4" w:rsidRPr="00493A5F">
        <w:rPr>
          <w:sz w:val="24"/>
          <w:szCs w:val="24"/>
          <w:lang w:val="fr"/>
        </w:rPr>
        <w:t>artificielle et de la réflexion prospective ;</w:t>
      </w:r>
      <w:r w:rsidR="00E26875" w:rsidRPr="00493A5F">
        <w:rPr>
          <w:sz w:val="24"/>
          <w:szCs w:val="24"/>
          <w:lang w:val="fr"/>
        </w:rPr>
        <w:t xml:space="preserve"> et</w:t>
      </w:r>
    </w:p>
    <w:p w14:paraId="4BB9E5C0" w14:textId="3A118596" w:rsidR="004211E5" w:rsidRPr="00493A5F" w:rsidRDefault="00E26875" w:rsidP="00EF3526">
      <w:pPr>
        <w:pStyle w:val="COMPara"/>
        <w:keepNext/>
        <w:keepLines/>
        <w:widowControl w:val="0"/>
        <w:numPr>
          <w:ilvl w:val="0"/>
          <w:numId w:val="39"/>
        </w:numPr>
        <w:ind w:left="907"/>
        <w:jc w:val="both"/>
        <w:rPr>
          <w:sz w:val="24"/>
          <w:szCs w:val="24"/>
          <w:lang w:val="fr-FR"/>
        </w:rPr>
      </w:pPr>
      <w:r w:rsidRPr="00493A5F">
        <w:rPr>
          <w:sz w:val="24"/>
          <w:szCs w:val="24"/>
          <w:lang w:val="fr"/>
        </w:rPr>
        <w:t>L</w:t>
      </w:r>
      <w:r w:rsidR="006C6FD4" w:rsidRPr="00493A5F">
        <w:rPr>
          <w:sz w:val="24"/>
          <w:szCs w:val="24"/>
          <w:lang w:val="fr"/>
        </w:rPr>
        <w:t xml:space="preserve">es modèles de mesure et de suivi des impacts des initiatives </w:t>
      </w:r>
      <w:r w:rsidR="00573CB1" w:rsidRPr="00493A5F">
        <w:rPr>
          <w:sz w:val="24"/>
          <w:szCs w:val="24"/>
          <w:lang w:val="fr"/>
        </w:rPr>
        <w:t xml:space="preserve">d’action </w:t>
      </w:r>
      <w:r w:rsidR="006C6FD4" w:rsidRPr="00493A5F">
        <w:rPr>
          <w:sz w:val="24"/>
          <w:szCs w:val="24"/>
          <w:lang w:val="fr"/>
        </w:rPr>
        <w:t>climatique.</w:t>
      </w:r>
    </w:p>
    <w:p w14:paraId="7963DC51" w14:textId="34CA6DF5" w:rsidR="00371FC5" w:rsidRPr="00493A5F" w:rsidRDefault="001D7767" w:rsidP="00C80F54">
      <w:pPr>
        <w:pStyle w:val="COMPara"/>
        <w:widowControl w:val="0"/>
        <w:numPr>
          <w:ilvl w:val="0"/>
          <w:numId w:val="30"/>
        </w:numPr>
        <w:ind w:left="540" w:hanging="540"/>
        <w:jc w:val="both"/>
        <w:rPr>
          <w:b/>
          <w:bCs/>
          <w:sz w:val="24"/>
          <w:szCs w:val="24"/>
          <w:lang w:val="fr-FR"/>
        </w:rPr>
      </w:pPr>
      <w:r w:rsidRPr="00493A5F">
        <w:rPr>
          <w:b/>
          <w:bCs/>
          <w:sz w:val="24"/>
          <w:szCs w:val="24"/>
          <w:lang w:val="fr"/>
        </w:rPr>
        <w:t>C</w:t>
      </w:r>
      <w:r w:rsidR="00E4413E" w:rsidRPr="00493A5F">
        <w:rPr>
          <w:b/>
          <w:bCs/>
          <w:sz w:val="24"/>
          <w:szCs w:val="24"/>
          <w:lang w:val="fr"/>
        </w:rPr>
        <w:t>o-c</w:t>
      </w:r>
      <w:r w:rsidRPr="00493A5F">
        <w:rPr>
          <w:b/>
          <w:bCs/>
          <w:sz w:val="24"/>
          <w:szCs w:val="24"/>
          <w:lang w:val="fr"/>
        </w:rPr>
        <w:t xml:space="preserve">oncevoir et mettre en œuvre des politiques et des </w:t>
      </w:r>
      <w:r w:rsidR="00E4413E" w:rsidRPr="00493A5F">
        <w:rPr>
          <w:b/>
          <w:bCs/>
          <w:sz w:val="24"/>
          <w:szCs w:val="24"/>
          <w:lang w:val="fr"/>
        </w:rPr>
        <w:t xml:space="preserve">actions </w:t>
      </w:r>
      <w:r w:rsidR="00AF7C5E" w:rsidRPr="00493A5F">
        <w:rPr>
          <w:b/>
          <w:bCs/>
          <w:sz w:val="24"/>
          <w:szCs w:val="24"/>
          <w:lang w:val="fr"/>
        </w:rPr>
        <w:t>de plaidoyer</w:t>
      </w:r>
    </w:p>
    <w:p w14:paraId="70E7B963" w14:textId="7E088DA0" w:rsidR="00E851AB" w:rsidRPr="00493A5F" w:rsidRDefault="00E4413E" w:rsidP="00C80F54">
      <w:pPr>
        <w:pStyle w:val="COMPara"/>
        <w:widowControl w:val="0"/>
        <w:ind w:left="540" w:hanging="540"/>
        <w:jc w:val="both"/>
        <w:rPr>
          <w:sz w:val="24"/>
          <w:szCs w:val="24"/>
          <w:lang w:val="fr-FR"/>
        </w:rPr>
      </w:pPr>
      <w:r w:rsidRPr="00493A5F">
        <w:rPr>
          <w:sz w:val="24"/>
          <w:szCs w:val="24"/>
          <w:lang w:val="fr-FR"/>
        </w:rPr>
        <w:t xml:space="preserve">12. </w:t>
      </w:r>
      <w:r w:rsidR="00C80F54" w:rsidRPr="00493A5F">
        <w:rPr>
          <w:sz w:val="24"/>
          <w:szCs w:val="24"/>
          <w:lang w:val="fr-FR"/>
        </w:rPr>
        <w:tab/>
      </w:r>
      <w:r w:rsidR="004A6A33" w:rsidRPr="00493A5F">
        <w:rPr>
          <w:sz w:val="24"/>
          <w:szCs w:val="24"/>
          <w:lang w:val="fr-FR"/>
        </w:rPr>
        <w:t xml:space="preserve">Les États parties sont encouragés à </w:t>
      </w:r>
      <w:r w:rsidR="00AF7C5E" w:rsidRPr="00493A5F">
        <w:rPr>
          <w:sz w:val="24"/>
          <w:szCs w:val="24"/>
          <w:lang w:val="fr-FR"/>
        </w:rPr>
        <w:t xml:space="preserve">élaborer </w:t>
      </w:r>
      <w:r w:rsidR="00631533" w:rsidRPr="00493A5F">
        <w:rPr>
          <w:sz w:val="24"/>
          <w:szCs w:val="24"/>
          <w:lang w:val="fr-FR"/>
        </w:rPr>
        <w:t>une politique, en consultation avec</w:t>
      </w:r>
      <w:r w:rsidR="004A6A33" w:rsidRPr="00493A5F">
        <w:rPr>
          <w:sz w:val="24"/>
          <w:szCs w:val="24"/>
          <w:lang w:val="fr-FR"/>
        </w:rPr>
        <w:t xml:space="preserve"> les parties prenantes à tous les niveaux</w:t>
      </w:r>
      <w:r w:rsidR="00631533" w:rsidRPr="00493A5F">
        <w:rPr>
          <w:sz w:val="24"/>
          <w:szCs w:val="24"/>
          <w:lang w:val="fr-FR"/>
        </w:rPr>
        <w:t>,</w:t>
      </w:r>
      <w:r w:rsidR="004A6A33" w:rsidRPr="00493A5F">
        <w:rPr>
          <w:sz w:val="24"/>
          <w:szCs w:val="24"/>
          <w:lang w:val="fr-FR"/>
        </w:rPr>
        <w:t xml:space="preserve"> sur la meilleure façon d</w:t>
      </w:r>
      <w:r w:rsidR="00ED482A" w:rsidRPr="00493A5F">
        <w:rPr>
          <w:sz w:val="24"/>
          <w:szCs w:val="24"/>
          <w:lang w:val="fr-FR"/>
        </w:rPr>
        <w:t>’</w:t>
      </w:r>
      <w:r w:rsidR="004A6A33" w:rsidRPr="00493A5F">
        <w:rPr>
          <w:sz w:val="24"/>
          <w:szCs w:val="24"/>
          <w:lang w:val="fr-FR"/>
        </w:rPr>
        <w:t xml:space="preserve">intégrer le patrimoine vivant aux stratégies, aux plans et aux programmes </w:t>
      </w:r>
      <w:r w:rsidR="00631533" w:rsidRPr="00493A5F">
        <w:rPr>
          <w:sz w:val="24"/>
          <w:szCs w:val="24"/>
          <w:lang w:val="fr-FR"/>
        </w:rPr>
        <w:t xml:space="preserve">qui traitent </w:t>
      </w:r>
      <w:r w:rsidR="004A6A33" w:rsidRPr="00493A5F">
        <w:rPr>
          <w:sz w:val="24"/>
          <w:szCs w:val="24"/>
          <w:lang w:val="fr-FR"/>
        </w:rPr>
        <w:t>d</w:t>
      </w:r>
      <w:r w:rsidR="00631533" w:rsidRPr="00493A5F">
        <w:rPr>
          <w:sz w:val="24"/>
          <w:szCs w:val="24"/>
          <w:lang w:val="fr-FR"/>
        </w:rPr>
        <w:t>e l</w:t>
      </w:r>
      <w:r w:rsidR="00ED482A" w:rsidRPr="00493A5F">
        <w:rPr>
          <w:sz w:val="24"/>
          <w:szCs w:val="24"/>
          <w:lang w:val="fr-FR"/>
        </w:rPr>
        <w:t>’</w:t>
      </w:r>
      <w:r w:rsidR="004A6A33" w:rsidRPr="00493A5F">
        <w:rPr>
          <w:sz w:val="24"/>
          <w:szCs w:val="24"/>
          <w:lang w:val="fr-FR"/>
        </w:rPr>
        <w:t>adaptation au changement climatique</w:t>
      </w:r>
      <w:r w:rsidR="00631533" w:rsidRPr="00493A5F">
        <w:rPr>
          <w:sz w:val="24"/>
          <w:szCs w:val="24"/>
          <w:lang w:val="fr-FR"/>
        </w:rPr>
        <w:t>,</w:t>
      </w:r>
      <w:r w:rsidR="004A6A33" w:rsidRPr="00493A5F">
        <w:rPr>
          <w:sz w:val="24"/>
          <w:szCs w:val="24"/>
          <w:lang w:val="fr-FR"/>
        </w:rPr>
        <w:t xml:space="preserve"> d</w:t>
      </w:r>
      <w:r w:rsidR="00631533" w:rsidRPr="00493A5F">
        <w:rPr>
          <w:sz w:val="24"/>
          <w:szCs w:val="24"/>
          <w:lang w:val="fr-FR"/>
        </w:rPr>
        <w:t>e l</w:t>
      </w:r>
      <w:r w:rsidR="00ED482A" w:rsidRPr="00493A5F">
        <w:rPr>
          <w:sz w:val="24"/>
          <w:szCs w:val="24"/>
          <w:lang w:val="fr-FR"/>
        </w:rPr>
        <w:t>’</w:t>
      </w:r>
      <w:r w:rsidR="004A6A33" w:rsidRPr="00493A5F">
        <w:rPr>
          <w:sz w:val="24"/>
          <w:szCs w:val="24"/>
          <w:lang w:val="fr-FR"/>
        </w:rPr>
        <w:t xml:space="preserve">atténuation de ses effets et </w:t>
      </w:r>
      <w:r w:rsidR="00631533" w:rsidRPr="00493A5F">
        <w:rPr>
          <w:sz w:val="24"/>
          <w:szCs w:val="24"/>
          <w:lang w:val="fr-FR"/>
        </w:rPr>
        <w:t xml:space="preserve">de </w:t>
      </w:r>
      <w:r w:rsidR="004A6A33" w:rsidRPr="00493A5F">
        <w:rPr>
          <w:sz w:val="24"/>
          <w:szCs w:val="24"/>
          <w:lang w:val="fr-FR"/>
        </w:rPr>
        <w:t>la sauvegarde dans le contexte de l</w:t>
      </w:r>
      <w:r w:rsidR="00ED482A" w:rsidRPr="00493A5F">
        <w:rPr>
          <w:sz w:val="24"/>
          <w:szCs w:val="24"/>
          <w:lang w:val="fr-FR"/>
        </w:rPr>
        <w:t>’</w:t>
      </w:r>
      <w:r w:rsidR="004A6A33" w:rsidRPr="00493A5F">
        <w:rPr>
          <w:sz w:val="24"/>
          <w:szCs w:val="24"/>
          <w:lang w:val="fr-FR"/>
        </w:rPr>
        <w:t xml:space="preserve">urgence climatique. </w:t>
      </w:r>
    </w:p>
    <w:p w14:paraId="71BFC035" w14:textId="1C2FB454" w:rsidR="008B5D65" w:rsidRPr="00493A5F" w:rsidRDefault="00631533" w:rsidP="00C80F54">
      <w:pPr>
        <w:pStyle w:val="COMPara"/>
        <w:widowControl w:val="0"/>
        <w:ind w:left="540" w:hanging="540"/>
        <w:jc w:val="both"/>
        <w:rPr>
          <w:sz w:val="24"/>
          <w:szCs w:val="24"/>
          <w:lang w:val="fr-FR"/>
        </w:rPr>
      </w:pPr>
      <w:r w:rsidRPr="00493A5F">
        <w:rPr>
          <w:sz w:val="24"/>
          <w:szCs w:val="24"/>
          <w:lang w:val="fr-FR"/>
        </w:rPr>
        <w:t xml:space="preserve">13. </w:t>
      </w:r>
      <w:r w:rsidR="00C80F54" w:rsidRPr="00493A5F">
        <w:rPr>
          <w:sz w:val="24"/>
          <w:szCs w:val="24"/>
          <w:lang w:val="fr-FR"/>
        </w:rPr>
        <w:tab/>
      </w:r>
      <w:r w:rsidRPr="00493A5F">
        <w:rPr>
          <w:sz w:val="24"/>
          <w:szCs w:val="24"/>
          <w:lang w:val="fr-FR"/>
        </w:rPr>
        <w:t xml:space="preserve">Les États parties </w:t>
      </w:r>
      <w:r w:rsidR="00962992" w:rsidRPr="00493A5F">
        <w:rPr>
          <w:sz w:val="24"/>
          <w:szCs w:val="24"/>
          <w:lang w:val="fr-FR"/>
        </w:rPr>
        <w:t xml:space="preserve">sont encouragés à </w:t>
      </w:r>
      <w:r w:rsidRPr="00493A5F">
        <w:rPr>
          <w:sz w:val="24"/>
          <w:szCs w:val="24"/>
          <w:lang w:val="fr-FR"/>
        </w:rPr>
        <w:t xml:space="preserve">envisager la meilleure façon </w:t>
      </w:r>
      <w:r w:rsidR="001431DF" w:rsidRPr="00493A5F">
        <w:rPr>
          <w:sz w:val="24"/>
          <w:szCs w:val="24"/>
          <w:lang w:val="fr-FR"/>
        </w:rPr>
        <w:t xml:space="preserve">d’adopter </w:t>
      </w:r>
      <w:r w:rsidR="00090F5C" w:rsidRPr="00493A5F">
        <w:rPr>
          <w:sz w:val="24"/>
          <w:szCs w:val="24"/>
          <w:lang w:val="fr-FR"/>
        </w:rPr>
        <w:t>les mesures juridiques, techniques, administratives et financières adéquates pour </w:t>
      </w:r>
      <w:r w:rsidRPr="00493A5F">
        <w:rPr>
          <w:sz w:val="24"/>
          <w:szCs w:val="24"/>
          <w:lang w:val="fr-FR"/>
        </w:rPr>
        <w:t xml:space="preserve">intégrer pleinement le patrimoine vivant dans les systèmes et programmes de réduction des risques de catastrophes et </w:t>
      </w:r>
      <w:r w:rsidR="001431DF" w:rsidRPr="00493A5F">
        <w:rPr>
          <w:sz w:val="24"/>
          <w:szCs w:val="24"/>
          <w:lang w:val="fr-FR"/>
        </w:rPr>
        <w:t xml:space="preserve">d’adaptation </w:t>
      </w:r>
      <w:r w:rsidRPr="00493A5F">
        <w:rPr>
          <w:sz w:val="24"/>
          <w:szCs w:val="24"/>
          <w:lang w:val="fr-FR"/>
        </w:rPr>
        <w:t xml:space="preserve">au changement climatique et </w:t>
      </w:r>
      <w:r w:rsidR="00573CB1" w:rsidRPr="00493A5F">
        <w:rPr>
          <w:sz w:val="24"/>
          <w:szCs w:val="24"/>
          <w:lang w:val="fr-FR"/>
        </w:rPr>
        <w:t xml:space="preserve">d’atténuation </w:t>
      </w:r>
      <w:r w:rsidRPr="00493A5F">
        <w:rPr>
          <w:sz w:val="24"/>
          <w:szCs w:val="24"/>
          <w:lang w:val="fr-FR"/>
        </w:rPr>
        <w:t xml:space="preserve">de ses effets. Il </w:t>
      </w:r>
      <w:r w:rsidR="00573CB1" w:rsidRPr="00493A5F">
        <w:rPr>
          <w:sz w:val="24"/>
          <w:szCs w:val="24"/>
          <w:lang w:val="fr-FR"/>
        </w:rPr>
        <w:t xml:space="preserve">s’agirait </w:t>
      </w:r>
      <w:r w:rsidRPr="00493A5F">
        <w:rPr>
          <w:sz w:val="24"/>
          <w:szCs w:val="24"/>
          <w:lang w:val="fr-FR"/>
        </w:rPr>
        <w:t xml:space="preserve">notamment de mettre en place des mécanismes efficaces de suivi et </w:t>
      </w:r>
      <w:r w:rsidR="00573CB1" w:rsidRPr="00493A5F">
        <w:rPr>
          <w:sz w:val="24"/>
          <w:szCs w:val="24"/>
          <w:lang w:val="fr-FR"/>
        </w:rPr>
        <w:t xml:space="preserve">d’évaluation </w:t>
      </w:r>
      <w:r w:rsidRPr="00493A5F">
        <w:rPr>
          <w:sz w:val="24"/>
          <w:szCs w:val="24"/>
          <w:lang w:val="fr-FR"/>
        </w:rPr>
        <w:t xml:space="preserve">de </w:t>
      </w:r>
      <w:r w:rsidR="00573CB1" w:rsidRPr="00493A5F">
        <w:rPr>
          <w:sz w:val="24"/>
          <w:szCs w:val="24"/>
          <w:lang w:val="fr-FR"/>
        </w:rPr>
        <w:t xml:space="preserve">l’action </w:t>
      </w:r>
      <w:r w:rsidRPr="00493A5F">
        <w:rPr>
          <w:sz w:val="24"/>
          <w:szCs w:val="24"/>
          <w:lang w:val="fr-FR"/>
        </w:rPr>
        <w:t xml:space="preserve">climatique aux niveaux régional, national ou infranational, </w:t>
      </w:r>
      <w:r w:rsidR="00962992" w:rsidRPr="00493A5F">
        <w:rPr>
          <w:sz w:val="24"/>
          <w:szCs w:val="24"/>
          <w:lang w:val="fr-FR"/>
        </w:rPr>
        <w:t>éclairés, entre autres sources, par les</w:t>
      </w:r>
      <w:r w:rsidRPr="00493A5F">
        <w:rPr>
          <w:sz w:val="24"/>
          <w:szCs w:val="24"/>
          <w:lang w:val="fr-FR"/>
        </w:rPr>
        <w:t xml:space="preserve"> indicateurs thématiques de </w:t>
      </w:r>
      <w:r w:rsidR="00573CB1" w:rsidRPr="00493A5F">
        <w:rPr>
          <w:sz w:val="24"/>
          <w:szCs w:val="24"/>
          <w:lang w:val="fr-FR"/>
        </w:rPr>
        <w:t xml:space="preserve">l’UNESCO </w:t>
      </w:r>
      <w:r w:rsidRPr="00493A5F">
        <w:rPr>
          <w:sz w:val="24"/>
          <w:szCs w:val="24"/>
          <w:lang w:val="fr-FR"/>
        </w:rPr>
        <w:t xml:space="preserve">pour la culture dans </w:t>
      </w:r>
      <w:r w:rsidR="00573CB1" w:rsidRPr="00493A5F">
        <w:rPr>
          <w:sz w:val="24"/>
          <w:szCs w:val="24"/>
          <w:lang w:val="fr-FR"/>
        </w:rPr>
        <w:t xml:space="preserve">l’Agenda </w:t>
      </w:r>
      <w:r w:rsidRPr="00493A5F">
        <w:rPr>
          <w:sz w:val="24"/>
          <w:szCs w:val="24"/>
          <w:lang w:val="fr-FR"/>
        </w:rPr>
        <w:t>2030.</w:t>
      </w:r>
    </w:p>
    <w:p w14:paraId="5E661CD5" w14:textId="1A269BB2" w:rsidR="003800BF" w:rsidRPr="00493A5F" w:rsidRDefault="008B5D65" w:rsidP="00C80F54">
      <w:pPr>
        <w:pStyle w:val="COMPara"/>
        <w:widowControl w:val="0"/>
        <w:ind w:left="540" w:hanging="540"/>
        <w:jc w:val="both"/>
        <w:rPr>
          <w:sz w:val="24"/>
          <w:szCs w:val="24"/>
          <w:lang w:val="fr-FR"/>
        </w:rPr>
      </w:pPr>
      <w:r w:rsidRPr="00493A5F">
        <w:rPr>
          <w:sz w:val="24"/>
          <w:szCs w:val="24"/>
          <w:lang w:val="fr-FR"/>
        </w:rPr>
        <w:t xml:space="preserve">14. </w:t>
      </w:r>
      <w:r w:rsidR="00C80F54" w:rsidRPr="00493A5F">
        <w:rPr>
          <w:sz w:val="24"/>
          <w:szCs w:val="24"/>
          <w:lang w:val="fr-FR"/>
        </w:rPr>
        <w:tab/>
      </w:r>
      <w:r w:rsidRPr="00493A5F">
        <w:rPr>
          <w:sz w:val="24"/>
          <w:szCs w:val="24"/>
          <w:lang w:val="fr-FR"/>
        </w:rPr>
        <w:t xml:space="preserve">Les communautés et les organisations devraient être équitablement représentées dans ce processus, afin de garantir que les valeurs et les préoccupations des porteurs du patrimoine vivant éclairent le développement et </w:t>
      </w:r>
      <w:r w:rsidR="001431DF" w:rsidRPr="00493A5F">
        <w:rPr>
          <w:sz w:val="24"/>
          <w:szCs w:val="24"/>
          <w:lang w:val="fr-FR"/>
        </w:rPr>
        <w:t xml:space="preserve">l’affinement </w:t>
      </w:r>
      <w:r w:rsidRPr="00493A5F">
        <w:rPr>
          <w:sz w:val="24"/>
          <w:szCs w:val="24"/>
          <w:lang w:val="fr-FR"/>
        </w:rPr>
        <w:t>continu de ces mécanismes.</w:t>
      </w:r>
    </w:p>
    <w:p w14:paraId="3B70E139" w14:textId="103D0ED2" w:rsidR="008B5D65" w:rsidRPr="00493A5F" w:rsidRDefault="008B5D65" w:rsidP="00C80F54">
      <w:pPr>
        <w:pStyle w:val="COMPara"/>
        <w:widowControl w:val="0"/>
        <w:ind w:left="540" w:hanging="540"/>
        <w:jc w:val="both"/>
        <w:rPr>
          <w:sz w:val="24"/>
          <w:szCs w:val="24"/>
          <w:lang w:val="fr-FR"/>
        </w:rPr>
      </w:pPr>
      <w:r w:rsidRPr="00493A5F">
        <w:rPr>
          <w:sz w:val="24"/>
          <w:szCs w:val="24"/>
          <w:lang w:val="fr-FR"/>
        </w:rPr>
        <w:t>15.</w:t>
      </w:r>
      <w:r w:rsidR="00C80F54" w:rsidRPr="00493A5F">
        <w:rPr>
          <w:sz w:val="24"/>
          <w:szCs w:val="24"/>
          <w:lang w:val="fr-FR"/>
        </w:rPr>
        <w:tab/>
      </w:r>
      <w:r w:rsidRPr="00493A5F">
        <w:rPr>
          <w:sz w:val="24"/>
          <w:szCs w:val="24"/>
          <w:lang w:val="fr-FR"/>
        </w:rPr>
        <w:t xml:space="preserve">Les parties prenantes à tous les niveaux devraient défendre le rôle du patrimoine vivant dans </w:t>
      </w:r>
      <w:r w:rsidR="00573CB1" w:rsidRPr="00493A5F">
        <w:rPr>
          <w:sz w:val="24"/>
          <w:szCs w:val="24"/>
          <w:lang w:val="fr-FR"/>
        </w:rPr>
        <w:t xml:space="preserve">l’action </w:t>
      </w:r>
      <w:r w:rsidRPr="00493A5F">
        <w:rPr>
          <w:sz w:val="24"/>
          <w:szCs w:val="24"/>
          <w:lang w:val="fr-FR"/>
        </w:rPr>
        <w:t xml:space="preserve">climatique, y compris dans les discussions internationales sur le changement climatique et en synergie avec les organisations, </w:t>
      </w:r>
      <w:r w:rsidR="005120ED" w:rsidRPr="00493A5F">
        <w:rPr>
          <w:sz w:val="24"/>
          <w:szCs w:val="24"/>
          <w:lang w:val="fr-FR"/>
        </w:rPr>
        <w:t xml:space="preserve">les </w:t>
      </w:r>
      <w:r w:rsidRPr="00493A5F">
        <w:rPr>
          <w:sz w:val="24"/>
          <w:szCs w:val="24"/>
          <w:lang w:val="fr-FR"/>
        </w:rPr>
        <w:t xml:space="preserve">cadres et </w:t>
      </w:r>
      <w:r w:rsidR="005120ED" w:rsidRPr="00493A5F">
        <w:rPr>
          <w:sz w:val="24"/>
          <w:szCs w:val="24"/>
          <w:lang w:val="fr-FR"/>
        </w:rPr>
        <w:t xml:space="preserve">les </w:t>
      </w:r>
      <w:r w:rsidRPr="00493A5F">
        <w:rPr>
          <w:sz w:val="24"/>
          <w:szCs w:val="24"/>
          <w:lang w:val="fr-FR"/>
        </w:rPr>
        <w:t>mécanismes internationaux</w:t>
      </w:r>
      <w:r w:rsidR="005120ED" w:rsidRPr="00493A5F">
        <w:rPr>
          <w:sz w:val="24"/>
          <w:szCs w:val="24"/>
          <w:lang w:val="fr-FR"/>
        </w:rPr>
        <w:t xml:space="preserve"> concernés</w:t>
      </w:r>
      <w:r w:rsidRPr="00493A5F">
        <w:rPr>
          <w:sz w:val="24"/>
          <w:szCs w:val="24"/>
          <w:lang w:val="fr-FR"/>
        </w:rPr>
        <w:t>.</w:t>
      </w:r>
    </w:p>
    <w:p w14:paraId="6393BA57" w14:textId="1F54404C" w:rsidR="009C16BF" w:rsidRPr="00493A5F" w:rsidRDefault="009C16BF" w:rsidP="00C80F54">
      <w:pPr>
        <w:pStyle w:val="COMPara"/>
        <w:widowControl w:val="0"/>
        <w:numPr>
          <w:ilvl w:val="0"/>
          <w:numId w:val="30"/>
        </w:numPr>
        <w:ind w:left="540" w:hanging="540"/>
        <w:jc w:val="both"/>
        <w:rPr>
          <w:b/>
          <w:bCs/>
          <w:sz w:val="24"/>
          <w:szCs w:val="24"/>
          <w:lang w:val="fr-FR"/>
        </w:rPr>
      </w:pPr>
      <w:r w:rsidRPr="00493A5F">
        <w:rPr>
          <w:b/>
          <w:bCs/>
          <w:sz w:val="24"/>
          <w:szCs w:val="24"/>
          <w:lang w:val="fr"/>
        </w:rPr>
        <w:t xml:space="preserve">Renforcer les capacités par la </w:t>
      </w:r>
      <w:r w:rsidR="003146E7" w:rsidRPr="00493A5F">
        <w:rPr>
          <w:b/>
          <w:bCs/>
          <w:sz w:val="24"/>
          <w:szCs w:val="24"/>
          <w:lang w:val="fr"/>
        </w:rPr>
        <w:t xml:space="preserve">communication, </w:t>
      </w:r>
      <w:r w:rsidR="001431DF" w:rsidRPr="00493A5F">
        <w:rPr>
          <w:b/>
          <w:bCs/>
          <w:sz w:val="24"/>
          <w:szCs w:val="24"/>
          <w:lang w:val="fr"/>
        </w:rPr>
        <w:t>l’éducation</w:t>
      </w:r>
      <w:r w:rsidR="003146E7" w:rsidRPr="00493A5F">
        <w:rPr>
          <w:b/>
          <w:bCs/>
          <w:sz w:val="24"/>
          <w:szCs w:val="24"/>
          <w:lang w:val="fr"/>
        </w:rPr>
        <w:t xml:space="preserve">, la formation et les </w:t>
      </w:r>
      <w:r w:rsidR="003146E7" w:rsidRPr="00493A5F">
        <w:rPr>
          <w:b/>
          <w:bCs/>
          <w:sz w:val="24"/>
          <w:szCs w:val="24"/>
          <w:lang w:val="fr-FR"/>
        </w:rPr>
        <w:t>échanges</w:t>
      </w:r>
    </w:p>
    <w:p w14:paraId="080BAD2B" w14:textId="37836B88" w:rsidR="00CB2C40" w:rsidRPr="00493A5F" w:rsidRDefault="003146E7" w:rsidP="000364D2">
      <w:pPr>
        <w:pStyle w:val="COMPara"/>
        <w:widowControl w:val="0"/>
        <w:ind w:left="540" w:hanging="540"/>
        <w:jc w:val="both"/>
        <w:rPr>
          <w:sz w:val="24"/>
          <w:szCs w:val="24"/>
          <w:lang w:val="fr"/>
        </w:rPr>
      </w:pPr>
      <w:r w:rsidRPr="00493A5F">
        <w:rPr>
          <w:sz w:val="24"/>
          <w:szCs w:val="24"/>
          <w:lang w:val="fr"/>
        </w:rPr>
        <w:t xml:space="preserve">16. </w:t>
      </w:r>
      <w:r w:rsidR="000364D2" w:rsidRPr="00493A5F">
        <w:rPr>
          <w:sz w:val="24"/>
          <w:szCs w:val="24"/>
          <w:lang w:val="fr"/>
        </w:rPr>
        <w:tab/>
      </w:r>
      <w:r w:rsidRPr="00493A5F">
        <w:rPr>
          <w:sz w:val="24"/>
          <w:szCs w:val="24"/>
          <w:lang w:val="fr-FR"/>
        </w:rPr>
        <w:t>Le</w:t>
      </w:r>
      <w:r w:rsidRPr="00493A5F">
        <w:rPr>
          <w:sz w:val="24"/>
          <w:szCs w:val="24"/>
          <w:lang w:val="fr"/>
        </w:rPr>
        <w:t xml:space="preserve"> renforcement de la communication, de </w:t>
      </w:r>
      <w:r w:rsidR="001431DF" w:rsidRPr="00493A5F">
        <w:rPr>
          <w:sz w:val="24"/>
          <w:szCs w:val="24"/>
          <w:lang w:val="fr"/>
        </w:rPr>
        <w:t>l’éducation</w:t>
      </w:r>
      <w:r w:rsidRPr="00493A5F">
        <w:rPr>
          <w:sz w:val="24"/>
          <w:szCs w:val="24"/>
          <w:lang w:val="fr"/>
        </w:rPr>
        <w:t xml:space="preserve">, de la formation et des échanges </w:t>
      </w:r>
      <w:r w:rsidR="00F21155" w:rsidRPr="00493A5F">
        <w:rPr>
          <w:sz w:val="24"/>
          <w:szCs w:val="24"/>
          <w:lang w:val="fr-FR"/>
        </w:rPr>
        <w:t>devrait</w:t>
      </w:r>
      <w:r w:rsidR="00F21155" w:rsidRPr="00493A5F">
        <w:rPr>
          <w:sz w:val="24"/>
          <w:szCs w:val="24"/>
          <w:lang w:val="fr"/>
        </w:rPr>
        <w:t xml:space="preserve"> être encouragée </w:t>
      </w:r>
      <w:r w:rsidR="009D79F4" w:rsidRPr="00493A5F">
        <w:rPr>
          <w:sz w:val="24"/>
          <w:szCs w:val="24"/>
          <w:lang w:val="fr"/>
        </w:rPr>
        <w:t>afin d</w:t>
      </w:r>
      <w:r w:rsidR="00ED482A" w:rsidRPr="00493A5F">
        <w:rPr>
          <w:sz w:val="24"/>
          <w:szCs w:val="24"/>
          <w:lang w:val="fr"/>
        </w:rPr>
        <w:t>’</w:t>
      </w:r>
      <w:r w:rsidR="009D79F4" w:rsidRPr="00493A5F">
        <w:rPr>
          <w:sz w:val="24"/>
          <w:szCs w:val="24"/>
          <w:lang w:val="fr"/>
        </w:rPr>
        <w:t xml:space="preserve">améliorer les capacités et la compréhension de toutes les parties prenantes </w:t>
      </w:r>
      <w:r w:rsidRPr="00493A5F">
        <w:rPr>
          <w:sz w:val="24"/>
          <w:szCs w:val="24"/>
          <w:lang w:val="fr"/>
        </w:rPr>
        <w:t>dans la mise en œuvre de l</w:t>
      </w:r>
      <w:r w:rsidR="0076541C" w:rsidRPr="00493A5F">
        <w:rPr>
          <w:sz w:val="24"/>
          <w:szCs w:val="24"/>
          <w:lang w:val="fr"/>
        </w:rPr>
        <w:t>’</w:t>
      </w:r>
      <w:r w:rsidRPr="00493A5F">
        <w:rPr>
          <w:sz w:val="24"/>
          <w:szCs w:val="24"/>
          <w:lang w:val="fr"/>
        </w:rPr>
        <w:t xml:space="preserve">action climatique </w:t>
      </w:r>
      <w:r w:rsidR="001F12AD" w:rsidRPr="00493A5F">
        <w:rPr>
          <w:sz w:val="24"/>
          <w:szCs w:val="24"/>
          <w:lang w:val="fr"/>
        </w:rPr>
        <w:t>pour</w:t>
      </w:r>
      <w:r w:rsidRPr="00493A5F">
        <w:rPr>
          <w:sz w:val="24"/>
          <w:szCs w:val="24"/>
          <w:lang w:val="fr"/>
        </w:rPr>
        <w:t xml:space="preserve"> la sauvegarde du patrimoine vivant</w:t>
      </w:r>
      <w:r w:rsidR="009D79F4" w:rsidRPr="00493A5F">
        <w:rPr>
          <w:sz w:val="24"/>
          <w:szCs w:val="24"/>
          <w:lang w:val="fr"/>
        </w:rPr>
        <w:t>.</w:t>
      </w:r>
      <w:r w:rsidRPr="00493A5F">
        <w:rPr>
          <w:sz w:val="24"/>
          <w:szCs w:val="24"/>
          <w:lang w:val="fr-FR"/>
        </w:rPr>
        <w:t xml:space="preserve"> </w:t>
      </w:r>
      <w:r w:rsidRPr="00493A5F">
        <w:rPr>
          <w:sz w:val="24"/>
          <w:szCs w:val="24"/>
          <w:lang w:val="fr"/>
        </w:rPr>
        <w:t>Parmi les mesures qui pourraient être adoptées pour atteindre cet objectif, on peut citer les suivantes :</w:t>
      </w:r>
    </w:p>
    <w:p w14:paraId="1104A47A" w14:textId="67117AFD" w:rsidR="003146E7" w:rsidRPr="00493A5F" w:rsidRDefault="003146E7" w:rsidP="000364D2">
      <w:pPr>
        <w:pStyle w:val="COMPara"/>
        <w:widowControl w:val="0"/>
        <w:numPr>
          <w:ilvl w:val="0"/>
          <w:numId w:val="33"/>
        </w:numPr>
        <w:ind w:left="990" w:hanging="450"/>
        <w:jc w:val="both"/>
        <w:rPr>
          <w:sz w:val="24"/>
          <w:szCs w:val="24"/>
          <w:lang w:val="fr-FR"/>
        </w:rPr>
      </w:pPr>
      <w:r w:rsidRPr="00493A5F">
        <w:rPr>
          <w:sz w:val="24"/>
          <w:szCs w:val="24"/>
          <w:lang w:val="fr-FR"/>
        </w:rPr>
        <w:t xml:space="preserve">Intégrer </w:t>
      </w:r>
      <w:r w:rsidR="00573CB1" w:rsidRPr="00493A5F">
        <w:rPr>
          <w:sz w:val="24"/>
          <w:szCs w:val="24"/>
          <w:lang w:val="fr-FR"/>
        </w:rPr>
        <w:t xml:space="preserve">l’action </w:t>
      </w:r>
      <w:r w:rsidRPr="00493A5F">
        <w:rPr>
          <w:sz w:val="24"/>
          <w:szCs w:val="24"/>
          <w:lang w:val="fr-FR"/>
        </w:rPr>
        <w:t xml:space="preserve">climatique </w:t>
      </w:r>
      <w:r w:rsidR="001F12AD" w:rsidRPr="00493A5F">
        <w:rPr>
          <w:sz w:val="24"/>
          <w:szCs w:val="24"/>
          <w:lang w:val="fr-FR"/>
        </w:rPr>
        <w:t>pour le</w:t>
      </w:r>
      <w:r w:rsidRPr="00493A5F">
        <w:rPr>
          <w:sz w:val="24"/>
          <w:szCs w:val="24"/>
          <w:lang w:val="fr-FR"/>
        </w:rPr>
        <w:t xml:space="preserve"> patrimoine vivant dans l</w:t>
      </w:r>
      <w:r w:rsidR="00573CB1" w:rsidRPr="00493A5F">
        <w:rPr>
          <w:sz w:val="24"/>
          <w:szCs w:val="24"/>
          <w:lang w:val="fr-FR"/>
        </w:rPr>
        <w:t>’</w:t>
      </w:r>
      <w:r w:rsidRPr="00493A5F">
        <w:rPr>
          <w:sz w:val="24"/>
          <w:szCs w:val="24"/>
          <w:lang w:val="fr-FR"/>
        </w:rPr>
        <w:t xml:space="preserve">Action pour </w:t>
      </w:r>
      <w:r w:rsidR="00573CB1" w:rsidRPr="00493A5F">
        <w:rPr>
          <w:sz w:val="24"/>
          <w:szCs w:val="24"/>
          <w:lang w:val="fr-FR"/>
        </w:rPr>
        <w:t xml:space="preserve">l’autonomisation </w:t>
      </w:r>
      <w:r w:rsidRPr="00493A5F">
        <w:rPr>
          <w:sz w:val="24"/>
          <w:szCs w:val="24"/>
          <w:lang w:val="fr-FR"/>
        </w:rPr>
        <w:t xml:space="preserve">climatique (ACE) de la CCNUCC, qui fournit un cadre important pour le développement de </w:t>
      </w:r>
      <w:r w:rsidR="001C100A" w:rsidRPr="00493A5F">
        <w:rPr>
          <w:sz w:val="24"/>
          <w:szCs w:val="24"/>
          <w:lang w:val="fr-FR"/>
        </w:rPr>
        <w:t xml:space="preserve">l’éducation </w:t>
      </w:r>
      <w:r w:rsidRPr="00493A5F">
        <w:rPr>
          <w:sz w:val="24"/>
          <w:szCs w:val="24"/>
          <w:lang w:val="fr-FR"/>
        </w:rPr>
        <w:t xml:space="preserve">et de la sensibilisation du public, de la formation, de la participation du public, de </w:t>
      </w:r>
      <w:r w:rsidR="001C100A" w:rsidRPr="00493A5F">
        <w:rPr>
          <w:sz w:val="24"/>
          <w:szCs w:val="24"/>
          <w:lang w:val="fr-FR"/>
        </w:rPr>
        <w:t xml:space="preserve">l’accès </w:t>
      </w:r>
      <w:r w:rsidRPr="00493A5F">
        <w:rPr>
          <w:sz w:val="24"/>
          <w:szCs w:val="24"/>
          <w:lang w:val="fr-FR"/>
        </w:rPr>
        <w:t xml:space="preserve">du public à </w:t>
      </w:r>
      <w:r w:rsidR="001C100A" w:rsidRPr="00493A5F">
        <w:rPr>
          <w:sz w:val="24"/>
          <w:szCs w:val="24"/>
          <w:lang w:val="fr-FR"/>
        </w:rPr>
        <w:t xml:space="preserve">l’information </w:t>
      </w:r>
      <w:r w:rsidRPr="00493A5F">
        <w:rPr>
          <w:sz w:val="24"/>
          <w:szCs w:val="24"/>
          <w:lang w:val="fr-FR"/>
        </w:rPr>
        <w:t xml:space="preserve">et de la coopération internationale à </w:t>
      </w:r>
      <w:r w:rsidR="001C100A" w:rsidRPr="00493A5F">
        <w:rPr>
          <w:sz w:val="24"/>
          <w:szCs w:val="24"/>
          <w:lang w:val="fr-FR"/>
        </w:rPr>
        <w:t xml:space="preserve">l’intersection </w:t>
      </w:r>
      <w:r w:rsidRPr="00493A5F">
        <w:rPr>
          <w:sz w:val="24"/>
          <w:szCs w:val="24"/>
          <w:lang w:val="fr-FR"/>
        </w:rPr>
        <w:t>du changement climatique et du patrimoine vivant</w:t>
      </w:r>
      <w:r w:rsidR="001C100A" w:rsidRPr="00493A5F">
        <w:rPr>
          <w:sz w:val="24"/>
          <w:szCs w:val="24"/>
          <w:lang w:val="fr-FR"/>
        </w:rPr>
        <w:t> ;</w:t>
      </w:r>
    </w:p>
    <w:p w14:paraId="7A268CDF" w14:textId="4C9DA6D7" w:rsidR="003146E7" w:rsidRPr="00493A5F" w:rsidRDefault="003146E7" w:rsidP="000364D2">
      <w:pPr>
        <w:pStyle w:val="COMPara"/>
        <w:widowControl w:val="0"/>
        <w:numPr>
          <w:ilvl w:val="0"/>
          <w:numId w:val="33"/>
        </w:numPr>
        <w:ind w:left="990" w:hanging="450"/>
        <w:jc w:val="both"/>
        <w:rPr>
          <w:sz w:val="24"/>
          <w:szCs w:val="24"/>
          <w:lang w:val="fr-FR"/>
        </w:rPr>
      </w:pPr>
      <w:r w:rsidRPr="00493A5F">
        <w:rPr>
          <w:sz w:val="24"/>
          <w:szCs w:val="24"/>
          <w:lang w:val="fr-FR"/>
        </w:rPr>
        <w:t xml:space="preserve">Adapter la communication à des publics particuliers et rechercher des partenariats innovants avec des personnes et des organisations dans le domaine des médias et des arts afin </w:t>
      </w:r>
      <w:r w:rsidR="00012BD5" w:rsidRPr="00493A5F">
        <w:rPr>
          <w:sz w:val="24"/>
          <w:szCs w:val="24"/>
          <w:lang w:val="fr-FR"/>
        </w:rPr>
        <w:t xml:space="preserve">d’élargir </w:t>
      </w:r>
      <w:r w:rsidRPr="00493A5F">
        <w:rPr>
          <w:sz w:val="24"/>
          <w:szCs w:val="24"/>
          <w:lang w:val="fr-FR"/>
        </w:rPr>
        <w:t xml:space="preserve">la portée des messages relatifs à </w:t>
      </w:r>
      <w:r w:rsidR="00012BD5" w:rsidRPr="00493A5F">
        <w:rPr>
          <w:sz w:val="24"/>
          <w:szCs w:val="24"/>
          <w:lang w:val="fr-FR"/>
        </w:rPr>
        <w:t xml:space="preserve">l’action </w:t>
      </w:r>
      <w:r w:rsidRPr="00493A5F">
        <w:rPr>
          <w:sz w:val="24"/>
          <w:szCs w:val="24"/>
          <w:lang w:val="fr-FR"/>
        </w:rPr>
        <w:t xml:space="preserve">climatique </w:t>
      </w:r>
      <w:r w:rsidR="001F12AD" w:rsidRPr="00493A5F">
        <w:rPr>
          <w:sz w:val="24"/>
          <w:szCs w:val="24"/>
          <w:lang w:val="fr-FR"/>
        </w:rPr>
        <w:t xml:space="preserve">pour le </w:t>
      </w:r>
      <w:r w:rsidRPr="00493A5F">
        <w:rPr>
          <w:sz w:val="24"/>
          <w:szCs w:val="24"/>
          <w:lang w:val="fr-FR"/>
        </w:rPr>
        <w:t>patrimoine vivant</w:t>
      </w:r>
      <w:r w:rsidR="001C100A" w:rsidRPr="00493A5F">
        <w:rPr>
          <w:sz w:val="24"/>
          <w:szCs w:val="24"/>
          <w:lang w:val="fr-FR"/>
        </w:rPr>
        <w:t>;</w:t>
      </w:r>
    </w:p>
    <w:p w14:paraId="33F73BD3" w14:textId="5DBB2AF7" w:rsidR="003146E7" w:rsidRPr="00493A5F" w:rsidRDefault="003146E7" w:rsidP="000364D2">
      <w:pPr>
        <w:pStyle w:val="COMPara"/>
        <w:widowControl w:val="0"/>
        <w:numPr>
          <w:ilvl w:val="0"/>
          <w:numId w:val="33"/>
        </w:numPr>
        <w:ind w:left="990" w:hanging="450"/>
        <w:jc w:val="both"/>
        <w:rPr>
          <w:sz w:val="24"/>
          <w:szCs w:val="24"/>
          <w:lang w:val="fr-FR"/>
        </w:rPr>
      </w:pPr>
      <w:r w:rsidRPr="00493A5F">
        <w:rPr>
          <w:sz w:val="24"/>
          <w:szCs w:val="24"/>
          <w:lang w:val="fr-FR"/>
        </w:rPr>
        <w:t xml:space="preserve">Promouvoir des modes alternatifs de formation et de transfert </w:t>
      </w:r>
      <w:r w:rsidR="00E57FD0" w:rsidRPr="00493A5F">
        <w:rPr>
          <w:sz w:val="24"/>
          <w:szCs w:val="24"/>
          <w:lang w:val="fr-FR"/>
        </w:rPr>
        <w:t xml:space="preserve">déjà </w:t>
      </w:r>
      <w:r w:rsidR="00553CCB" w:rsidRPr="00493A5F">
        <w:rPr>
          <w:sz w:val="24"/>
          <w:szCs w:val="24"/>
          <w:lang w:val="fr-FR"/>
        </w:rPr>
        <w:t>pratiqués par</w:t>
      </w:r>
      <w:r w:rsidRPr="00493A5F">
        <w:rPr>
          <w:sz w:val="24"/>
          <w:szCs w:val="24"/>
          <w:lang w:val="fr-FR"/>
        </w:rPr>
        <w:t xml:space="preserve"> les communautés, basés sur le respect mutuel et </w:t>
      </w:r>
      <w:r w:rsidR="00012BD5" w:rsidRPr="00493A5F">
        <w:rPr>
          <w:sz w:val="24"/>
          <w:szCs w:val="24"/>
          <w:lang w:val="fr-FR"/>
        </w:rPr>
        <w:t xml:space="preserve">l’échange </w:t>
      </w:r>
      <w:r w:rsidRPr="00493A5F">
        <w:rPr>
          <w:sz w:val="24"/>
          <w:szCs w:val="24"/>
          <w:lang w:val="fr-FR"/>
        </w:rPr>
        <w:t>entre les systèmes de connaissance</w:t>
      </w:r>
      <w:r w:rsidR="001C100A" w:rsidRPr="00493A5F">
        <w:rPr>
          <w:sz w:val="24"/>
          <w:szCs w:val="24"/>
          <w:lang w:val="fr-FR"/>
        </w:rPr>
        <w:t>;</w:t>
      </w:r>
    </w:p>
    <w:p w14:paraId="0E201CEE" w14:textId="1A1FFC62" w:rsidR="003146E7" w:rsidRPr="00493A5F" w:rsidRDefault="003146E7" w:rsidP="00A607F5">
      <w:pPr>
        <w:pStyle w:val="COMPara"/>
        <w:keepNext/>
        <w:keepLines/>
        <w:widowControl w:val="0"/>
        <w:numPr>
          <w:ilvl w:val="0"/>
          <w:numId w:val="33"/>
        </w:numPr>
        <w:ind w:left="993" w:hanging="446"/>
        <w:jc w:val="both"/>
        <w:rPr>
          <w:sz w:val="24"/>
          <w:szCs w:val="24"/>
          <w:lang w:val="fr-FR"/>
        </w:rPr>
      </w:pPr>
      <w:r w:rsidRPr="00493A5F">
        <w:rPr>
          <w:sz w:val="24"/>
          <w:szCs w:val="24"/>
          <w:lang w:val="fr-FR"/>
        </w:rPr>
        <w:t xml:space="preserve">Renforcer la collaboration et </w:t>
      </w:r>
      <w:r w:rsidR="00573CB1" w:rsidRPr="00493A5F">
        <w:rPr>
          <w:sz w:val="24"/>
          <w:szCs w:val="24"/>
          <w:lang w:val="fr-FR"/>
        </w:rPr>
        <w:t xml:space="preserve">l’action </w:t>
      </w:r>
      <w:r w:rsidRPr="00493A5F">
        <w:rPr>
          <w:sz w:val="24"/>
          <w:szCs w:val="24"/>
          <w:lang w:val="fr-FR"/>
        </w:rPr>
        <w:t xml:space="preserve">commune avec les parties prenantes de </w:t>
      </w:r>
      <w:r w:rsidR="00573CB1" w:rsidRPr="00493A5F">
        <w:rPr>
          <w:sz w:val="24"/>
          <w:szCs w:val="24"/>
          <w:lang w:val="fr-FR"/>
        </w:rPr>
        <w:t xml:space="preserve">l’éducation </w:t>
      </w:r>
      <w:r w:rsidRPr="00493A5F">
        <w:rPr>
          <w:sz w:val="24"/>
          <w:szCs w:val="24"/>
          <w:lang w:val="fr-FR"/>
        </w:rPr>
        <w:t>au changement climatique pour améliorer la transmission du patrimoine vivant dans l</w:t>
      </w:r>
      <w:r w:rsidR="00012BD5" w:rsidRPr="00493A5F">
        <w:rPr>
          <w:sz w:val="24"/>
          <w:szCs w:val="24"/>
          <w:lang w:val="fr-FR"/>
        </w:rPr>
        <w:t>’</w:t>
      </w:r>
      <w:r w:rsidRPr="00493A5F">
        <w:rPr>
          <w:sz w:val="24"/>
          <w:szCs w:val="24"/>
          <w:lang w:val="fr-FR"/>
        </w:rPr>
        <w:t xml:space="preserve">éducation formelle et non formelle et créer des synergies avec les initiatives visant à </w:t>
      </w:r>
      <w:r w:rsidR="00E57FD0" w:rsidRPr="00493A5F">
        <w:rPr>
          <w:sz w:val="24"/>
          <w:szCs w:val="24"/>
          <w:lang w:val="fr-FR"/>
        </w:rPr>
        <w:t>intégrer</w:t>
      </w:r>
      <w:r w:rsidR="00553CCB" w:rsidRPr="00493A5F">
        <w:rPr>
          <w:sz w:val="24"/>
          <w:szCs w:val="24"/>
          <w:lang w:val="fr-FR"/>
        </w:rPr>
        <w:t xml:space="preserve"> </w:t>
      </w:r>
      <w:r w:rsidR="00E57FD0" w:rsidRPr="00493A5F">
        <w:rPr>
          <w:sz w:val="24"/>
          <w:szCs w:val="24"/>
          <w:lang w:val="fr-FR"/>
        </w:rPr>
        <w:t xml:space="preserve">la sensibilisation au changement climatique dans </w:t>
      </w:r>
      <w:r w:rsidRPr="00493A5F">
        <w:rPr>
          <w:sz w:val="24"/>
          <w:szCs w:val="24"/>
          <w:lang w:val="fr-FR"/>
        </w:rPr>
        <w:t>les systèmes éducatifs</w:t>
      </w:r>
      <w:r w:rsidR="001C100A" w:rsidRPr="00493A5F">
        <w:rPr>
          <w:sz w:val="24"/>
          <w:szCs w:val="24"/>
          <w:lang w:val="fr-FR"/>
        </w:rPr>
        <w:t>; et</w:t>
      </w:r>
    </w:p>
    <w:p w14:paraId="722D562D" w14:textId="3741AEC8" w:rsidR="003146E7" w:rsidRPr="00493A5F" w:rsidRDefault="003146E7" w:rsidP="000364D2">
      <w:pPr>
        <w:pStyle w:val="COMPara"/>
        <w:widowControl w:val="0"/>
        <w:numPr>
          <w:ilvl w:val="0"/>
          <w:numId w:val="33"/>
        </w:numPr>
        <w:ind w:left="990" w:hanging="450"/>
        <w:jc w:val="both"/>
        <w:rPr>
          <w:sz w:val="24"/>
          <w:szCs w:val="24"/>
          <w:lang w:val="fr-FR"/>
        </w:rPr>
      </w:pPr>
      <w:r w:rsidRPr="00493A5F">
        <w:rPr>
          <w:sz w:val="24"/>
          <w:szCs w:val="24"/>
          <w:lang w:val="fr-FR"/>
        </w:rPr>
        <w:t xml:space="preserve">Développer ou améliorer les programmes de formation visant à intégrer les connaissances sur le patrimoine vivant et le changement climatique, en répondant aux besoins particuliers de </w:t>
      </w:r>
      <w:r w:rsidR="00012BD5" w:rsidRPr="00493A5F">
        <w:rPr>
          <w:sz w:val="24"/>
          <w:szCs w:val="24"/>
          <w:lang w:val="fr-FR"/>
        </w:rPr>
        <w:t xml:space="preserve">l’ensemble </w:t>
      </w:r>
      <w:r w:rsidRPr="00493A5F">
        <w:rPr>
          <w:sz w:val="24"/>
          <w:szCs w:val="24"/>
          <w:lang w:val="fr-FR"/>
        </w:rPr>
        <w:t xml:space="preserve">des parties prenantes et en </w:t>
      </w:r>
      <w:r w:rsidR="00012BD5" w:rsidRPr="00493A5F">
        <w:rPr>
          <w:sz w:val="24"/>
          <w:szCs w:val="24"/>
          <w:lang w:val="fr-FR"/>
        </w:rPr>
        <w:t xml:space="preserve">s’appuyant </w:t>
      </w:r>
      <w:r w:rsidRPr="00493A5F">
        <w:rPr>
          <w:sz w:val="24"/>
          <w:szCs w:val="24"/>
          <w:lang w:val="fr-FR"/>
        </w:rPr>
        <w:t>sur les capacités existantes des participants.</w:t>
      </w:r>
    </w:p>
    <w:p w14:paraId="4BF1CB4D" w14:textId="4ABBA4ED" w:rsidR="00506921" w:rsidRPr="00493A5F" w:rsidRDefault="00FA511E" w:rsidP="000D5231">
      <w:pPr>
        <w:pStyle w:val="COMPara"/>
        <w:widowControl w:val="0"/>
        <w:ind w:left="540" w:hanging="540"/>
        <w:jc w:val="both"/>
        <w:rPr>
          <w:sz w:val="24"/>
          <w:szCs w:val="24"/>
          <w:lang w:val="fr-FR"/>
        </w:rPr>
      </w:pPr>
      <w:r w:rsidRPr="00493A5F">
        <w:rPr>
          <w:sz w:val="24"/>
          <w:szCs w:val="24"/>
          <w:lang w:val="fr-FR"/>
        </w:rPr>
        <w:t>17.</w:t>
      </w:r>
      <w:r w:rsidRPr="00493A5F">
        <w:rPr>
          <w:sz w:val="24"/>
          <w:szCs w:val="24"/>
          <w:lang w:val="fr-FR"/>
        </w:rPr>
        <w:tab/>
      </w:r>
      <w:r w:rsidR="00EC263E" w:rsidRPr="00493A5F">
        <w:rPr>
          <w:sz w:val="24"/>
          <w:szCs w:val="24"/>
          <w:lang w:val="fr-FR"/>
        </w:rPr>
        <w:t xml:space="preserve">L’UNESCO </w:t>
      </w:r>
      <w:r w:rsidRPr="00493A5F">
        <w:rPr>
          <w:sz w:val="24"/>
          <w:szCs w:val="24"/>
          <w:lang w:val="fr-FR"/>
        </w:rPr>
        <w:t xml:space="preserve">est bien placée pour promouvoir </w:t>
      </w:r>
      <w:r w:rsidR="00EC263E" w:rsidRPr="00493A5F">
        <w:rPr>
          <w:sz w:val="24"/>
          <w:szCs w:val="24"/>
          <w:lang w:val="fr-FR"/>
        </w:rPr>
        <w:t xml:space="preserve">l’échange </w:t>
      </w:r>
      <w:r w:rsidRPr="00493A5F">
        <w:rPr>
          <w:sz w:val="24"/>
          <w:szCs w:val="24"/>
          <w:lang w:val="fr-FR"/>
        </w:rPr>
        <w:t xml:space="preserve">en ligne de bonnes pratiques, </w:t>
      </w:r>
      <w:r w:rsidR="00EC263E" w:rsidRPr="00493A5F">
        <w:rPr>
          <w:sz w:val="24"/>
          <w:szCs w:val="24"/>
          <w:lang w:val="fr-FR"/>
        </w:rPr>
        <w:t xml:space="preserve">d’études </w:t>
      </w:r>
      <w:r w:rsidRPr="00493A5F">
        <w:rPr>
          <w:sz w:val="24"/>
          <w:szCs w:val="24"/>
          <w:lang w:val="fr-FR"/>
        </w:rPr>
        <w:t xml:space="preserve">de cas et </w:t>
      </w:r>
      <w:r w:rsidR="00EC263E" w:rsidRPr="00493A5F">
        <w:rPr>
          <w:sz w:val="24"/>
          <w:szCs w:val="24"/>
          <w:lang w:val="fr-FR"/>
        </w:rPr>
        <w:t xml:space="preserve">d’expériences </w:t>
      </w:r>
      <w:r w:rsidRPr="00493A5F">
        <w:rPr>
          <w:sz w:val="24"/>
          <w:szCs w:val="24"/>
          <w:lang w:val="fr-FR"/>
        </w:rPr>
        <w:t xml:space="preserve">relatives à </w:t>
      </w:r>
      <w:r w:rsidR="00EC263E" w:rsidRPr="00493A5F">
        <w:rPr>
          <w:sz w:val="24"/>
          <w:szCs w:val="24"/>
          <w:lang w:val="fr-FR"/>
        </w:rPr>
        <w:t xml:space="preserve">l’action </w:t>
      </w:r>
      <w:r w:rsidRPr="00493A5F">
        <w:rPr>
          <w:sz w:val="24"/>
          <w:szCs w:val="24"/>
          <w:lang w:val="fr-FR"/>
        </w:rPr>
        <w:t xml:space="preserve">climatique en faveur du patrimoine vivant, et pour aider les États Parties et les organisations internationales à mettre en place des forums, des réseaux et des alliances aux niveaux national et régional, en </w:t>
      </w:r>
      <w:r w:rsidR="00EC263E" w:rsidRPr="00493A5F">
        <w:rPr>
          <w:sz w:val="24"/>
          <w:szCs w:val="24"/>
          <w:lang w:val="fr-FR"/>
        </w:rPr>
        <w:t xml:space="preserve">s’appuyant </w:t>
      </w:r>
      <w:r w:rsidRPr="00493A5F">
        <w:rPr>
          <w:sz w:val="24"/>
          <w:szCs w:val="24"/>
          <w:lang w:val="fr-FR"/>
        </w:rPr>
        <w:t xml:space="preserve">sur des alliances stratégiques entre les bureaux régionaux de </w:t>
      </w:r>
      <w:r w:rsidR="00EC263E" w:rsidRPr="00493A5F">
        <w:rPr>
          <w:sz w:val="24"/>
          <w:szCs w:val="24"/>
          <w:lang w:val="fr-FR"/>
        </w:rPr>
        <w:t>l’UNESCO</w:t>
      </w:r>
      <w:r w:rsidRPr="00493A5F">
        <w:rPr>
          <w:sz w:val="24"/>
          <w:szCs w:val="24"/>
          <w:lang w:val="fr-FR"/>
        </w:rPr>
        <w:t xml:space="preserve">, </w:t>
      </w:r>
      <w:r w:rsidR="00E57FD0" w:rsidRPr="00493A5F">
        <w:rPr>
          <w:sz w:val="24"/>
          <w:szCs w:val="24"/>
          <w:lang w:val="fr-FR"/>
        </w:rPr>
        <w:t xml:space="preserve">les centres de catégorie 2 sous l’égide de l’UNESCO, </w:t>
      </w:r>
      <w:r w:rsidRPr="00493A5F">
        <w:rPr>
          <w:sz w:val="24"/>
          <w:szCs w:val="24"/>
          <w:lang w:val="fr-FR"/>
        </w:rPr>
        <w:t xml:space="preserve">les institutions et les agences nationales chargées du patrimoine, des situations </w:t>
      </w:r>
      <w:r w:rsidR="00EC263E" w:rsidRPr="00493A5F">
        <w:rPr>
          <w:sz w:val="24"/>
          <w:szCs w:val="24"/>
          <w:lang w:val="fr-FR"/>
        </w:rPr>
        <w:t xml:space="preserve">d’urgence </w:t>
      </w:r>
      <w:r w:rsidRPr="00493A5F">
        <w:rPr>
          <w:sz w:val="24"/>
          <w:szCs w:val="24"/>
          <w:lang w:val="fr-FR"/>
        </w:rPr>
        <w:t>et du changement climatique, ainsi que les praticiens et les communautés.</w:t>
      </w:r>
    </w:p>
    <w:sectPr w:rsidR="00506921" w:rsidRPr="00493A5F" w:rsidSect="0008567C">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62AB7" w14:textId="77777777" w:rsidR="00691B3B" w:rsidRDefault="00691B3B" w:rsidP="002938F2">
      <w:r>
        <w:separator/>
      </w:r>
    </w:p>
    <w:p w14:paraId="26A16A20" w14:textId="77777777" w:rsidR="00691B3B" w:rsidRDefault="00691B3B"/>
  </w:endnote>
  <w:endnote w:type="continuationSeparator" w:id="0">
    <w:p w14:paraId="22A26D52" w14:textId="77777777" w:rsidR="00691B3B" w:rsidRDefault="00691B3B" w:rsidP="002938F2">
      <w:r>
        <w:continuationSeparator/>
      </w:r>
    </w:p>
    <w:p w14:paraId="4C48B37D" w14:textId="77777777" w:rsidR="00691B3B" w:rsidRDefault="00691B3B"/>
  </w:endnote>
  <w:endnote w:type="continuationNotice" w:id="1">
    <w:p w14:paraId="188A6895" w14:textId="77777777" w:rsidR="00691B3B" w:rsidRDefault="00691B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CE17E" w14:textId="77777777" w:rsidR="00820072" w:rsidRDefault="0082007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8FF13" w14:textId="77777777" w:rsidR="00820072" w:rsidRDefault="0082007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A63DD" w14:textId="77777777" w:rsidR="00820072" w:rsidRDefault="0082007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50166" w14:textId="77777777" w:rsidR="00691B3B" w:rsidRDefault="00691B3B" w:rsidP="0017455E">
      <w:r>
        <w:separator/>
      </w:r>
    </w:p>
  </w:footnote>
  <w:footnote w:type="continuationSeparator" w:id="0">
    <w:p w14:paraId="0545F733" w14:textId="77777777" w:rsidR="00691B3B" w:rsidRDefault="00691B3B" w:rsidP="0017455E">
      <w:r>
        <w:continuationSeparator/>
      </w:r>
    </w:p>
  </w:footnote>
  <w:footnote w:type="continuationNotice" w:id="1">
    <w:p w14:paraId="0A5AC415" w14:textId="77777777" w:rsidR="00691B3B" w:rsidRDefault="00691B3B">
      <w:pPr>
        <w:spacing w:after="0"/>
      </w:pPr>
    </w:p>
  </w:footnote>
  <w:footnote w:id="2">
    <w:p w14:paraId="251AB4F8" w14:textId="6993E406" w:rsidR="002B700A" w:rsidRPr="00C34F81" w:rsidRDefault="002B700A" w:rsidP="002B700A">
      <w:pPr>
        <w:pStyle w:val="Notedebasdepage"/>
        <w:ind w:left="360" w:hanging="360"/>
        <w:jc w:val="both"/>
        <w:rPr>
          <w:rFonts w:ascii="Arial" w:hAnsi="Arial" w:cs="Arial"/>
        </w:rPr>
      </w:pPr>
      <w:r>
        <w:rPr>
          <w:rStyle w:val="Appelnotedebasdep"/>
          <w:rFonts w:ascii="Arial" w:hAnsi="Arial" w:cs="Arial"/>
          <w:lang w:val="fr"/>
        </w:rPr>
        <w:footnoteRef/>
      </w:r>
      <w:r>
        <w:rPr>
          <w:rFonts w:ascii="Arial" w:hAnsi="Arial" w:cs="Arial"/>
          <w:lang w:val="fr"/>
        </w:rPr>
        <w:t xml:space="preserve"> </w:t>
      </w:r>
      <w:r>
        <w:rPr>
          <w:rFonts w:ascii="Arial" w:hAnsi="Arial" w:cs="Arial"/>
          <w:lang w:val="fr"/>
        </w:rPr>
        <w:tab/>
      </w:r>
      <w:r w:rsidRPr="001E100E">
        <w:rPr>
          <w:rFonts w:ascii="Arial" w:hAnsi="Arial" w:cs="Arial"/>
          <w:lang w:val="fr"/>
        </w:rPr>
        <w:t>Cette note d</w:t>
      </w:r>
      <w:r w:rsidR="00D62259">
        <w:rPr>
          <w:rFonts w:ascii="Arial" w:hAnsi="Arial" w:cs="Arial"/>
          <w:lang w:val="fr"/>
        </w:rPr>
        <w:t>’</w:t>
      </w:r>
      <w:r w:rsidRPr="001E100E">
        <w:rPr>
          <w:rFonts w:ascii="Arial" w:hAnsi="Arial" w:cs="Arial"/>
          <w:lang w:val="fr"/>
        </w:rPr>
        <w:t>orientation a été préparée par le consultant Chris Ballard, avec l</w:t>
      </w:r>
      <w:r w:rsidR="00D62259">
        <w:rPr>
          <w:rFonts w:ascii="Arial" w:hAnsi="Arial" w:cs="Arial"/>
          <w:lang w:val="fr"/>
        </w:rPr>
        <w:t>’</w:t>
      </w:r>
      <w:r w:rsidRPr="001E100E">
        <w:rPr>
          <w:rFonts w:ascii="Arial" w:hAnsi="Arial" w:cs="Arial"/>
          <w:lang w:val="fr"/>
        </w:rPr>
        <w:t>aide des participants à la réunion d</w:t>
      </w:r>
      <w:r w:rsidR="00D62259">
        <w:rPr>
          <w:rFonts w:ascii="Arial" w:hAnsi="Arial" w:cs="Arial"/>
          <w:lang w:val="fr"/>
        </w:rPr>
        <w:t>’</w:t>
      </w:r>
      <w:r w:rsidRPr="001E100E">
        <w:rPr>
          <w:rFonts w:ascii="Arial" w:hAnsi="Arial" w:cs="Arial"/>
          <w:lang w:val="fr"/>
        </w:rPr>
        <w:t>experts de catégorie VI et du groupe d</w:t>
      </w:r>
      <w:r w:rsidR="00D62259">
        <w:rPr>
          <w:rFonts w:ascii="Arial" w:hAnsi="Arial" w:cs="Arial"/>
          <w:lang w:val="fr"/>
        </w:rPr>
        <w:t>’</w:t>
      </w:r>
      <w:r w:rsidRPr="001E100E">
        <w:rPr>
          <w:rFonts w:ascii="Arial" w:hAnsi="Arial" w:cs="Arial"/>
          <w:lang w:val="fr"/>
        </w:rPr>
        <w:t xml:space="preserve">évaluation par les pairs sur la sauvegarde du patrimoine culturel immatériel et le changement climatique (Ibidun Adelekan, Gül Aktürk, Aet Annist, Saruul Arslan, Heba Aziz, Greg Bankoff, Karima Bennoune, Chantal Bisschop, Donatas Brandišauskas, Luciana Gonçalves de Carvalho, Nigel Crawhall, Ginbert Cuaton, Harriet Deacon, </w:t>
      </w:r>
      <w:r w:rsidR="009E2EA4">
        <w:rPr>
          <w:rFonts w:ascii="Arial" w:hAnsi="Arial" w:cs="Arial"/>
          <w:lang w:val="fr"/>
        </w:rPr>
        <w:t xml:space="preserve">Gabriel </w:t>
      </w:r>
      <w:r w:rsidRPr="001E100E">
        <w:rPr>
          <w:rFonts w:ascii="Arial" w:hAnsi="Arial" w:cs="Arial"/>
          <w:lang w:val="fr"/>
        </w:rPr>
        <w:t xml:space="preserve">Philip Essack, Sandra Fatorić, James D. Ford, Rahul Goswami, Qunli Han, Kristen Hausler, Lisa Hiwasaki, Cornelius Holtorf, Susan Keitumetse, Lucas Lixinski, Anare Leweniqila, Přemysl Mácha, Eva Martinez Ordoñez, Barbara Mínguez García, Elinaza Mjema, Edaly Quiroz Moreno, Victoria Reyes-García, Andrea Richards-Cummins, Irina Ruiz, Getachew Senishaw, Pasang Dolma Sherpa, Ahmed Skounti, Annie Tohme Tabet, Laurier Turgeon, et Chul-In Yoo), en collaboration avec </w:t>
      </w:r>
      <w:r w:rsidR="00D62259" w:rsidRPr="001E100E">
        <w:rPr>
          <w:rFonts w:ascii="Arial" w:hAnsi="Arial" w:cs="Arial"/>
          <w:lang w:val="fr"/>
        </w:rPr>
        <w:t>l</w:t>
      </w:r>
      <w:r w:rsidR="00D62259">
        <w:rPr>
          <w:rFonts w:ascii="Arial" w:hAnsi="Arial" w:cs="Arial"/>
          <w:lang w:val="fr"/>
        </w:rPr>
        <w:t>’</w:t>
      </w:r>
      <w:r w:rsidR="00D62259" w:rsidRPr="001E100E">
        <w:rPr>
          <w:rFonts w:ascii="Arial" w:hAnsi="Arial" w:cs="Arial"/>
          <w:lang w:val="fr"/>
        </w:rPr>
        <w:t xml:space="preserve">Entité </w:t>
      </w:r>
      <w:r w:rsidRPr="001E100E">
        <w:rPr>
          <w:rFonts w:ascii="Arial" w:hAnsi="Arial" w:cs="Arial"/>
          <w:lang w:val="fr"/>
        </w:rPr>
        <w:t xml:space="preserve">du patrimoine vivant de </w:t>
      </w:r>
      <w:r w:rsidR="00D62259" w:rsidRPr="001E100E">
        <w:rPr>
          <w:rFonts w:ascii="Arial" w:hAnsi="Arial" w:cs="Arial"/>
          <w:lang w:val="fr"/>
        </w:rPr>
        <w:t>l</w:t>
      </w:r>
      <w:r w:rsidR="00D62259">
        <w:rPr>
          <w:rFonts w:ascii="Arial" w:hAnsi="Arial" w:cs="Arial"/>
          <w:lang w:val="fr"/>
        </w:rPr>
        <w:t>’</w:t>
      </w:r>
      <w:r w:rsidR="00D62259" w:rsidRPr="001E100E">
        <w:rPr>
          <w:rFonts w:ascii="Arial" w:hAnsi="Arial" w:cs="Arial"/>
          <w:lang w:val="fr"/>
        </w:rPr>
        <w:t>UNESCO</w:t>
      </w:r>
      <w:r w:rsidRPr="001E100E">
        <w:rPr>
          <w:rFonts w:ascii="Arial" w:hAnsi="Arial" w:cs="Arial"/>
          <w:lang w:val="fr"/>
        </w:rPr>
        <w:t xml:space="preserve">. Le contenu ne reflète pas nécessairement les points de vue institutionnels de </w:t>
      </w:r>
      <w:r w:rsidR="00D62259" w:rsidRPr="001E100E">
        <w:rPr>
          <w:rFonts w:ascii="Arial" w:hAnsi="Arial" w:cs="Arial"/>
          <w:lang w:val="fr"/>
        </w:rPr>
        <w:t>l</w:t>
      </w:r>
      <w:r w:rsidR="00D62259">
        <w:rPr>
          <w:rFonts w:ascii="Arial" w:hAnsi="Arial" w:cs="Arial"/>
          <w:lang w:val="fr"/>
        </w:rPr>
        <w:t>’</w:t>
      </w:r>
      <w:r w:rsidR="00D62259" w:rsidRPr="001E100E">
        <w:rPr>
          <w:rFonts w:ascii="Arial" w:hAnsi="Arial" w:cs="Arial"/>
          <w:lang w:val="fr"/>
        </w:rPr>
        <w:t>UNESCO</w:t>
      </w:r>
      <w:r w:rsidRPr="001E100E">
        <w:rPr>
          <w:rFonts w:ascii="Arial" w:hAnsi="Arial" w:cs="Arial"/>
          <w:lang w:val="fr"/>
        </w:rPr>
        <w:t xml:space="preserve">, ni ceux des </w:t>
      </w:r>
      <w:r w:rsidRPr="00416B9C">
        <w:rPr>
          <w:rFonts w:ascii="Arial" w:hAnsi="Arial" w:cs="Arial"/>
          <w:lang w:val="fr"/>
        </w:rPr>
        <w:t xml:space="preserve">pairs évaluateurs </w:t>
      </w:r>
      <w:r w:rsidR="00416B9C" w:rsidRPr="00416B9C">
        <w:rPr>
          <w:rFonts w:ascii="Arial" w:hAnsi="Arial" w:cs="Arial"/>
          <w:lang w:val="fr"/>
        </w:rPr>
        <w:t>individuels</w:t>
      </w:r>
      <w:r w:rsidR="00BF545F">
        <w:rPr>
          <w:rFonts w:ascii="Arial" w:hAnsi="Arial" w:cs="Arial"/>
          <w:lang w:val="fr"/>
        </w:rPr>
        <w:t xml:space="preserve"> </w:t>
      </w:r>
      <w:r w:rsidRPr="001E100E">
        <w:rPr>
          <w:rFonts w:ascii="Arial" w:hAnsi="Arial" w:cs="Arial"/>
          <w:lang w:val="fr"/>
        </w:rPr>
        <w:t>ou des experts consultés.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BBA7F" w14:textId="3CE9FE52" w:rsidR="00B6167A" w:rsidRPr="005D4211" w:rsidRDefault="00FD1941" w:rsidP="009B55AC">
    <w:pPr>
      <w:pStyle w:val="En-tte"/>
      <w:rPr>
        <w:rFonts w:ascii="Arial" w:hAnsi="Arial" w:cs="Arial"/>
        <w:sz w:val="20"/>
        <w:szCs w:val="20"/>
        <w:lang w:val="pt-PT"/>
      </w:rPr>
    </w:pPr>
    <w:r w:rsidRPr="005D4211">
      <w:rPr>
        <w:rFonts w:ascii="Arial" w:hAnsi="Arial"/>
        <w:sz w:val="20"/>
        <w:szCs w:val="20"/>
        <w:lang w:val="pt-PT"/>
      </w:rPr>
      <w:t>LHE/24/EXP THEMA-CLIMA/</w:t>
    </w:r>
    <w:r w:rsidR="003D19C6" w:rsidRPr="005D4211">
      <w:rPr>
        <w:rFonts w:ascii="Arial" w:hAnsi="Arial"/>
        <w:sz w:val="20"/>
        <w:szCs w:val="20"/>
        <w:lang w:val="pt-PT"/>
      </w:rPr>
      <w:t>3 Rev.</w:t>
    </w:r>
    <w:r w:rsidR="00391559">
      <w:rPr>
        <w:rFonts w:ascii="Arial" w:hAnsi="Arial"/>
        <w:sz w:val="20"/>
        <w:szCs w:val="20"/>
        <w:lang w:val="pt-PT"/>
      </w:rPr>
      <w:t>3</w:t>
    </w:r>
    <w:r w:rsidR="00377140" w:rsidRPr="005D4211">
      <w:rPr>
        <w:rFonts w:ascii="Arial" w:hAnsi="Arial"/>
        <w:sz w:val="20"/>
        <w:szCs w:val="20"/>
        <w:lang w:val="pt-PT"/>
      </w:rPr>
      <w:t xml:space="preserve"> </w:t>
    </w:r>
    <w:r w:rsidRPr="005D4211">
      <w:rPr>
        <w:rFonts w:ascii="Arial" w:hAnsi="Arial"/>
        <w:sz w:val="20"/>
        <w:szCs w:val="20"/>
        <w:lang w:val="pt-PT"/>
      </w:rPr>
      <w:t xml:space="preserve">– page </w:t>
    </w:r>
    <w:r w:rsidRPr="005D4211">
      <w:rPr>
        <w:rStyle w:val="Numrodepage"/>
        <w:rFonts w:ascii="Arial" w:hAnsi="Arial" w:cs="Arial"/>
        <w:sz w:val="20"/>
        <w:szCs w:val="20"/>
        <w:lang w:val="fr"/>
      </w:rPr>
      <w:fldChar w:fldCharType="begin"/>
    </w:r>
    <w:r w:rsidRPr="005D4211">
      <w:rPr>
        <w:rStyle w:val="Numrodepage"/>
        <w:rFonts w:ascii="Arial" w:hAnsi="Arial" w:cs="Arial"/>
        <w:sz w:val="20"/>
        <w:szCs w:val="20"/>
        <w:lang w:val="pt-PT"/>
      </w:rPr>
      <w:instrText xml:space="preserve"> PAGE </w:instrText>
    </w:r>
    <w:r w:rsidRPr="005D4211">
      <w:rPr>
        <w:rStyle w:val="Numrodepage"/>
        <w:rFonts w:ascii="Arial" w:hAnsi="Arial" w:cs="Arial"/>
        <w:sz w:val="20"/>
        <w:szCs w:val="20"/>
        <w:lang w:val="fr"/>
      </w:rPr>
      <w:fldChar w:fldCharType="separate"/>
    </w:r>
    <w:r w:rsidRPr="005D4211">
      <w:rPr>
        <w:rStyle w:val="Numrodepage"/>
        <w:rFonts w:ascii="Arial" w:hAnsi="Arial" w:cs="Arial"/>
        <w:sz w:val="20"/>
        <w:szCs w:val="20"/>
        <w:lang w:val="pt-PT"/>
      </w:rPr>
      <w:t>2</w:t>
    </w:r>
    <w:r w:rsidRPr="005D4211">
      <w:rPr>
        <w:rStyle w:val="Numrodepage"/>
        <w:rFonts w:ascii="Arial" w:hAnsi="Arial" w:cs="Arial"/>
        <w:sz w:val="20"/>
        <w:szCs w:val="20"/>
        <w:lang w:val="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3062F" w14:textId="77CE6A26" w:rsidR="00B6167A" w:rsidRPr="005D4211" w:rsidRDefault="00E60E40" w:rsidP="00FD6E38">
    <w:pPr>
      <w:pStyle w:val="En-tte"/>
      <w:ind w:left="2544" w:right="100"/>
      <w:jc w:val="right"/>
      <w:rPr>
        <w:rFonts w:ascii="Arial" w:hAnsi="Arial" w:cs="Arial"/>
        <w:lang w:val="pt-PT"/>
      </w:rPr>
    </w:pPr>
    <w:r w:rsidRPr="005D4211">
      <w:rPr>
        <w:rFonts w:ascii="Arial" w:hAnsi="Arial"/>
        <w:sz w:val="20"/>
        <w:szCs w:val="20"/>
        <w:lang w:val="pt-PT"/>
      </w:rPr>
      <w:t>LHE/24/EXP THEMA-CLIMA/</w:t>
    </w:r>
    <w:r w:rsidR="003D19C6" w:rsidRPr="005D4211">
      <w:rPr>
        <w:rFonts w:ascii="Arial" w:hAnsi="Arial"/>
        <w:sz w:val="20"/>
        <w:szCs w:val="20"/>
        <w:lang w:val="pt-PT"/>
      </w:rPr>
      <w:t>3 Rev</w:t>
    </w:r>
    <w:r w:rsidR="003D2727" w:rsidRPr="005D4211">
      <w:rPr>
        <w:rFonts w:ascii="Arial" w:hAnsi="Arial"/>
        <w:sz w:val="20"/>
        <w:szCs w:val="20"/>
        <w:lang w:val="pt-PT"/>
      </w:rPr>
      <w:t>.</w:t>
    </w:r>
    <w:r w:rsidR="00391559">
      <w:rPr>
        <w:rFonts w:ascii="Arial" w:hAnsi="Arial"/>
        <w:sz w:val="20"/>
        <w:szCs w:val="20"/>
        <w:lang w:val="pt-PT"/>
      </w:rPr>
      <w:t>3</w:t>
    </w:r>
    <w:r w:rsidRPr="005D4211">
      <w:rPr>
        <w:rFonts w:ascii="Arial" w:hAnsi="Arial"/>
        <w:sz w:val="20"/>
        <w:szCs w:val="20"/>
        <w:lang w:val="pt-PT"/>
      </w:rPr>
      <w:t xml:space="preserve"> </w:t>
    </w:r>
    <w:r w:rsidR="00105BEB" w:rsidRPr="005D4211">
      <w:rPr>
        <w:rFonts w:ascii="Arial" w:hAnsi="Arial"/>
        <w:sz w:val="20"/>
        <w:lang w:val="pt-PT"/>
      </w:rPr>
      <w:t xml:space="preserve">– page </w:t>
    </w:r>
    <w:r w:rsidR="00105BEB">
      <w:rPr>
        <w:rStyle w:val="Numrodepage"/>
        <w:rFonts w:ascii="Arial" w:hAnsi="Arial" w:cs="Arial"/>
        <w:sz w:val="20"/>
        <w:lang w:val="fr"/>
      </w:rPr>
      <w:fldChar w:fldCharType="begin"/>
    </w:r>
    <w:r w:rsidR="00105BEB" w:rsidRPr="005D4211">
      <w:rPr>
        <w:rStyle w:val="Numrodepage"/>
        <w:rFonts w:ascii="Arial" w:hAnsi="Arial" w:cs="Arial"/>
        <w:sz w:val="20"/>
        <w:lang w:val="pt-PT"/>
      </w:rPr>
      <w:instrText xml:space="preserve"> PAGE </w:instrText>
    </w:r>
    <w:r w:rsidR="00105BEB">
      <w:rPr>
        <w:rStyle w:val="Numrodepage"/>
        <w:rFonts w:ascii="Arial" w:hAnsi="Arial" w:cs="Arial"/>
        <w:sz w:val="20"/>
        <w:lang w:val="fr"/>
      </w:rPr>
      <w:fldChar w:fldCharType="separate"/>
    </w:r>
    <w:r w:rsidR="00105BEB" w:rsidRPr="005D4211">
      <w:rPr>
        <w:rStyle w:val="Numrodepage"/>
        <w:rFonts w:ascii="Arial" w:hAnsi="Arial" w:cs="Arial"/>
        <w:sz w:val="20"/>
        <w:lang w:val="pt-PT"/>
      </w:rPr>
      <w:t>3</w:t>
    </w:r>
    <w:r w:rsidR="00105BEB">
      <w:rPr>
        <w:rStyle w:val="Numrodepage"/>
        <w:rFonts w:ascii="Arial" w:hAnsi="Arial" w:cs="Arial"/>
        <w:sz w:val="20"/>
        <w:lang w:val="f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B1DD4" w14:textId="7ED97554" w:rsidR="00B6167A" w:rsidRPr="00886BD8" w:rsidRDefault="0084234C" w:rsidP="008D2296">
    <w:pPr>
      <w:pStyle w:val="En-tte"/>
      <w:jc w:val="right"/>
      <w:rPr>
        <w:vanish/>
      </w:rPr>
    </w:pPr>
    <w:r>
      <w:rPr>
        <w:noProof/>
        <w:lang w:val="fr"/>
      </w:rPr>
      <w:drawing>
        <wp:anchor distT="0" distB="0" distL="114300" distR="114300" simplePos="0" relativeHeight="251657728" behindDoc="0" locked="0" layoutInCell="1" allowOverlap="1" wp14:anchorId="3C475269" wp14:editId="3D9647D7">
          <wp:simplePos x="0" y="0"/>
          <wp:positionH relativeFrom="column">
            <wp:posOffset>0</wp:posOffset>
          </wp:positionH>
          <wp:positionV relativeFrom="paragraph">
            <wp:posOffset>159385</wp:posOffset>
          </wp:positionV>
          <wp:extent cx="1543685" cy="1296035"/>
          <wp:effectExtent l="0" t="0" r="0" b="0"/>
          <wp:wrapSquare wrapText="bothSides"/>
          <wp:docPr id="1670085825" name="Imag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085825" name="Imag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4368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43FA27" w14:textId="5857B68E" w:rsidR="00105BEB" w:rsidRPr="005D4211" w:rsidRDefault="00105BEB" w:rsidP="008D2296">
    <w:pPr>
      <w:pStyle w:val="En-tte"/>
      <w:tabs>
        <w:tab w:val="clear" w:pos="4536"/>
        <w:tab w:val="center" w:pos="5387"/>
      </w:tabs>
      <w:spacing w:after="520"/>
      <w:jc w:val="right"/>
      <w:rPr>
        <w:rFonts w:ascii="Arial" w:hAnsi="Arial" w:cs="Arial"/>
        <w:b/>
        <w:sz w:val="44"/>
        <w:szCs w:val="44"/>
        <w:lang w:val="pt-PT"/>
      </w:rPr>
    </w:pPr>
    <w:r w:rsidRPr="005D4211">
      <w:rPr>
        <w:rFonts w:ascii="Arial" w:hAnsi="Arial"/>
        <w:b/>
        <w:bCs/>
        <w:sz w:val="44"/>
        <w:lang w:val="pt-PT"/>
      </w:rPr>
      <w:t>EXP THEMA-CLIMA</w:t>
    </w:r>
  </w:p>
  <w:p w14:paraId="7C2604E7" w14:textId="44CB3641" w:rsidR="005C65FD" w:rsidRPr="005D4211" w:rsidRDefault="005C65FD" w:rsidP="005C65FD">
    <w:pPr>
      <w:spacing w:after="0"/>
      <w:jc w:val="right"/>
      <w:rPr>
        <w:rFonts w:ascii="Arial" w:hAnsi="Arial"/>
        <w:b/>
        <w:lang w:val="pt-PT"/>
      </w:rPr>
    </w:pPr>
    <w:r w:rsidRPr="005D4211">
      <w:rPr>
        <w:rFonts w:ascii="Arial" w:hAnsi="Arial"/>
        <w:b/>
        <w:lang w:val="pt-PT"/>
      </w:rPr>
      <w:t>LHE/24/</w:t>
    </w:r>
    <w:bookmarkStart w:id="6" w:name="_Hlk94624970"/>
    <w:r w:rsidRPr="005D4211">
      <w:rPr>
        <w:rFonts w:ascii="Arial" w:hAnsi="Arial"/>
        <w:b/>
        <w:lang w:val="pt-PT"/>
      </w:rPr>
      <w:t>EXP THEMA-CLIMA/</w:t>
    </w:r>
    <w:r w:rsidR="003D19C6" w:rsidRPr="005D4211">
      <w:rPr>
        <w:rFonts w:ascii="Arial" w:hAnsi="Arial"/>
        <w:b/>
        <w:lang w:val="pt-PT"/>
      </w:rPr>
      <w:t>3 Rev.</w:t>
    </w:r>
    <w:r w:rsidR="009C7A3E">
      <w:rPr>
        <w:rFonts w:ascii="Arial" w:hAnsi="Arial"/>
        <w:b/>
        <w:lang w:val="pt-PT"/>
      </w:rPr>
      <w:t>3</w:t>
    </w:r>
  </w:p>
  <w:bookmarkEnd w:id="6"/>
  <w:p w14:paraId="3F614105" w14:textId="24416096" w:rsidR="00105BEB" w:rsidRPr="005D4211" w:rsidRDefault="00105BEB" w:rsidP="005C65FD">
    <w:pPr>
      <w:spacing w:after="0"/>
      <w:jc w:val="right"/>
      <w:rPr>
        <w:rFonts w:ascii="Arial" w:eastAsiaTheme="minorEastAsia" w:hAnsi="Arial" w:cs="Arial"/>
        <w:b/>
        <w:szCs w:val="22"/>
      </w:rPr>
    </w:pPr>
    <w:r w:rsidRPr="005D4211">
      <w:rPr>
        <w:rFonts w:ascii="Arial" w:hAnsi="Arial"/>
        <w:b/>
        <w:bCs/>
        <w:lang w:val="fr"/>
      </w:rPr>
      <w:t xml:space="preserve">Paris, le </w:t>
    </w:r>
    <w:r w:rsidR="00820072">
      <w:rPr>
        <w:rFonts w:ascii="Arial" w:hAnsi="Arial"/>
        <w:b/>
        <w:bCs/>
        <w:lang w:val="fr"/>
      </w:rPr>
      <w:t>8</w:t>
    </w:r>
    <w:r w:rsidR="003D2727" w:rsidRPr="005D4211">
      <w:rPr>
        <w:rFonts w:ascii="Arial" w:hAnsi="Arial"/>
        <w:b/>
        <w:bCs/>
        <w:lang w:val="fr"/>
      </w:rPr>
      <w:t xml:space="preserve"> </w:t>
    </w:r>
    <w:r w:rsidR="009C7A3E">
      <w:rPr>
        <w:rFonts w:ascii="Arial" w:hAnsi="Arial"/>
        <w:b/>
        <w:bCs/>
        <w:lang w:val="fr"/>
      </w:rPr>
      <w:t>octobre</w:t>
    </w:r>
    <w:r w:rsidR="009C7A3E" w:rsidRPr="005D4211">
      <w:rPr>
        <w:rFonts w:ascii="Arial" w:hAnsi="Arial"/>
        <w:b/>
        <w:bCs/>
        <w:lang w:val="fr"/>
      </w:rPr>
      <w:t xml:space="preserve"> </w:t>
    </w:r>
    <w:r w:rsidRPr="005D4211">
      <w:rPr>
        <w:rFonts w:ascii="Arial" w:hAnsi="Arial"/>
        <w:b/>
        <w:bCs/>
        <w:lang w:val="fr"/>
      </w:rPr>
      <w:t>2024</w:t>
    </w:r>
  </w:p>
  <w:p w14:paraId="03DAB48F" w14:textId="7B489E7F" w:rsidR="00AE0CCF" w:rsidRPr="00F60CFE" w:rsidRDefault="00AE0CCF" w:rsidP="009F265A">
    <w:pPr>
      <w:spacing w:after="0"/>
      <w:jc w:val="right"/>
      <w:rPr>
        <w:rFonts w:ascii="Arial" w:hAnsi="Arial" w:cs="Arial"/>
        <w:b/>
        <w:szCs w:val="22"/>
      </w:rPr>
    </w:pPr>
    <w:r w:rsidRPr="005D4211">
      <w:rPr>
        <w:rFonts w:ascii="Arial" w:hAnsi="Arial"/>
        <w:b/>
        <w:bCs/>
        <w:lang w:val="fr"/>
      </w:rPr>
      <w:t>Original : anglais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910FA"/>
    <w:multiLevelType w:val="hybridMultilevel"/>
    <w:tmpl w:val="F024549A"/>
    <w:lvl w:ilvl="0" w:tplc="20A602E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53E53"/>
    <w:multiLevelType w:val="hybridMultilevel"/>
    <w:tmpl w:val="5382371A"/>
    <w:lvl w:ilvl="0" w:tplc="DCDC8D6E">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55926D6"/>
    <w:multiLevelType w:val="hybridMultilevel"/>
    <w:tmpl w:val="5F2A3C14"/>
    <w:lvl w:ilvl="0" w:tplc="FFFFFFFF">
      <w:start w:val="1"/>
      <w:numFmt w:val="upperLetter"/>
      <w:lvlText w:val="%1."/>
      <w:lvlJc w:val="left"/>
      <w:pPr>
        <w:ind w:left="486" w:hanging="360"/>
      </w:pPr>
    </w:lvl>
    <w:lvl w:ilvl="1" w:tplc="FFFFFFFF" w:tentative="1">
      <w:start w:val="1"/>
      <w:numFmt w:val="lowerLetter"/>
      <w:lvlText w:val="%2."/>
      <w:lvlJc w:val="left"/>
      <w:pPr>
        <w:ind w:left="1991" w:hanging="360"/>
      </w:pPr>
    </w:lvl>
    <w:lvl w:ilvl="2" w:tplc="FFFFFFFF" w:tentative="1">
      <w:start w:val="1"/>
      <w:numFmt w:val="lowerRoman"/>
      <w:lvlText w:val="%3."/>
      <w:lvlJc w:val="right"/>
      <w:pPr>
        <w:ind w:left="2711" w:hanging="180"/>
      </w:pPr>
    </w:lvl>
    <w:lvl w:ilvl="3" w:tplc="FFFFFFFF" w:tentative="1">
      <w:start w:val="1"/>
      <w:numFmt w:val="decimal"/>
      <w:lvlText w:val="%4."/>
      <w:lvlJc w:val="left"/>
      <w:pPr>
        <w:ind w:left="3431" w:hanging="360"/>
      </w:pPr>
    </w:lvl>
    <w:lvl w:ilvl="4" w:tplc="FFFFFFFF" w:tentative="1">
      <w:start w:val="1"/>
      <w:numFmt w:val="lowerLetter"/>
      <w:lvlText w:val="%5."/>
      <w:lvlJc w:val="left"/>
      <w:pPr>
        <w:ind w:left="4151" w:hanging="360"/>
      </w:pPr>
    </w:lvl>
    <w:lvl w:ilvl="5" w:tplc="FFFFFFFF" w:tentative="1">
      <w:start w:val="1"/>
      <w:numFmt w:val="lowerRoman"/>
      <w:lvlText w:val="%6."/>
      <w:lvlJc w:val="right"/>
      <w:pPr>
        <w:ind w:left="4871" w:hanging="180"/>
      </w:pPr>
    </w:lvl>
    <w:lvl w:ilvl="6" w:tplc="FFFFFFFF" w:tentative="1">
      <w:start w:val="1"/>
      <w:numFmt w:val="decimal"/>
      <w:lvlText w:val="%7."/>
      <w:lvlJc w:val="left"/>
      <w:pPr>
        <w:ind w:left="5591" w:hanging="360"/>
      </w:pPr>
    </w:lvl>
    <w:lvl w:ilvl="7" w:tplc="FFFFFFFF" w:tentative="1">
      <w:start w:val="1"/>
      <w:numFmt w:val="lowerLetter"/>
      <w:lvlText w:val="%8."/>
      <w:lvlJc w:val="left"/>
      <w:pPr>
        <w:ind w:left="6311" w:hanging="360"/>
      </w:pPr>
    </w:lvl>
    <w:lvl w:ilvl="8" w:tplc="FFFFFFFF" w:tentative="1">
      <w:start w:val="1"/>
      <w:numFmt w:val="lowerRoman"/>
      <w:lvlText w:val="%9."/>
      <w:lvlJc w:val="right"/>
      <w:pPr>
        <w:ind w:left="7031" w:hanging="180"/>
      </w:pPr>
    </w:lvl>
  </w:abstractNum>
  <w:abstractNum w:abstractNumId="4" w15:restartNumberingAfterBreak="0">
    <w:nsid w:val="1BFF2DC9"/>
    <w:multiLevelType w:val="hybridMultilevel"/>
    <w:tmpl w:val="561E37C2"/>
    <w:lvl w:ilvl="0" w:tplc="5C5E1A4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6" w15:restartNumberingAfterBreak="0">
    <w:nsid w:val="1DAE48CD"/>
    <w:multiLevelType w:val="hybridMultilevel"/>
    <w:tmpl w:val="5F7EC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874593"/>
    <w:multiLevelType w:val="hybridMultilevel"/>
    <w:tmpl w:val="3632A1C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40B74C7"/>
    <w:multiLevelType w:val="hybridMultilevel"/>
    <w:tmpl w:val="BC6AA450"/>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2AE26DA7"/>
    <w:multiLevelType w:val="hybridMultilevel"/>
    <w:tmpl w:val="FCDACE9E"/>
    <w:lvl w:ilvl="0" w:tplc="5BD6B9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436F05"/>
    <w:multiLevelType w:val="hybridMultilevel"/>
    <w:tmpl w:val="33E674CA"/>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1B81D7D"/>
    <w:multiLevelType w:val="hybridMultilevel"/>
    <w:tmpl w:val="AA16BEA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41B216B"/>
    <w:multiLevelType w:val="multilevel"/>
    <w:tmpl w:val="5BBE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F07BFE"/>
    <w:multiLevelType w:val="hybridMultilevel"/>
    <w:tmpl w:val="E6F250FE"/>
    <w:lvl w:ilvl="0" w:tplc="3864E488">
      <w:start w:val="1"/>
      <w:numFmt w:val="decimal"/>
      <w:pStyle w:val="1GAPara"/>
      <w:lvlText w:val="%1."/>
      <w:lvlJc w:val="left"/>
      <w:pPr>
        <w:ind w:left="720" w:hanging="360"/>
      </w:pPr>
    </w:lvl>
    <w:lvl w:ilvl="1" w:tplc="7D7697BC">
      <w:start w:val="1"/>
      <w:numFmt w:val="lowerLetter"/>
      <w:lvlText w:val="%2."/>
      <w:lvlJc w:val="left"/>
      <w:pPr>
        <w:ind w:left="1440" w:hanging="360"/>
      </w:pPr>
      <w:rPr>
        <w:b/>
        <w:bCs/>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63F5116"/>
    <w:multiLevelType w:val="hybridMultilevel"/>
    <w:tmpl w:val="0A1C12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7" w15:restartNumberingAfterBreak="0">
    <w:nsid w:val="36F51006"/>
    <w:multiLevelType w:val="hybridMultilevel"/>
    <w:tmpl w:val="6DBAD8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216D24"/>
    <w:multiLevelType w:val="hybridMultilevel"/>
    <w:tmpl w:val="306032CC"/>
    <w:lvl w:ilvl="0" w:tplc="3738AD08">
      <w:start w:val="1"/>
      <w:numFmt w:val="decimal"/>
      <w:lvlText w:val="%1."/>
      <w:lvlJc w:val="left"/>
      <w:pPr>
        <w:ind w:left="72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FA60008"/>
    <w:multiLevelType w:val="hybridMultilevel"/>
    <w:tmpl w:val="D2800562"/>
    <w:lvl w:ilvl="0" w:tplc="BF9C5468">
      <w:start w:val="1"/>
      <w:numFmt w:val="upperLetter"/>
      <w:lvlText w:val="%1."/>
      <w:lvlJc w:val="left"/>
      <w:pPr>
        <w:ind w:left="72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06638E8"/>
    <w:multiLevelType w:val="hybridMultilevel"/>
    <w:tmpl w:val="B934A180"/>
    <w:lvl w:ilvl="0" w:tplc="040C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466D1657"/>
    <w:multiLevelType w:val="hybridMultilevel"/>
    <w:tmpl w:val="D24E7A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46DE6ABF"/>
    <w:multiLevelType w:val="hybridMultilevel"/>
    <w:tmpl w:val="654A363C"/>
    <w:lvl w:ilvl="0" w:tplc="0809000F">
      <w:start w:val="1"/>
      <w:numFmt w:val="decimal"/>
      <w:lvlText w:val="%1."/>
      <w:lvlJc w:val="left"/>
      <w:pPr>
        <w:ind w:left="928" w:hanging="360"/>
      </w:pPr>
    </w:lvl>
    <w:lvl w:ilvl="1" w:tplc="FFFFFFFF">
      <w:start w:val="1"/>
      <w:numFmt w:val="lowerLetter"/>
      <w:lvlText w:val="%2."/>
      <w:lvlJc w:val="left"/>
      <w:pPr>
        <w:ind w:left="2433" w:hanging="360"/>
      </w:pPr>
    </w:lvl>
    <w:lvl w:ilvl="2" w:tplc="FFFFFFFF">
      <w:start w:val="1"/>
      <w:numFmt w:val="lowerRoman"/>
      <w:lvlText w:val="%3."/>
      <w:lvlJc w:val="right"/>
      <w:pPr>
        <w:ind w:left="3153" w:hanging="180"/>
      </w:pPr>
    </w:lvl>
    <w:lvl w:ilvl="3" w:tplc="FFFFFFFF">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3" w15:restartNumberingAfterBreak="0">
    <w:nsid w:val="47A3709B"/>
    <w:multiLevelType w:val="hybridMultilevel"/>
    <w:tmpl w:val="078CF55E"/>
    <w:lvl w:ilvl="0" w:tplc="D356321A">
      <w:start w:val="1"/>
      <w:numFmt w:val="lowerRoman"/>
      <w:lvlText w:val="%1."/>
      <w:lvlJc w:val="left"/>
      <w:pPr>
        <w:ind w:left="1440" w:hanging="720"/>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5B8424FE"/>
    <w:multiLevelType w:val="hybridMultilevel"/>
    <w:tmpl w:val="9ACE7ECE"/>
    <w:lvl w:ilvl="0" w:tplc="2BD02E7E">
      <w:start w:val="1"/>
      <w:numFmt w:val="bullet"/>
      <w:lvlText w:val=""/>
      <w:lvlJc w:val="left"/>
      <w:pPr>
        <w:ind w:left="720" w:hanging="360"/>
      </w:pPr>
      <w:rPr>
        <w:rFonts w:ascii="Symbol" w:hAnsi="Symbol"/>
      </w:rPr>
    </w:lvl>
    <w:lvl w:ilvl="1" w:tplc="F0A6C45E">
      <w:start w:val="1"/>
      <w:numFmt w:val="bullet"/>
      <w:lvlText w:val=""/>
      <w:lvlJc w:val="left"/>
      <w:pPr>
        <w:ind w:left="720" w:hanging="360"/>
      </w:pPr>
      <w:rPr>
        <w:rFonts w:ascii="Symbol" w:hAnsi="Symbol"/>
      </w:rPr>
    </w:lvl>
    <w:lvl w:ilvl="2" w:tplc="F340652E">
      <w:start w:val="1"/>
      <w:numFmt w:val="bullet"/>
      <w:lvlText w:val=""/>
      <w:lvlJc w:val="left"/>
      <w:pPr>
        <w:ind w:left="720" w:hanging="360"/>
      </w:pPr>
      <w:rPr>
        <w:rFonts w:ascii="Symbol" w:hAnsi="Symbol"/>
      </w:rPr>
    </w:lvl>
    <w:lvl w:ilvl="3" w:tplc="105CE666">
      <w:start w:val="1"/>
      <w:numFmt w:val="bullet"/>
      <w:lvlText w:val=""/>
      <w:lvlJc w:val="left"/>
      <w:pPr>
        <w:ind w:left="720" w:hanging="360"/>
      </w:pPr>
      <w:rPr>
        <w:rFonts w:ascii="Symbol" w:hAnsi="Symbol"/>
      </w:rPr>
    </w:lvl>
    <w:lvl w:ilvl="4" w:tplc="90BE50B4">
      <w:start w:val="1"/>
      <w:numFmt w:val="bullet"/>
      <w:lvlText w:val=""/>
      <w:lvlJc w:val="left"/>
      <w:pPr>
        <w:ind w:left="720" w:hanging="360"/>
      </w:pPr>
      <w:rPr>
        <w:rFonts w:ascii="Symbol" w:hAnsi="Symbol"/>
      </w:rPr>
    </w:lvl>
    <w:lvl w:ilvl="5" w:tplc="9306B46C">
      <w:start w:val="1"/>
      <w:numFmt w:val="bullet"/>
      <w:lvlText w:val=""/>
      <w:lvlJc w:val="left"/>
      <w:pPr>
        <w:ind w:left="720" w:hanging="360"/>
      </w:pPr>
      <w:rPr>
        <w:rFonts w:ascii="Symbol" w:hAnsi="Symbol"/>
      </w:rPr>
    </w:lvl>
    <w:lvl w:ilvl="6" w:tplc="3F82DCBC">
      <w:start w:val="1"/>
      <w:numFmt w:val="bullet"/>
      <w:lvlText w:val=""/>
      <w:lvlJc w:val="left"/>
      <w:pPr>
        <w:ind w:left="720" w:hanging="360"/>
      </w:pPr>
      <w:rPr>
        <w:rFonts w:ascii="Symbol" w:hAnsi="Symbol"/>
      </w:rPr>
    </w:lvl>
    <w:lvl w:ilvl="7" w:tplc="D11A73CA">
      <w:start w:val="1"/>
      <w:numFmt w:val="bullet"/>
      <w:lvlText w:val=""/>
      <w:lvlJc w:val="left"/>
      <w:pPr>
        <w:ind w:left="720" w:hanging="360"/>
      </w:pPr>
      <w:rPr>
        <w:rFonts w:ascii="Symbol" w:hAnsi="Symbol"/>
      </w:rPr>
    </w:lvl>
    <w:lvl w:ilvl="8" w:tplc="9C8637F6">
      <w:start w:val="1"/>
      <w:numFmt w:val="bullet"/>
      <w:lvlText w:val=""/>
      <w:lvlJc w:val="left"/>
      <w:pPr>
        <w:ind w:left="720" w:hanging="360"/>
      </w:pPr>
      <w:rPr>
        <w:rFonts w:ascii="Symbol" w:hAnsi="Symbol"/>
      </w:rPr>
    </w:lvl>
  </w:abstractNum>
  <w:abstractNum w:abstractNumId="25"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26C127E"/>
    <w:multiLevelType w:val="hybridMultilevel"/>
    <w:tmpl w:val="C098029A"/>
    <w:lvl w:ilvl="0" w:tplc="08090001">
      <w:start w:val="1"/>
      <w:numFmt w:val="bullet"/>
      <w:lvlText w:val=""/>
      <w:lvlJc w:val="left"/>
      <w:pPr>
        <w:ind w:left="2520" w:hanging="360"/>
      </w:pPr>
      <w:rPr>
        <w:rFonts w:ascii="Symbol" w:hAnsi="Symbol" w:hint="default"/>
      </w:rPr>
    </w:lvl>
    <w:lvl w:ilvl="1" w:tplc="FFFFFFFF">
      <w:start w:val="1"/>
      <w:numFmt w:val="bullet"/>
      <w:lvlText w:val=""/>
      <w:lvlJc w:val="left"/>
      <w:pPr>
        <w:ind w:left="3240" w:hanging="360"/>
      </w:pPr>
      <w:rPr>
        <w:rFonts w:ascii="Symbol" w:hAnsi="Symbol" w:hint="default"/>
      </w:rPr>
    </w:lvl>
    <w:lvl w:ilvl="2" w:tplc="FFFFFFFF">
      <w:start w:val="1"/>
      <w:numFmt w:val="lowerRoman"/>
      <w:lvlText w:val="%3."/>
      <w:lvlJc w:val="right"/>
      <w:pPr>
        <w:ind w:left="3960" w:hanging="180"/>
      </w:pPr>
    </w:lvl>
    <w:lvl w:ilvl="3" w:tplc="FFFFFFFF">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7" w15:restartNumberingAfterBreak="0">
    <w:nsid w:val="63A745AA"/>
    <w:multiLevelType w:val="hybridMultilevel"/>
    <w:tmpl w:val="EA6E0A82"/>
    <w:lvl w:ilvl="0" w:tplc="450E7F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401E26"/>
    <w:multiLevelType w:val="hybridMultilevel"/>
    <w:tmpl w:val="984AB370"/>
    <w:lvl w:ilvl="0" w:tplc="5C5E1A42">
      <w:numFmt w:val="bullet"/>
      <w:lvlText w:val="-"/>
      <w:lvlJc w:val="left"/>
      <w:pPr>
        <w:ind w:left="1080" w:hanging="360"/>
      </w:pPr>
      <w:rPr>
        <w:rFonts w:ascii="Calibri" w:eastAsiaTheme="minorEastAsia"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6813212"/>
    <w:multiLevelType w:val="multilevel"/>
    <w:tmpl w:val="35264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8427377"/>
    <w:multiLevelType w:val="hybridMultilevel"/>
    <w:tmpl w:val="4ECEAEFA"/>
    <w:lvl w:ilvl="0" w:tplc="F2649ED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5476ED7"/>
    <w:multiLevelType w:val="hybridMultilevel"/>
    <w:tmpl w:val="E75E9726"/>
    <w:lvl w:ilvl="0" w:tplc="5C5E1A42">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7956B0E"/>
    <w:multiLevelType w:val="hybridMultilevel"/>
    <w:tmpl w:val="8CBEB964"/>
    <w:lvl w:ilvl="0" w:tplc="040C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BEB4132"/>
    <w:multiLevelType w:val="hybridMultilevel"/>
    <w:tmpl w:val="D9182F60"/>
    <w:lvl w:ilvl="0" w:tplc="C72EAC80">
      <w:start w:val="1"/>
      <w:numFmt w:val="bullet"/>
      <w:lvlText w:val=""/>
      <w:lvlJc w:val="left"/>
      <w:pPr>
        <w:ind w:left="720" w:hanging="360"/>
      </w:pPr>
      <w:rPr>
        <w:rFonts w:ascii="Symbol" w:hAnsi="Symbol"/>
      </w:rPr>
    </w:lvl>
    <w:lvl w:ilvl="1" w:tplc="5BE02F66">
      <w:start w:val="1"/>
      <w:numFmt w:val="bullet"/>
      <w:lvlText w:val=""/>
      <w:lvlJc w:val="left"/>
      <w:pPr>
        <w:ind w:left="720" w:hanging="360"/>
      </w:pPr>
      <w:rPr>
        <w:rFonts w:ascii="Symbol" w:hAnsi="Symbol"/>
      </w:rPr>
    </w:lvl>
    <w:lvl w:ilvl="2" w:tplc="AF7CD500">
      <w:start w:val="1"/>
      <w:numFmt w:val="bullet"/>
      <w:lvlText w:val=""/>
      <w:lvlJc w:val="left"/>
      <w:pPr>
        <w:ind w:left="720" w:hanging="360"/>
      </w:pPr>
      <w:rPr>
        <w:rFonts w:ascii="Symbol" w:hAnsi="Symbol"/>
      </w:rPr>
    </w:lvl>
    <w:lvl w:ilvl="3" w:tplc="0E38FC80">
      <w:start w:val="1"/>
      <w:numFmt w:val="bullet"/>
      <w:lvlText w:val=""/>
      <w:lvlJc w:val="left"/>
      <w:pPr>
        <w:ind w:left="720" w:hanging="360"/>
      </w:pPr>
      <w:rPr>
        <w:rFonts w:ascii="Symbol" w:hAnsi="Symbol"/>
      </w:rPr>
    </w:lvl>
    <w:lvl w:ilvl="4" w:tplc="5C1AD4A6">
      <w:start w:val="1"/>
      <w:numFmt w:val="bullet"/>
      <w:lvlText w:val=""/>
      <w:lvlJc w:val="left"/>
      <w:pPr>
        <w:ind w:left="720" w:hanging="360"/>
      </w:pPr>
      <w:rPr>
        <w:rFonts w:ascii="Symbol" w:hAnsi="Symbol"/>
      </w:rPr>
    </w:lvl>
    <w:lvl w:ilvl="5" w:tplc="9B86DBCA">
      <w:start w:val="1"/>
      <w:numFmt w:val="bullet"/>
      <w:lvlText w:val=""/>
      <w:lvlJc w:val="left"/>
      <w:pPr>
        <w:ind w:left="720" w:hanging="360"/>
      </w:pPr>
      <w:rPr>
        <w:rFonts w:ascii="Symbol" w:hAnsi="Symbol"/>
      </w:rPr>
    </w:lvl>
    <w:lvl w:ilvl="6" w:tplc="68B6A89C">
      <w:start w:val="1"/>
      <w:numFmt w:val="bullet"/>
      <w:lvlText w:val=""/>
      <w:lvlJc w:val="left"/>
      <w:pPr>
        <w:ind w:left="720" w:hanging="360"/>
      </w:pPr>
      <w:rPr>
        <w:rFonts w:ascii="Symbol" w:hAnsi="Symbol"/>
      </w:rPr>
    </w:lvl>
    <w:lvl w:ilvl="7" w:tplc="11D8E6BA">
      <w:start w:val="1"/>
      <w:numFmt w:val="bullet"/>
      <w:lvlText w:val=""/>
      <w:lvlJc w:val="left"/>
      <w:pPr>
        <w:ind w:left="720" w:hanging="360"/>
      </w:pPr>
      <w:rPr>
        <w:rFonts w:ascii="Symbol" w:hAnsi="Symbol"/>
      </w:rPr>
    </w:lvl>
    <w:lvl w:ilvl="8" w:tplc="2762627E">
      <w:start w:val="1"/>
      <w:numFmt w:val="bullet"/>
      <w:lvlText w:val=""/>
      <w:lvlJc w:val="left"/>
      <w:pPr>
        <w:ind w:left="720" w:hanging="360"/>
      </w:pPr>
      <w:rPr>
        <w:rFonts w:ascii="Symbol" w:hAnsi="Symbol"/>
      </w:rPr>
    </w:lvl>
  </w:abstractNum>
  <w:abstractNum w:abstractNumId="37" w15:restartNumberingAfterBreak="0">
    <w:nsid w:val="7D993041"/>
    <w:multiLevelType w:val="hybridMultilevel"/>
    <w:tmpl w:val="0290BC22"/>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9037826">
    <w:abstractNumId w:val="25"/>
  </w:num>
  <w:num w:numId="2" w16cid:durableId="1781993912">
    <w:abstractNumId w:val="16"/>
  </w:num>
  <w:num w:numId="3" w16cid:durableId="38207843">
    <w:abstractNumId w:val="5"/>
  </w:num>
  <w:num w:numId="4" w16cid:durableId="323359568">
    <w:abstractNumId w:val="35"/>
  </w:num>
  <w:num w:numId="5" w16cid:durableId="748893152">
    <w:abstractNumId w:val="30"/>
  </w:num>
  <w:num w:numId="6" w16cid:durableId="810168608">
    <w:abstractNumId w:val="2"/>
  </w:num>
  <w:num w:numId="7" w16cid:durableId="1693913810">
    <w:abstractNumId w:val="8"/>
  </w:num>
  <w:num w:numId="8" w16cid:durableId="228617101">
    <w:abstractNumId w:val="14"/>
  </w:num>
  <w:num w:numId="9" w16cid:durableId="1883442986">
    <w:abstractNumId w:val="32"/>
  </w:num>
  <w:num w:numId="10" w16cid:durableId="629088898">
    <w:abstractNumId w:val="13"/>
  </w:num>
  <w:num w:numId="11" w16cid:durableId="416051630">
    <w:abstractNumId w:val="3"/>
  </w:num>
  <w:num w:numId="12" w16cid:durableId="2073235607">
    <w:abstractNumId w:val="22"/>
  </w:num>
  <w:num w:numId="13" w16cid:durableId="158472369">
    <w:abstractNumId w:val="31"/>
  </w:num>
  <w:num w:numId="14" w16cid:durableId="1041393788">
    <w:abstractNumId w:val="14"/>
    <w:lvlOverride w:ilvl="0">
      <w:startOverride w:val="1"/>
    </w:lvlOverride>
  </w:num>
  <w:num w:numId="15" w16cid:durableId="1446465880">
    <w:abstractNumId w:val="29"/>
  </w:num>
  <w:num w:numId="16" w16cid:durableId="1862670176">
    <w:abstractNumId w:val="37"/>
  </w:num>
  <w:num w:numId="17" w16cid:durableId="1954553501">
    <w:abstractNumId w:val="4"/>
  </w:num>
  <w:num w:numId="18" w16cid:durableId="1937014227">
    <w:abstractNumId w:val="28"/>
  </w:num>
  <w:num w:numId="19" w16cid:durableId="1539855720">
    <w:abstractNumId w:val="10"/>
  </w:num>
  <w:num w:numId="20" w16cid:durableId="1269775964">
    <w:abstractNumId w:val="7"/>
  </w:num>
  <w:num w:numId="21" w16cid:durableId="4016559">
    <w:abstractNumId w:val="33"/>
  </w:num>
  <w:num w:numId="22" w16cid:durableId="446194437">
    <w:abstractNumId w:val="0"/>
  </w:num>
  <w:num w:numId="23" w16cid:durableId="1756314751">
    <w:abstractNumId w:val="27"/>
  </w:num>
  <w:num w:numId="24" w16cid:durableId="1970281976">
    <w:abstractNumId w:val="34"/>
  </w:num>
  <w:num w:numId="25" w16cid:durableId="556094007">
    <w:abstractNumId w:val="24"/>
  </w:num>
  <w:num w:numId="26" w16cid:durableId="47994823">
    <w:abstractNumId w:val="36"/>
  </w:num>
  <w:num w:numId="27" w16cid:durableId="1520923396">
    <w:abstractNumId w:val="18"/>
  </w:num>
  <w:num w:numId="28" w16cid:durableId="1819494177">
    <w:abstractNumId w:val="1"/>
  </w:num>
  <w:num w:numId="29" w16cid:durableId="1856574216">
    <w:abstractNumId w:val="23"/>
  </w:num>
  <w:num w:numId="30" w16cid:durableId="1670789217">
    <w:abstractNumId w:val="19"/>
  </w:num>
  <w:num w:numId="31" w16cid:durableId="1351564416">
    <w:abstractNumId w:val="11"/>
  </w:num>
  <w:num w:numId="32" w16cid:durableId="132061914">
    <w:abstractNumId w:val="12"/>
  </w:num>
  <w:num w:numId="33" w16cid:durableId="1930775351">
    <w:abstractNumId w:val="15"/>
  </w:num>
  <w:num w:numId="34" w16cid:durableId="528688918">
    <w:abstractNumId w:val="9"/>
  </w:num>
  <w:num w:numId="35" w16cid:durableId="62528855">
    <w:abstractNumId w:val="17"/>
  </w:num>
  <w:num w:numId="36" w16cid:durableId="1853913657">
    <w:abstractNumId w:val="6"/>
  </w:num>
  <w:num w:numId="37" w16cid:durableId="676809621">
    <w:abstractNumId w:val="26"/>
  </w:num>
  <w:num w:numId="38" w16cid:durableId="873083608">
    <w:abstractNumId w:val="21"/>
  </w:num>
  <w:num w:numId="39" w16cid:durableId="484986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4A1"/>
    <w:rsid w:val="00000686"/>
    <w:rsid w:val="000016A4"/>
    <w:rsid w:val="000019DB"/>
    <w:rsid w:val="00001E8E"/>
    <w:rsid w:val="00001F07"/>
    <w:rsid w:val="000047CC"/>
    <w:rsid w:val="000120FD"/>
    <w:rsid w:val="00012BD5"/>
    <w:rsid w:val="00021831"/>
    <w:rsid w:val="00021EA6"/>
    <w:rsid w:val="000233F0"/>
    <w:rsid w:val="000252C6"/>
    <w:rsid w:val="00026986"/>
    <w:rsid w:val="00030F17"/>
    <w:rsid w:val="00031725"/>
    <w:rsid w:val="000324A2"/>
    <w:rsid w:val="00033FD7"/>
    <w:rsid w:val="000341CC"/>
    <w:rsid w:val="0003451E"/>
    <w:rsid w:val="000364D2"/>
    <w:rsid w:val="00037ECF"/>
    <w:rsid w:val="00041085"/>
    <w:rsid w:val="00046079"/>
    <w:rsid w:val="000470CA"/>
    <w:rsid w:val="00047676"/>
    <w:rsid w:val="00047E58"/>
    <w:rsid w:val="00050FCC"/>
    <w:rsid w:val="00052F86"/>
    <w:rsid w:val="000545B2"/>
    <w:rsid w:val="00054BF5"/>
    <w:rsid w:val="00055317"/>
    <w:rsid w:val="00057E13"/>
    <w:rsid w:val="00063F19"/>
    <w:rsid w:val="00066EBA"/>
    <w:rsid w:val="00067FA4"/>
    <w:rsid w:val="00073D20"/>
    <w:rsid w:val="000755E1"/>
    <w:rsid w:val="0007796C"/>
    <w:rsid w:val="00083C39"/>
    <w:rsid w:val="00083E66"/>
    <w:rsid w:val="00085541"/>
    <w:rsid w:val="0008567C"/>
    <w:rsid w:val="00086172"/>
    <w:rsid w:val="000864A4"/>
    <w:rsid w:val="00090F5C"/>
    <w:rsid w:val="000919EE"/>
    <w:rsid w:val="00091BDC"/>
    <w:rsid w:val="0009272A"/>
    <w:rsid w:val="00093063"/>
    <w:rsid w:val="00093330"/>
    <w:rsid w:val="000A34CE"/>
    <w:rsid w:val="000A4A5E"/>
    <w:rsid w:val="000A71BF"/>
    <w:rsid w:val="000B02B2"/>
    <w:rsid w:val="000B10C4"/>
    <w:rsid w:val="000B2521"/>
    <w:rsid w:val="000B2A3B"/>
    <w:rsid w:val="000B50EC"/>
    <w:rsid w:val="000C002F"/>
    <w:rsid w:val="000C5594"/>
    <w:rsid w:val="000C65E4"/>
    <w:rsid w:val="000C7DCB"/>
    <w:rsid w:val="000D5231"/>
    <w:rsid w:val="000D795D"/>
    <w:rsid w:val="000E01E2"/>
    <w:rsid w:val="000E1D6C"/>
    <w:rsid w:val="000F0F1B"/>
    <w:rsid w:val="000F2688"/>
    <w:rsid w:val="000F6B16"/>
    <w:rsid w:val="000F6B42"/>
    <w:rsid w:val="000F6F47"/>
    <w:rsid w:val="00101B98"/>
    <w:rsid w:val="00101D91"/>
    <w:rsid w:val="00105BEB"/>
    <w:rsid w:val="00105F2A"/>
    <w:rsid w:val="001064D8"/>
    <w:rsid w:val="00106B72"/>
    <w:rsid w:val="00112231"/>
    <w:rsid w:val="001128B1"/>
    <w:rsid w:val="0011384C"/>
    <w:rsid w:val="00115BBD"/>
    <w:rsid w:val="0011750D"/>
    <w:rsid w:val="00117CC5"/>
    <w:rsid w:val="00120592"/>
    <w:rsid w:val="0012095C"/>
    <w:rsid w:val="0012356B"/>
    <w:rsid w:val="00127EBA"/>
    <w:rsid w:val="00131B8A"/>
    <w:rsid w:val="00132D8D"/>
    <w:rsid w:val="001412DE"/>
    <w:rsid w:val="001431DF"/>
    <w:rsid w:val="001434A8"/>
    <w:rsid w:val="00144A4D"/>
    <w:rsid w:val="00145032"/>
    <w:rsid w:val="00145DA4"/>
    <w:rsid w:val="00147755"/>
    <w:rsid w:val="00150C9E"/>
    <w:rsid w:val="00151351"/>
    <w:rsid w:val="001535EA"/>
    <w:rsid w:val="00154073"/>
    <w:rsid w:val="001544B9"/>
    <w:rsid w:val="001555A8"/>
    <w:rsid w:val="0015588B"/>
    <w:rsid w:val="00157A1B"/>
    <w:rsid w:val="00164985"/>
    <w:rsid w:val="001656C7"/>
    <w:rsid w:val="0017241E"/>
    <w:rsid w:val="00172D64"/>
    <w:rsid w:val="0017455E"/>
    <w:rsid w:val="00174B39"/>
    <w:rsid w:val="001764CB"/>
    <w:rsid w:val="00176D39"/>
    <w:rsid w:val="00182562"/>
    <w:rsid w:val="00183B4A"/>
    <w:rsid w:val="00184262"/>
    <w:rsid w:val="00190738"/>
    <w:rsid w:val="00192D84"/>
    <w:rsid w:val="0019388E"/>
    <w:rsid w:val="001943EE"/>
    <w:rsid w:val="00195601"/>
    <w:rsid w:val="001A028E"/>
    <w:rsid w:val="001A0A20"/>
    <w:rsid w:val="001A431C"/>
    <w:rsid w:val="001A5DBA"/>
    <w:rsid w:val="001A5E0E"/>
    <w:rsid w:val="001A65D4"/>
    <w:rsid w:val="001B36AB"/>
    <w:rsid w:val="001B3BBF"/>
    <w:rsid w:val="001C100A"/>
    <w:rsid w:val="001C1B4D"/>
    <w:rsid w:val="001C23E3"/>
    <w:rsid w:val="001C345F"/>
    <w:rsid w:val="001C4340"/>
    <w:rsid w:val="001C5BA7"/>
    <w:rsid w:val="001D00B5"/>
    <w:rsid w:val="001D092D"/>
    <w:rsid w:val="001D38CE"/>
    <w:rsid w:val="001D3B29"/>
    <w:rsid w:val="001D683D"/>
    <w:rsid w:val="001D746A"/>
    <w:rsid w:val="001D7767"/>
    <w:rsid w:val="001E0A74"/>
    <w:rsid w:val="001E4EEB"/>
    <w:rsid w:val="001E51C7"/>
    <w:rsid w:val="001E6026"/>
    <w:rsid w:val="001E67BE"/>
    <w:rsid w:val="001F12AD"/>
    <w:rsid w:val="001F26C7"/>
    <w:rsid w:val="001F3696"/>
    <w:rsid w:val="001F37CA"/>
    <w:rsid w:val="001F46F6"/>
    <w:rsid w:val="001F6CFF"/>
    <w:rsid w:val="002031B4"/>
    <w:rsid w:val="002038F8"/>
    <w:rsid w:val="002046FF"/>
    <w:rsid w:val="00204B37"/>
    <w:rsid w:val="00204DF5"/>
    <w:rsid w:val="002058C6"/>
    <w:rsid w:val="00207CCE"/>
    <w:rsid w:val="002105E4"/>
    <w:rsid w:val="00211AD7"/>
    <w:rsid w:val="002150F9"/>
    <w:rsid w:val="00216C28"/>
    <w:rsid w:val="00217563"/>
    <w:rsid w:val="002177C0"/>
    <w:rsid w:val="002236C8"/>
    <w:rsid w:val="00225D68"/>
    <w:rsid w:val="002262BA"/>
    <w:rsid w:val="002313FA"/>
    <w:rsid w:val="00235F4C"/>
    <w:rsid w:val="00237E43"/>
    <w:rsid w:val="00237F4F"/>
    <w:rsid w:val="002413C6"/>
    <w:rsid w:val="002438D4"/>
    <w:rsid w:val="00244A39"/>
    <w:rsid w:val="00247D26"/>
    <w:rsid w:val="002539FB"/>
    <w:rsid w:val="002565C7"/>
    <w:rsid w:val="0026126F"/>
    <w:rsid w:val="00261784"/>
    <w:rsid w:val="002639FE"/>
    <w:rsid w:val="0026556A"/>
    <w:rsid w:val="00265CF2"/>
    <w:rsid w:val="0027198B"/>
    <w:rsid w:val="0027426A"/>
    <w:rsid w:val="00274B9B"/>
    <w:rsid w:val="00275FE4"/>
    <w:rsid w:val="0027645E"/>
    <w:rsid w:val="00277839"/>
    <w:rsid w:val="0028162F"/>
    <w:rsid w:val="0028437E"/>
    <w:rsid w:val="002856CB"/>
    <w:rsid w:val="00285DB7"/>
    <w:rsid w:val="00286C0C"/>
    <w:rsid w:val="00290D5F"/>
    <w:rsid w:val="0029153E"/>
    <w:rsid w:val="002938F2"/>
    <w:rsid w:val="00293DAD"/>
    <w:rsid w:val="002A0820"/>
    <w:rsid w:val="002A0EF4"/>
    <w:rsid w:val="002A3458"/>
    <w:rsid w:val="002A407D"/>
    <w:rsid w:val="002A4E72"/>
    <w:rsid w:val="002A5CAC"/>
    <w:rsid w:val="002A7763"/>
    <w:rsid w:val="002B366E"/>
    <w:rsid w:val="002B68A0"/>
    <w:rsid w:val="002B700A"/>
    <w:rsid w:val="002C3A40"/>
    <w:rsid w:val="002C454A"/>
    <w:rsid w:val="002C5280"/>
    <w:rsid w:val="002C56B1"/>
    <w:rsid w:val="002D396D"/>
    <w:rsid w:val="002E258E"/>
    <w:rsid w:val="002E5584"/>
    <w:rsid w:val="002F2C79"/>
    <w:rsid w:val="002F2D99"/>
    <w:rsid w:val="002F60D4"/>
    <w:rsid w:val="0030118C"/>
    <w:rsid w:val="003037FF"/>
    <w:rsid w:val="00307B6A"/>
    <w:rsid w:val="00311182"/>
    <w:rsid w:val="003136F8"/>
    <w:rsid w:val="003146E7"/>
    <w:rsid w:val="0031478C"/>
    <w:rsid w:val="00315994"/>
    <w:rsid w:val="003215A4"/>
    <w:rsid w:val="00324501"/>
    <w:rsid w:val="00325908"/>
    <w:rsid w:val="00325B01"/>
    <w:rsid w:val="00326DE7"/>
    <w:rsid w:val="00330C43"/>
    <w:rsid w:val="003310CC"/>
    <w:rsid w:val="003317C6"/>
    <w:rsid w:val="00334A44"/>
    <w:rsid w:val="003357E5"/>
    <w:rsid w:val="00335D32"/>
    <w:rsid w:val="00343A85"/>
    <w:rsid w:val="003459CA"/>
    <w:rsid w:val="00345E34"/>
    <w:rsid w:val="00355866"/>
    <w:rsid w:val="0035648A"/>
    <w:rsid w:val="00360B4D"/>
    <w:rsid w:val="00362916"/>
    <w:rsid w:val="00363995"/>
    <w:rsid w:val="00365869"/>
    <w:rsid w:val="003664A2"/>
    <w:rsid w:val="00366A03"/>
    <w:rsid w:val="00371F8E"/>
    <w:rsid w:val="00371FC5"/>
    <w:rsid w:val="003744E8"/>
    <w:rsid w:val="00376BDB"/>
    <w:rsid w:val="00376CAD"/>
    <w:rsid w:val="00377140"/>
    <w:rsid w:val="003800BF"/>
    <w:rsid w:val="0038063D"/>
    <w:rsid w:val="00383D34"/>
    <w:rsid w:val="003841AE"/>
    <w:rsid w:val="00386A5F"/>
    <w:rsid w:val="00387207"/>
    <w:rsid w:val="00387BEE"/>
    <w:rsid w:val="00391559"/>
    <w:rsid w:val="0039248F"/>
    <w:rsid w:val="00393412"/>
    <w:rsid w:val="0039446E"/>
    <w:rsid w:val="003949CE"/>
    <w:rsid w:val="00396B21"/>
    <w:rsid w:val="003A35DC"/>
    <w:rsid w:val="003A3C35"/>
    <w:rsid w:val="003A5660"/>
    <w:rsid w:val="003B1A62"/>
    <w:rsid w:val="003B2253"/>
    <w:rsid w:val="003B2456"/>
    <w:rsid w:val="003C0169"/>
    <w:rsid w:val="003C2635"/>
    <w:rsid w:val="003C3269"/>
    <w:rsid w:val="003C523E"/>
    <w:rsid w:val="003C5276"/>
    <w:rsid w:val="003C54A5"/>
    <w:rsid w:val="003C7065"/>
    <w:rsid w:val="003D19C6"/>
    <w:rsid w:val="003D2727"/>
    <w:rsid w:val="003D30C0"/>
    <w:rsid w:val="003D4197"/>
    <w:rsid w:val="003D47B8"/>
    <w:rsid w:val="003D725C"/>
    <w:rsid w:val="003E0024"/>
    <w:rsid w:val="003E0E69"/>
    <w:rsid w:val="003E1A21"/>
    <w:rsid w:val="003E3538"/>
    <w:rsid w:val="003E60F3"/>
    <w:rsid w:val="003E7771"/>
    <w:rsid w:val="003F00D2"/>
    <w:rsid w:val="003F045A"/>
    <w:rsid w:val="003F2991"/>
    <w:rsid w:val="003F39B4"/>
    <w:rsid w:val="003F778A"/>
    <w:rsid w:val="0040050A"/>
    <w:rsid w:val="0040593F"/>
    <w:rsid w:val="004108B6"/>
    <w:rsid w:val="0041666E"/>
    <w:rsid w:val="00416B9C"/>
    <w:rsid w:val="004211E5"/>
    <w:rsid w:val="004264D6"/>
    <w:rsid w:val="004279A6"/>
    <w:rsid w:val="00432EF7"/>
    <w:rsid w:val="00434773"/>
    <w:rsid w:val="00441421"/>
    <w:rsid w:val="00442E59"/>
    <w:rsid w:val="004440F7"/>
    <w:rsid w:val="00444C3C"/>
    <w:rsid w:val="004467FA"/>
    <w:rsid w:val="00447C66"/>
    <w:rsid w:val="004512FD"/>
    <w:rsid w:val="00451E22"/>
    <w:rsid w:val="00454CD8"/>
    <w:rsid w:val="00454EC2"/>
    <w:rsid w:val="00455200"/>
    <w:rsid w:val="004558AF"/>
    <w:rsid w:val="00455DEA"/>
    <w:rsid w:val="004566E7"/>
    <w:rsid w:val="0045699A"/>
    <w:rsid w:val="00463490"/>
    <w:rsid w:val="00465648"/>
    <w:rsid w:val="0047088C"/>
    <w:rsid w:val="00471B34"/>
    <w:rsid w:val="00471B91"/>
    <w:rsid w:val="0047693C"/>
    <w:rsid w:val="00480308"/>
    <w:rsid w:val="0048093A"/>
    <w:rsid w:val="00483272"/>
    <w:rsid w:val="00483688"/>
    <w:rsid w:val="00484206"/>
    <w:rsid w:val="0048640B"/>
    <w:rsid w:val="004875F4"/>
    <w:rsid w:val="00490429"/>
    <w:rsid w:val="00493A5F"/>
    <w:rsid w:val="00496999"/>
    <w:rsid w:val="004A2148"/>
    <w:rsid w:val="004A63DB"/>
    <w:rsid w:val="004A6A33"/>
    <w:rsid w:val="004A77A2"/>
    <w:rsid w:val="004A7CF9"/>
    <w:rsid w:val="004B1197"/>
    <w:rsid w:val="004B2A50"/>
    <w:rsid w:val="004B4D76"/>
    <w:rsid w:val="004B5468"/>
    <w:rsid w:val="004B6612"/>
    <w:rsid w:val="004B6C6B"/>
    <w:rsid w:val="004C4D03"/>
    <w:rsid w:val="004C5555"/>
    <w:rsid w:val="004C74F6"/>
    <w:rsid w:val="004D123D"/>
    <w:rsid w:val="004D5B56"/>
    <w:rsid w:val="004E056C"/>
    <w:rsid w:val="004E1146"/>
    <w:rsid w:val="004E2817"/>
    <w:rsid w:val="004E3EA7"/>
    <w:rsid w:val="004E62DC"/>
    <w:rsid w:val="004E6C99"/>
    <w:rsid w:val="004F185A"/>
    <w:rsid w:val="004F2112"/>
    <w:rsid w:val="004F23DD"/>
    <w:rsid w:val="004F3EFB"/>
    <w:rsid w:val="004F4635"/>
    <w:rsid w:val="004F5C06"/>
    <w:rsid w:val="004F68AB"/>
    <w:rsid w:val="00500293"/>
    <w:rsid w:val="005016FB"/>
    <w:rsid w:val="00504235"/>
    <w:rsid w:val="005063F3"/>
    <w:rsid w:val="00506921"/>
    <w:rsid w:val="00511453"/>
    <w:rsid w:val="00511955"/>
    <w:rsid w:val="00511D17"/>
    <w:rsid w:val="005120ED"/>
    <w:rsid w:val="00512DA7"/>
    <w:rsid w:val="00515C7B"/>
    <w:rsid w:val="00516150"/>
    <w:rsid w:val="0051699F"/>
    <w:rsid w:val="00516CBC"/>
    <w:rsid w:val="005177F7"/>
    <w:rsid w:val="00520C60"/>
    <w:rsid w:val="00524416"/>
    <w:rsid w:val="00525633"/>
    <w:rsid w:val="00525E3B"/>
    <w:rsid w:val="0052744F"/>
    <w:rsid w:val="005277E9"/>
    <w:rsid w:val="00530B4C"/>
    <w:rsid w:val="00532E7A"/>
    <w:rsid w:val="00540418"/>
    <w:rsid w:val="005414A1"/>
    <w:rsid w:val="0054228F"/>
    <w:rsid w:val="00546B83"/>
    <w:rsid w:val="00553CCB"/>
    <w:rsid w:val="0055787B"/>
    <w:rsid w:val="005617F2"/>
    <w:rsid w:val="0056371A"/>
    <w:rsid w:val="005637A6"/>
    <w:rsid w:val="00563BA5"/>
    <w:rsid w:val="00566CE6"/>
    <w:rsid w:val="00570814"/>
    <w:rsid w:val="0057244C"/>
    <w:rsid w:val="005738BF"/>
    <w:rsid w:val="00573CB1"/>
    <w:rsid w:val="00574E76"/>
    <w:rsid w:val="0057685E"/>
    <w:rsid w:val="00576970"/>
    <w:rsid w:val="00576C01"/>
    <w:rsid w:val="00580134"/>
    <w:rsid w:val="005804CC"/>
    <w:rsid w:val="00583611"/>
    <w:rsid w:val="00590D68"/>
    <w:rsid w:val="00592F94"/>
    <w:rsid w:val="0059515A"/>
    <w:rsid w:val="005A1AA8"/>
    <w:rsid w:val="005A48D3"/>
    <w:rsid w:val="005A5B66"/>
    <w:rsid w:val="005B01DA"/>
    <w:rsid w:val="005B07D7"/>
    <w:rsid w:val="005B14DB"/>
    <w:rsid w:val="005B28ED"/>
    <w:rsid w:val="005B5721"/>
    <w:rsid w:val="005B63D2"/>
    <w:rsid w:val="005B64C8"/>
    <w:rsid w:val="005B65C0"/>
    <w:rsid w:val="005B7FC8"/>
    <w:rsid w:val="005C0660"/>
    <w:rsid w:val="005C2D77"/>
    <w:rsid w:val="005C33A3"/>
    <w:rsid w:val="005C6213"/>
    <w:rsid w:val="005C65FD"/>
    <w:rsid w:val="005D3E69"/>
    <w:rsid w:val="005D4211"/>
    <w:rsid w:val="005D5F76"/>
    <w:rsid w:val="005D7618"/>
    <w:rsid w:val="005E0377"/>
    <w:rsid w:val="005E2B26"/>
    <w:rsid w:val="005E3553"/>
    <w:rsid w:val="005E469F"/>
    <w:rsid w:val="005F0207"/>
    <w:rsid w:val="005F49FB"/>
    <w:rsid w:val="00601DD6"/>
    <w:rsid w:val="0060383A"/>
    <w:rsid w:val="00603F71"/>
    <w:rsid w:val="00610B21"/>
    <w:rsid w:val="00613CA4"/>
    <w:rsid w:val="00613D3C"/>
    <w:rsid w:val="00615D44"/>
    <w:rsid w:val="00622641"/>
    <w:rsid w:val="00624540"/>
    <w:rsid w:val="00626A80"/>
    <w:rsid w:val="00627E2F"/>
    <w:rsid w:val="0063131C"/>
    <w:rsid w:val="00631533"/>
    <w:rsid w:val="00636760"/>
    <w:rsid w:val="0064242D"/>
    <w:rsid w:val="00642FAC"/>
    <w:rsid w:val="0064333B"/>
    <w:rsid w:val="00644077"/>
    <w:rsid w:val="00646BE5"/>
    <w:rsid w:val="00650415"/>
    <w:rsid w:val="006515C9"/>
    <w:rsid w:val="00651F57"/>
    <w:rsid w:val="00652318"/>
    <w:rsid w:val="006529D5"/>
    <w:rsid w:val="00653569"/>
    <w:rsid w:val="00656603"/>
    <w:rsid w:val="00656729"/>
    <w:rsid w:val="00660BC5"/>
    <w:rsid w:val="00664535"/>
    <w:rsid w:val="0067005F"/>
    <w:rsid w:val="0067176D"/>
    <w:rsid w:val="006728BF"/>
    <w:rsid w:val="0067421A"/>
    <w:rsid w:val="00677DF6"/>
    <w:rsid w:val="006810A0"/>
    <w:rsid w:val="006818D7"/>
    <w:rsid w:val="00683396"/>
    <w:rsid w:val="0068524F"/>
    <w:rsid w:val="00690C49"/>
    <w:rsid w:val="00691B29"/>
    <w:rsid w:val="00691B3B"/>
    <w:rsid w:val="0069247C"/>
    <w:rsid w:val="00697F77"/>
    <w:rsid w:val="006A0D86"/>
    <w:rsid w:val="006A1249"/>
    <w:rsid w:val="006A1DF7"/>
    <w:rsid w:val="006A74C4"/>
    <w:rsid w:val="006A778E"/>
    <w:rsid w:val="006B0EDC"/>
    <w:rsid w:val="006B29D3"/>
    <w:rsid w:val="006B37B5"/>
    <w:rsid w:val="006C0911"/>
    <w:rsid w:val="006C3BEA"/>
    <w:rsid w:val="006C6FD4"/>
    <w:rsid w:val="006D0B4D"/>
    <w:rsid w:val="006D3C96"/>
    <w:rsid w:val="006D46FB"/>
    <w:rsid w:val="006D5797"/>
    <w:rsid w:val="006D7323"/>
    <w:rsid w:val="006E0BA3"/>
    <w:rsid w:val="006E31B2"/>
    <w:rsid w:val="006E7E1A"/>
    <w:rsid w:val="006E7F18"/>
    <w:rsid w:val="006F0449"/>
    <w:rsid w:val="006F3575"/>
    <w:rsid w:val="006F40B0"/>
    <w:rsid w:val="006F46C7"/>
    <w:rsid w:val="006F4E93"/>
    <w:rsid w:val="006F6049"/>
    <w:rsid w:val="00701184"/>
    <w:rsid w:val="00701B11"/>
    <w:rsid w:val="00702F5F"/>
    <w:rsid w:val="007051DD"/>
    <w:rsid w:val="007058ED"/>
    <w:rsid w:val="007061E3"/>
    <w:rsid w:val="00707540"/>
    <w:rsid w:val="00712C3E"/>
    <w:rsid w:val="0071622B"/>
    <w:rsid w:val="00723FD7"/>
    <w:rsid w:val="00724E8C"/>
    <w:rsid w:val="007254C0"/>
    <w:rsid w:val="00725F58"/>
    <w:rsid w:val="00731C2D"/>
    <w:rsid w:val="00733F1A"/>
    <w:rsid w:val="00734406"/>
    <w:rsid w:val="007420D3"/>
    <w:rsid w:val="00742C6C"/>
    <w:rsid w:val="00746204"/>
    <w:rsid w:val="00747715"/>
    <w:rsid w:val="0074791F"/>
    <w:rsid w:val="00750138"/>
    <w:rsid w:val="00751220"/>
    <w:rsid w:val="007516BF"/>
    <w:rsid w:val="00753A72"/>
    <w:rsid w:val="00753DA3"/>
    <w:rsid w:val="007558A4"/>
    <w:rsid w:val="00757381"/>
    <w:rsid w:val="00761557"/>
    <w:rsid w:val="0076393E"/>
    <w:rsid w:val="00764F50"/>
    <w:rsid w:val="0076541C"/>
    <w:rsid w:val="007657F4"/>
    <w:rsid w:val="00770A92"/>
    <w:rsid w:val="00770D9B"/>
    <w:rsid w:val="0077128C"/>
    <w:rsid w:val="00772402"/>
    <w:rsid w:val="00772FAF"/>
    <w:rsid w:val="00773B6D"/>
    <w:rsid w:val="00774A47"/>
    <w:rsid w:val="00785357"/>
    <w:rsid w:val="00790C65"/>
    <w:rsid w:val="00792BBA"/>
    <w:rsid w:val="0079502C"/>
    <w:rsid w:val="00795991"/>
    <w:rsid w:val="0079671B"/>
    <w:rsid w:val="007A21D6"/>
    <w:rsid w:val="007A3A50"/>
    <w:rsid w:val="007A5EA0"/>
    <w:rsid w:val="007A7C0C"/>
    <w:rsid w:val="007A7D45"/>
    <w:rsid w:val="007B0AE6"/>
    <w:rsid w:val="007B38E9"/>
    <w:rsid w:val="007B5137"/>
    <w:rsid w:val="007B79D2"/>
    <w:rsid w:val="007B7C4B"/>
    <w:rsid w:val="007C07C7"/>
    <w:rsid w:val="007C1B00"/>
    <w:rsid w:val="007C4E20"/>
    <w:rsid w:val="007C695A"/>
    <w:rsid w:val="007D13D9"/>
    <w:rsid w:val="007D31CE"/>
    <w:rsid w:val="007D4665"/>
    <w:rsid w:val="007D5BB7"/>
    <w:rsid w:val="007D6E3D"/>
    <w:rsid w:val="007E0621"/>
    <w:rsid w:val="007E2DBC"/>
    <w:rsid w:val="007E3518"/>
    <w:rsid w:val="007E4E37"/>
    <w:rsid w:val="007E6D1B"/>
    <w:rsid w:val="007F0759"/>
    <w:rsid w:val="007F3697"/>
    <w:rsid w:val="007F4B07"/>
    <w:rsid w:val="007F60F9"/>
    <w:rsid w:val="00800498"/>
    <w:rsid w:val="00804F3F"/>
    <w:rsid w:val="008121E7"/>
    <w:rsid w:val="008176D5"/>
    <w:rsid w:val="00820072"/>
    <w:rsid w:val="0082016E"/>
    <w:rsid w:val="00827F48"/>
    <w:rsid w:val="008346AA"/>
    <w:rsid w:val="0083488D"/>
    <w:rsid w:val="00841E59"/>
    <w:rsid w:val="0084234C"/>
    <w:rsid w:val="008452F2"/>
    <w:rsid w:val="0084612E"/>
    <w:rsid w:val="008466C3"/>
    <w:rsid w:val="00851458"/>
    <w:rsid w:val="00851493"/>
    <w:rsid w:val="0086047D"/>
    <w:rsid w:val="00861192"/>
    <w:rsid w:val="00861A47"/>
    <w:rsid w:val="008620F5"/>
    <w:rsid w:val="00862FB2"/>
    <w:rsid w:val="008645BB"/>
    <w:rsid w:val="00867F3C"/>
    <w:rsid w:val="008707FF"/>
    <w:rsid w:val="00871062"/>
    <w:rsid w:val="00872366"/>
    <w:rsid w:val="008724DB"/>
    <w:rsid w:val="008724E5"/>
    <w:rsid w:val="0087347C"/>
    <w:rsid w:val="008742B1"/>
    <w:rsid w:val="00874EE6"/>
    <w:rsid w:val="008814B6"/>
    <w:rsid w:val="00881FDC"/>
    <w:rsid w:val="0088393A"/>
    <w:rsid w:val="0088468D"/>
    <w:rsid w:val="00884C1A"/>
    <w:rsid w:val="00886BD8"/>
    <w:rsid w:val="00886C7C"/>
    <w:rsid w:val="008940C7"/>
    <w:rsid w:val="00895FEA"/>
    <w:rsid w:val="00896278"/>
    <w:rsid w:val="008A2D69"/>
    <w:rsid w:val="008A7908"/>
    <w:rsid w:val="008A7C95"/>
    <w:rsid w:val="008B086C"/>
    <w:rsid w:val="008B0D3F"/>
    <w:rsid w:val="008B0D8E"/>
    <w:rsid w:val="008B1039"/>
    <w:rsid w:val="008B141A"/>
    <w:rsid w:val="008B1F33"/>
    <w:rsid w:val="008B2898"/>
    <w:rsid w:val="008B324B"/>
    <w:rsid w:val="008B4CD8"/>
    <w:rsid w:val="008B5361"/>
    <w:rsid w:val="008B53B6"/>
    <w:rsid w:val="008B5D65"/>
    <w:rsid w:val="008B7874"/>
    <w:rsid w:val="008C0F9B"/>
    <w:rsid w:val="008C3D50"/>
    <w:rsid w:val="008C5DB4"/>
    <w:rsid w:val="008C7CE2"/>
    <w:rsid w:val="008D01F0"/>
    <w:rsid w:val="008D0351"/>
    <w:rsid w:val="008D2296"/>
    <w:rsid w:val="008D3BF7"/>
    <w:rsid w:val="008D7047"/>
    <w:rsid w:val="008E0C2E"/>
    <w:rsid w:val="008E42B8"/>
    <w:rsid w:val="008E6485"/>
    <w:rsid w:val="008F0EE9"/>
    <w:rsid w:val="008F16C6"/>
    <w:rsid w:val="008F29E5"/>
    <w:rsid w:val="008F34A1"/>
    <w:rsid w:val="008F422F"/>
    <w:rsid w:val="008F5923"/>
    <w:rsid w:val="008F779C"/>
    <w:rsid w:val="008F7B13"/>
    <w:rsid w:val="009007A1"/>
    <w:rsid w:val="00903324"/>
    <w:rsid w:val="00911964"/>
    <w:rsid w:val="00911B46"/>
    <w:rsid w:val="009121CE"/>
    <w:rsid w:val="009127D8"/>
    <w:rsid w:val="00917177"/>
    <w:rsid w:val="009211BE"/>
    <w:rsid w:val="00921F65"/>
    <w:rsid w:val="00925993"/>
    <w:rsid w:val="009265DE"/>
    <w:rsid w:val="009311CC"/>
    <w:rsid w:val="00936A1B"/>
    <w:rsid w:val="00937A5E"/>
    <w:rsid w:val="00937E1B"/>
    <w:rsid w:val="00940EC7"/>
    <w:rsid w:val="0094561C"/>
    <w:rsid w:val="009512FA"/>
    <w:rsid w:val="009552A9"/>
    <w:rsid w:val="00956695"/>
    <w:rsid w:val="0096132D"/>
    <w:rsid w:val="009618BE"/>
    <w:rsid w:val="00962992"/>
    <w:rsid w:val="00963471"/>
    <w:rsid w:val="00972E7E"/>
    <w:rsid w:val="0097349C"/>
    <w:rsid w:val="00975E5C"/>
    <w:rsid w:val="00976296"/>
    <w:rsid w:val="009809BD"/>
    <w:rsid w:val="00980BFA"/>
    <w:rsid w:val="009814A5"/>
    <w:rsid w:val="009863FC"/>
    <w:rsid w:val="00987645"/>
    <w:rsid w:val="00987B4F"/>
    <w:rsid w:val="009943E8"/>
    <w:rsid w:val="00994A74"/>
    <w:rsid w:val="009956B5"/>
    <w:rsid w:val="00997053"/>
    <w:rsid w:val="009974F7"/>
    <w:rsid w:val="009A1325"/>
    <w:rsid w:val="009A2676"/>
    <w:rsid w:val="009A3262"/>
    <w:rsid w:val="009A4C75"/>
    <w:rsid w:val="009A6A05"/>
    <w:rsid w:val="009B236F"/>
    <w:rsid w:val="009B55AC"/>
    <w:rsid w:val="009B5B5D"/>
    <w:rsid w:val="009B6974"/>
    <w:rsid w:val="009B7130"/>
    <w:rsid w:val="009C0C87"/>
    <w:rsid w:val="009C16BF"/>
    <w:rsid w:val="009C2D45"/>
    <w:rsid w:val="009C5316"/>
    <w:rsid w:val="009C7A3E"/>
    <w:rsid w:val="009D4547"/>
    <w:rsid w:val="009D5910"/>
    <w:rsid w:val="009D5E38"/>
    <w:rsid w:val="009D766F"/>
    <w:rsid w:val="009D7913"/>
    <w:rsid w:val="009D79F4"/>
    <w:rsid w:val="009E2EA4"/>
    <w:rsid w:val="009E5959"/>
    <w:rsid w:val="009E6CA7"/>
    <w:rsid w:val="009E73DA"/>
    <w:rsid w:val="009E7766"/>
    <w:rsid w:val="009F0756"/>
    <w:rsid w:val="009F1955"/>
    <w:rsid w:val="009F1BB7"/>
    <w:rsid w:val="009F265A"/>
    <w:rsid w:val="009F2C29"/>
    <w:rsid w:val="009F34A4"/>
    <w:rsid w:val="009F3988"/>
    <w:rsid w:val="009F4744"/>
    <w:rsid w:val="009F685A"/>
    <w:rsid w:val="00A01345"/>
    <w:rsid w:val="00A01E9A"/>
    <w:rsid w:val="00A03FBB"/>
    <w:rsid w:val="00A04204"/>
    <w:rsid w:val="00A101A7"/>
    <w:rsid w:val="00A150C7"/>
    <w:rsid w:val="00A16D7A"/>
    <w:rsid w:val="00A25BCC"/>
    <w:rsid w:val="00A3032D"/>
    <w:rsid w:val="00A30A86"/>
    <w:rsid w:val="00A31712"/>
    <w:rsid w:val="00A347E5"/>
    <w:rsid w:val="00A36E4C"/>
    <w:rsid w:val="00A3777D"/>
    <w:rsid w:val="00A431EE"/>
    <w:rsid w:val="00A43C62"/>
    <w:rsid w:val="00A468CB"/>
    <w:rsid w:val="00A519A2"/>
    <w:rsid w:val="00A55B2F"/>
    <w:rsid w:val="00A57F9A"/>
    <w:rsid w:val="00A607F5"/>
    <w:rsid w:val="00A6407E"/>
    <w:rsid w:val="00A650DF"/>
    <w:rsid w:val="00A67B78"/>
    <w:rsid w:val="00A7042C"/>
    <w:rsid w:val="00A70883"/>
    <w:rsid w:val="00A742D8"/>
    <w:rsid w:val="00A77AEB"/>
    <w:rsid w:val="00A839E3"/>
    <w:rsid w:val="00A84806"/>
    <w:rsid w:val="00A85B22"/>
    <w:rsid w:val="00A86042"/>
    <w:rsid w:val="00A90F27"/>
    <w:rsid w:val="00A92179"/>
    <w:rsid w:val="00A922A3"/>
    <w:rsid w:val="00A92AE0"/>
    <w:rsid w:val="00A9337A"/>
    <w:rsid w:val="00A96E1B"/>
    <w:rsid w:val="00A97E1D"/>
    <w:rsid w:val="00AA0784"/>
    <w:rsid w:val="00AA302A"/>
    <w:rsid w:val="00AA444A"/>
    <w:rsid w:val="00AA7522"/>
    <w:rsid w:val="00AB114B"/>
    <w:rsid w:val="00AB1528"/>
    <w:rsid w:val="00AC00A2"/>
    <w:rsid w:val="00AC15FB"/>
    <w:rsid w:val="00AC767D"/>
    <w:rsid w:val="00AD09A4"/>
    <w:rsid w:val="00AD1414"/>
    <w:rsid w:val="00AD1A22"/>
    <w:rsid w:val="00AD3461"/>
    <w:rsid w:val="00AD66BE"/>
    <w:rsid w:val="00AD7563"/>
    <w:rsid w:val="00AE0CCF"/>
    <w:rsid w:val="00AE1B18"/>
    <w:rsid w:val="00AF043B"/>
    <w:rsid w:val="00AF073A"/>
    <w:rsid w:val="00AF12C7"/>
    <w:rsid w:val="00AF1C32"/>
    <w:rsid w:val="00AF2217"/>
    <w:rsid w:val="00AF3417"/>
    <w:rsid w:val="00AF56A8"/>
    <w:rsid w:val="00AF7C5E"/>
    <w:rsid w:val="00B007E5"/>
    <w:rsid w:val="00B00D17"/>
    <w:rsid w:val="00B04C76"/>
    <w:rsid w:val="00B06DA6"/>
    <w:rsid w:val="00B10B74"/>
    <w:rsid w:val="00B11AE3"/>
    <w:rsid w:val="00B21F51"/>
    <w:rsid w:val="00B222BE"/>
    <w:rsid w:val="00B2485A"/>
    <w:rsid w:val="00B26B97"/>
    <w:rsid w:val="00B314FE"/>
    <w:rsid w:val="00B34236"/>
    <w:rsid w:val="00B40216"/>
    <w:rsid w:val="00B42216"/>
    <w:rsid w:val="00B42F57"/>
    <w:rsid w:val="00B43F93"/>
    <w:rsid w:val="00B4491A"/>
    <w:rsid w:val="00B45306"/>
    <w:rsid w:val="00B46D2E"/>
    <w:rsid w:val="00B505B9"/>
    <w:rsid w:val="00B51998"/>
    <w:rsid w:val="00B51FBE"/>
    <w:rsid w:val="00B53E08"/>
    <w:rsid w:val="00B54F05"/>
    <w:rsid w:val="00B6167A"/>
    <w:rsid w:val="00B62F57"/>
    <w:rsid w:val="00B63A05"/>
    <w:rsid w:val="00B65BF7"/>
    <w:rsid w:val="00B65E0F"/>
    <w:rsid w:val="00B66974"/>
    <w:rsid w:val="00B703EC"/>
    <w:rsid w:val="00B7244E"/>
    <w:rsid w:val="00B73E14"/>
    <w:rsid w:val="00B76262"/>
    <w:rsid w:val="00B766B1"/>
    <w:rsid w:val="00B77B39"/>
    <w:rsid w:val="00B80C8C"/>
    <w:rsid w:val="00B8417D"/>
    <w:rsid w:val="00B853CC"/>
    <w:rsid w:val="00B85471"/>
    <w:rsid w:val="00B9008C"/>
    <w:rsid w:val="00B931F1"/>
    <w:rsid w:val="00B96814"/>
    <w:rsid w:val="00B968A9"/>
    <w:rsid w:val="00B96CCA"/>
    <w:rsid w:val="00B9703D"/>
    <w:rsid w:val="00B973B5"/>
    <w:rsid w:val="00BA1D83"/>
    <w:rsid w:val="00BB1EDC"/>
    <w:rsid w:val="00BB3D37"/>
    <w:rsid w:val="00BC3EB9"/>
    <w:rsid w:val="00BC46EA"/>
    <w:rsid w:val="00BC6208"/>
    <w:rsid w:val="00BD03C0"/>
    <w:rsid w:val="00BD3158"/>
    <w:rsid w:val="00BD37D3"/>
    <w:rsid w:val="00BD44DF"/>
    <w:rsid w:val="00BD59BD"/>
    <w:rsid w:val="00BD7180"/>
    <w:rsid w:val="00BE0B20"/>
    <w:rsid w:val="00BE1586"/>
    <w:rsid w:val="00BE2F94"/>
    <w:rsid w:val="00BE422C"/>
    <w:rsid w:val="00BE4AD0"/>
    <w:rsid w:val="00BE56C6"/>
    <w:rsid w:val="00BF2CE5"/>
    <w:rsid w:val="00BF36C7"/>
    <w:rsid w:val="00BF545F"/>
    <w:rsid w:val="00BF5883"/>
    <w:rsid w:val="00C02AF6"/>
    <w:rsid w:val="00C031C5"/>
    <w:rsid w:val="00C03F52"/>
    <w:rsid w:val="00C06661"/>
    <w:rsid w:val="00C079C4"/>
    <w:rsid w:val="00C13B23"/>
    <w:rsid w:val="00C13BE6"/>
    <w:rsid w:val="00C13E9D"/>
    <w:rsid w:val="00C1586F"/>
    <w:rsid w:val="00C1651E"/>
    <w:rsid w:val="00C20276"/>
    <w:rsid w:val="00C20592"/>
    <w:rsid w:val="00C20679"/>
    <w:rsid w:val="00C22D1C"/>
    <w:rsid w:val="00C25BD9"/>
    <w:rsid w:val="00C277FF"/>
    <w:rsid w:val="00C31247"/>
    <w:rsid w:val="00C33658"/>
    <w:rsid w:val="00C33F8D"/>
    <w:rsid w:val="00C34F81"/>
    <w:rsid w:val="00C34F9C"/>
    <w:rsid w:val="00C356C6"/>
    <w:rsid w:val="00C35B75"/>
    <w:rsid w:val="00C4406C"/>
    <w:rsid w:val="00C46678"/>
    <w:rsid w:val="00C47A3D"/>
    <w:rsid w:val="00C50507"/>
    <w:rsid w:val="00C50E2A"/>
    <w:rsid w:val="00C5369B"/>
    <w:rsid w:val="00C56666"/>
    <w:rsid w:val="00C578EC"/>
    <w:rsid w:val="00C61C42"/>
    <w:rsid w:val="00C61E7F"/>
    <w:rsid w:val="00C6269B"/>
    <w:rsid w:val="00C6297F"/>
    <w:rsid w:val="00C6478B"/>
    <w:rsid w:val="00C6511F"/>
    <w:rsid w:val="00C65379"/>
    <w:rsid w:val="00C67603"/>
    <w:rsid w:val="00C70EFC"/>
    <w:rsid w:val="00C72D69"/>
    <w:rsid w:val="00C80F54"/>
    <w:rsid w:val="00C824FA"/>
    <w:rsid w:val="00C84E06"/>
    <w:rsid w:val="00C85065"/>
    <w:rsid w:val="00C85177"/>
    <w:rsid w:val="00C8546C"/>
    <w:rsid w:val="00C86104"/>
    <w:rsid w:val="00C86AB5"/>
    <w:rsid w:val="00C86B70"/>
    <w:rsid w:val="00C90D51"/>
    <w:rsid w:val="00C9450E"/>
    <w:rsid w:val="00C947AA"/>
    <w:rsid w:val="00C9679A"/>
    <w:rsid w:val="00C976BF"/>
    <w:rsid w:val="00CA41F1"/>
    <w:rsid w:val="00CA6E42"/>
    <w:rsid w:val="00CB0129"/>
    <w:rsid w:val="00CB0F37"/>
    <w:rsid w:val="00CB2C40"/>
    <w:rsid w:val="00CB3304"/>
    <w:rsid w:val="00CB3C62"/>
    <w:rsid w:val="00CB3DA2"/>
    <w:rsid w:val="00CB4CDC"/>
    <w:rsid w:val="00CB5CC5"/>
    <w:rsid w:val="00CC16DC"/>
    <w:rsid w:val="00CC24BF"/>
    <w:rsid w:val="00CC2BC6"/>
    <w:rsid w:val="00CC4587"/>
    <w:rsid w:val="00CC517E"/>
    <w:rsid w:val="00CC6573"/>
    <w:rsid w:val="00CC6946"/>
    <w:rsid w:val="00CC7421"/>
    <w:rsid w:val="00CC7BFC"/>
    <w:rsid w:val="00CD1E38"/>
    <w:rsid w:val="00CD32EB"/>
    <w:rsid w:val="00CD6638"/>
    <w:rsid w:val="00CE1D16"/>
    <w:rsid w:val="00CE2586"/>
    <w:rsid w:val="00CE40E8"/>
    <w:rsid w:val="00CE7EF6"/>
    <w:rsid w:val="00CF2386"/>
    <w:rsid w:val="00CF36F1"/>
    <w:rsid w:val="00CF442F"/>
    <w:rsid w:val="00CF63A1"/>
    <w:rsid w:val="00D006E7"/>
    <w:rsid w:val="00D01751"/>
    <w:rsid w:val="00D017E3"/>
    <w:rsid w:val="00D04F53"/>
    <w:rsid w:val="00D10089"/>
    <w:rsid w:val="00D105A7"/>
    <w:rsid w:val="00D1200B"/>
    <w:rsid w:val="00D12228"/>
    <w:rsid w:val="00D125C6"/>
    <w:rsid w:val="00D14541"/>
    <w:rsid w:val="00D159FA"/>
    <w:rsid w:val="00D207F6"/>
    <w:rsid w:val="00D27083"/>
    <w:rsid w:val="00D31859"/>
    <w:rsid w:val="00D33CB0"/>
    <w:rsid w:val="00D35ABA"/>
    <w:rsid w:val="00D367E7"/>
    <w:rsid w:val="00D404B7"/>
    <w:rsid w:val="00D43C09"/>
    <w:rsid w:val="00D4404A"/>
    <w:rsid w:val="00D44238"/>
    <w:rsid w:val="00D44DE5"/>
    <w:rsid w:val="00D45B49"/>
    <w:rsid w:val="00D45E01"/>
    <w:rsid w:val="00D46EBD"/>
    <w:rsid w:val="00D62259"/>
    <w:rsid w:val="00D65BC5"/>
    <w:rsid w:val="00D66C20"/>
    <w:rsid w:val="00D67A76"/>
    <w:rsid w:val="00D71903"/>
    <w:rsid w:val="00D71E1B"/>
    <w:rsid w:val="00D75F59"/>
    <w:rsid w:val="00D808AC"/>
    <w:rsid w:val="00D8091D"/>
    <w:rsid w:val="00D809E5"/>
    <w:rsid w:val="00D81948"/>
    <w:rsid w:val="00D8328B"/>
    <w:rsid w:val="00D8746F"/>
    <w:rsid w:val="00D9015E"/>
    <w:rsid w:val="00D91588"/>
    <w:rsid w:val="00D91C20"/>
    <w:rsid w:val="00D9501F"/>
    <w:rsid w:val="00DA18EA"/>
    <w:rsid w:val="00DA3598"/>
    <w:rsid w:val="00DA50E9"/>
    <w:rsid w:val="00DA544A"/>
    <w:rsid w:val="00DB00B3"/>
    <w:rsid w:val="00DB00EE"/>
    <w:rsid w:val="00DB18B3"/>
    <w:rsid w:val="00DB2F9A"/>
    <w:rsid w:val="00DB306D"/>
    <w:rsid w:val="00DB50D5"/>
    <w:rsid w:val="00DC1DDF"/>
    <w:rsid w:val="00DC2CAE"/>
    <w:rsid w:val="00DC2D8D"/>
    <w:rsid w:val="00DC410B"/>
    <w:rsid w:val="00DC41ED"/>
    <w:rsid w:val="00DC6DFF"/>
    <w:rsid w:val="00DC7419"/>
    <w:rsid w:val="00DD028C"/>
    <w:rsid w:val="00DD2497"/>
    <w:rsid w:val="00DD72EE"/>
    <w:rsid w:val="00DE1225"/>
    <w:rsid w:val="00DE158B"/>
    <w:rsid w:val="00DE5793"/>
    <w:rsid w:val="00DE7275"/>
    <w:rsid w:val="00DE7680"/>
    <w:rsid w:val="00DF1A31"/>
    <w:rsid w:val="00DF32C3"/>
    <w:rsid w:val="00DF3DA3"/>
    <w:rsid w:val="00DF3F10"/>
    <w:rsid w:val="00DF4E2A"/>
    <w:rsid w:val="00DF7715"/>
    <w:rsid w:val="00E00E22"/>
    <w:rsid w:val="00E0258C"/>
    <w:rsid w:val="00E045CC"/>
    <w:rsid w:val="00E047E6"/>
    <w:rsid w:val="00E06A00"/>
    <w:rsid w:val="00E1195F"/>
    <w:rsid w:val="00E152FF"/>
    <w:rsid w:val="00E15CAE"/>
    <w:rsid w:val="00E15F67"/>
    <w:rsid w:val="00E176D0"/>
    <w:rsid w:val="00E21127"/>
    <w:rsid w:val="00E213BE"/>
    <w:rsid w:val="00E22B99"/>
    <w:rsid w:val="00E232F4"/>
    <w:rsid w:val="00E24D5B"/>
    <w:rsid w:val="00E2500B"/>
    <w:rsid w:val="00E258D9"/>
    <w:rsid w:val="00E26875"/>
    <w:rsid w:val="00E333BA"/>
    <w:rsid w:val="00E34638"/>
    <w:rsid w:val="00E3509F"/>
    <w:rsid w:val="00E35D55"/>
    <w:rsid w:val="00E40039"/>
    <w:rsid w:val="00E41944"/>
    <w:rsid w:val="00E42AE5"/>
    <w:rsid w:val="00E43025"/>
    <w:rsid w:val="00E4352B"/>
    <w:rsid w:val="00E439CA"/>
    <w:rsid w:val="00E4413E"/>
    <w:rsid w:val="00E44160"/>
    <w:rsid w:val="00E4418F"/>
    <w:rsid w:val="00E47D28"/>
    <w:rsid w:val="00E50548"/>
    <w:rsid w:val="00E5219B"/>
    <w:rsid w:val="00E53BEE"/>
    <w:rsid w:val="00E57FD0"/>
    <w:rsid w:val="00E60E40"/>
    <w:rsid w:val="00E623AD"/>
    <w:rsid w:val="00E65EB8"/>
    <w:rsid w:val="00E65EF0"/>
    <w:rsid w:val="00E722A1"/>
    <w:rsid w:val="00E72B36"/>
    <w:rsid w:val="00E73D10"/>
    <w:rsid w:val="00E746A4"/>
    <w:rsid w:val="00E7558C"/>
    <w:rsid w:val="00E82319"/>
    <w:rsid w:val="00E851AB"/>
    <w:rsid w:val="00E85D77"/>
    <w:rsid w:val="00E876C9"/>
    <w:rsid w:val="00E87BBA"/>
    <w:rsid w:val="00E91A25"/>
    <w:rsid w:val="00E9262B"/>
    <w:rsid w:val="00E92F89"/>
    <w:rsid w:val="00E93F6E"/>
    <w:rsid w:val="00E94A92"/>
    <w:rsid w:val="00EA198F"/>
    <w:rsid w:val="00EA521B"/>
    <w:rsid w:val="00EA5C82"/>
    <w:rsid w:val="00EB0345"/>
    <w:rsid w:val="00EB1673"/>
    <w:rsid w:val="00EB32F7"/>
    <w:rsid w:val="00EB6079"/>
    <w:rsid w:val="00EC05DC"/>
    <w:rsid w:val="00EC1AF1"/>
    <w:rsid w:val="00EC263E"/>
    <w:rsid w:val="00EC4084"/>
    <w:rsid w:val="00EC438D"/>
    <w:rsid w:val="00EC4B25"/>
    <w:rsid w:val="00ED0296"/>
    <w:rsid w:val="00ED0BC9"/>
    <w:rsid w:val="00ED11FD"/>
    <w:rsid w:val="00ED18DF"/>
    <w:rsid w:val="00ED339F"/>
    <w:rsid w:val="00ED3FF5"/>
    <w:rsid w:val="00ED482A"/>
    <w:rsid w:val="00ED542D"/>
    <w:rsid w:val="00ED74A6"/>
    <w:rsid w:val="00ED7DF7"/>
    <w:rsid w:val="00EE10EE"/>
    <w:rsid w:val="00EE1F10"/>
    <w:rsid w:val="00EE3EFE"/>
    <w:rsid w:val="00EE55B4"/>
    <w:rsid w:val="00EE758F"/>
    <w:rsid w:val="00EE7F54"/>
    <w:rsid w:val="00EE7FA6"/>
    <w:rsid w:val="00EF0BCB"/>
    <w:rsid w:val="00EF0E74"/>
    <w:rsid w:val="00EF13EB"/>
    <w:rsid w:val="00EF3526"/>
    <w:rsid w:val="00EF5734"/>
    <w:rsid w:val="00EF613D"/>
    <w:rsid w:val="00F00E8A"/>
    <w:rsid w:val="00F01430"/>
    <w:rsid w:val="00F02FCF"/>
    <w:rsid w:val="00F05724"/>
    <w:rsid w:val="00F05869"/>
    <w:rsid w:val="00F110F3"/>
    <w:rsid w:val="00F143E0"/>
    <w:rsid w:val="00F21155"/>
    <w:rsid w:val="00F216B1"/>
    <w:rsid w:val="00F228E9"/>
    <w:rsid w:val="00F23799"/>
    <w:rsid w:val="00F25543"/>
    <w:rsid w:val="00F25A0E"/>
    <w:rsid w:val="00F25FEB"/>
    <w:rsid w:val="00F26E18"/>
    <w:rsid w:val="00F3227A"/>
    <w:rsid w:val="00F3266D"/>
    <w:rsid w:val="00F328C3"/>
    <w:rsid w:val="00F33650"/>
    <w:rsid w:val="00F3601F"/>
    <w:rsid w:val="00F37362"/>
    <w:rsid w:val="00F37FF7"/>
    <w:rsid w:val="00F4418A"/>
    <w:rsid w:val="00F44E68"/>
    <w:rsid w:val="00F4508F"/>
    <w:rsid w:val="00F473CB"/>
    <w:rsid w:val="00F47F54"/>
    <w:rsid w:val="00F50245"/>
    <w:rsid w:val="00F50814"/>
    <w:rsid w:val="00F544D6"/>
    <w:rsid w:val="00F60CFE"/>
    <w:rsid w:val="00F60E99"/>
    <w:rsid w:val="00F61E07"/>
    <w:rsid w:val="00F633A0"/>
    <w:rsid w:val="00F63DDA"/>
    <w:rsid w:val="00F64434"/>
    <w:rsid w:val="00F65BF1"/>
    <w:rsid w:val="00F70858"/>
    <w:rsid w:val="00F709ED"/>
    <w:rsid w:val="00F718F1"/>
    <w:rsid w:val="00F726D8"/>
    <w:rsid w:val="00F728F3"/>
    <w:rsid w:val="00F73176"/>
    <w:rsid w:val="00F7397F"/>
    <w:rsid w:val="00F749BF"/>
    <w:rsid w:val="00F7519E"/>
    <w:rsid w:val="00F75949"/>
    <w:rsid w:val="00F76AE2"/>
    <w:rsid w:val="00F904F3"/>
    <w:rsid w:val="00F90F5D"/>
    <w:rsid w:val="00F91ED8"/>
    <w:rsid w:val="00F93C7E"/>
    <w:rsid w:val="00F941F0"/>
    <w:rsid w:val="00FA511E"/>
    <w:rsid w:val="00FA54F1"/>
    <w:rsid w:val="00FB0C7F"/>
    <w:rsid w:val="00FB479A"/>
    <w:rsid w:val="00FB66FE"/>
    <w:rsid w:val="00FC0201"/>
    <w:rsid w:val="00FC0DF0"/>
    <w:rsid w:val="00FC16B3"/>
    <w:rsid w:val="00FC2771"/>
    <w:rsid w:val="00FC38B4"/>
    <w:rsid w:val="00FC4318"/>
    <w:rsid w:val="00FC5228"/>
    <w:rsid w:val="00FC5CD7"/>
    <w:rsid w:val="00FC6454"/>
    <w:rsid w:val="00FD1941"/>
    <w:rsid w:val="00FD3235"/>
    <w:rsid w:val="00FD659D"/>
    <w:rsid w:val="00FD66D1"/>
    <w:rsid w:val="00FD6E38"/>
    <w:rsid w:val="00FE5797"/>
    <w:rsid w:val="00FF2B1D"/>
    <w:rsid w:val="00FF32D5"/>
    <w:rsid w:val="00FF36F0"/>
    <w:rsid w:val="00FF4213"/>
    <w:rsid w:val="00FF62BF"/>
    <w:rsid w:val="00FF773C"/>
    <w:rsid w:val="00FF7F84"/>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A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B99"/>
    <w:pPr>
      <w:spacing w:after="120"/>
    </w:pPr>
    <w:rPr>
      <w:rFonts w:ascii="Times New Roman" w:eastAsia="Times New Roman" w:hAnsi="Times New Roman"/>
      <w:sz w:val="22"/>
      <w:szCs w:val="24"/>
    </w:rPr>
  </w:style>
  <w:style w:type="paragraph" w:styleId="Titre1">
    <w:name w:val="heading 1"/>
    <w:basedOn w:val="Normal"/>
    <w:next w:val="Normal"/>
    <w:link w:val="Titre1Car"/>
    <w:uiPriority w:val="9"/>
    <w:qFormat/>
    <w:rsid w:val="0017455E"/>
    <w:pPr>
      <w:keepNext/>
      <w:keepLines/>
      <w:spacing w:before="240" w:after="0"/>
      <w:outlineLvl w:val="0"/>
    </w:pPr>
    <w:rPr>
      <w:rFonts w:ascii="Calibri Light" w:eastAsia="DengXian Light" w:hAnsi="Calibri Light"/>
      <w:color w:val="2F5496"/>
      <w:sz w:val="32"/>
      <w:szCs w:val="32"/>
      <w:lang w:val="en-GB" w:eastAsia="en-US"/>
    </w:rPr>
  </w:style>
  <w:style w:type="paragraph" w:styleId="Titre2">
    <w:name w:val="heading 2"/>
    <w:basedOn w:val="Normal"/>
    <w:next w:val="Normal"/>
    <w:link w:val="Titre2Car"/>
    <w:uiPriority w:val="9"/>
    <w:qFormat/>
    <w:rsid w:val="00564DDB"/>
    <w:pPr>
      <w:keepNext/>
      <w:spacing w:before="240" w:after="60"/>
      <w:outlineLvl w:val="1"/>
    </w:pPr>
    <w:rPr>
      <w:rFonts w:ascii="Cambria" w:hAnsi="Cambria"/>
      <w:b/>
      <w:bCs/>
      <w:i/>
      <w:iCs/>
      <w:sz w:val="28"/>
      <w:szCs w:val="28"/>
    </w:rPr>
  </w:style>
  <w:style w:type="paragraph" w:styleId="Titre3">
    <w:name w:val="heading 3"/>
    <w:basedOn w:val="Normal"/>
    <w:next w:val="Normal"/>
    <w:link w:val="Titre3Car"/>
    <w:unhideWhenUsed/>
    <w:qFormat/>
    <w:rsid w:val="00D65BC5"/>
    <w:pPr>
      <w:keepNext/>
      <w:keepLines/>
      <w:spacing w:before="40" w:after="0"/>
      <w:outlineLvl w:val="2"/>
    </w:pPr>
    <w:rPr>
      <w:rFonts w:asciiTheme="majorHAnsi" w:eastAsiaTheme="majorEastAsia" w:hAnsiTheme="majorHAnsi" w:cstheme="majorBidi"/>
      <w:color w:val="243F60" w:themeColor="accent1" w:themeShade="7F"/>
      <w:sz w:val="24"/>
    </w:rPr>
  </w:style>
  <w:style w:type="paragraph" w:styleId="Titre4">
    <w:name w:val="heading 4"/>
    <w:aliases w:val="GA Heading"/>
    <w:basedOn w:val="Normal"/>
    <w:next w:val="Normal"/>
    <w:link w:val="Titre4Car"/>
    <w:qFormat/>
    <w:rsid w:val="00F66657"/>
    <w:pPr>
      <w:keepNext/>
      <w:keepLines/>
      <w:tabs>
        <w:tab w:val="left" w:pos="567"/>
      </w:tabs>
      <w:snapToGrid w:val="0"/>
      <w:spacing w:after="240"/>
      <w:outlineLvl w:val="3"/>
    </w:pPr>
    <w:rPr>
      <w:rFonts w:ascii="Arial" w:hAnsi="Arial"/>
      <w:b/>
      <w:bCs/>
      <w:snapToGrid w:val="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spacing w:after="0"/>
    </w:pPr>
  </w:style>
  <w:style w:type="character" w:customStyle="1" w:styleId="En-tteCar">
    <w:name w:val="En-tête Car"/>
    <w:link w:val="En-tte"/>
    <w:rsid w:val="008724E5"/>
    <w:rPr>
      <w:lang w:val="fr-FR"/>
    </w:rPr>
  </w:style>
  <w:style w:type="paragraph" w:styleId="Pieddepage">
    <w:name w:val="footer"/>
    <w:basedOn w:val="Normal"/>
    <w:link w:val="PieddepageCar"/>
    <w:uiPriority w:val="99"/>
    <w:unhideWhenUsed/>
    <w:rsid w:val="008724E5"/>
    <w:pPr>
      <w:tabs>
        <w:tab w:val="center" w:pos="4536"/>
        <w:tab w:val="right" w:pos="9072"/>
      </w:tabs>
      <w:spacing w:after="0"/>
    </w:pPr>
  </w:style>
  <w:style w:type="character" w:customStyle="1" w:styleId="PieddepageCar">
    <w:name w:val="Pied de page Car"/>
    <w:link w:val="Pieddepage"/>
    <w:uiPriority w:val="99"/>
    <w:rsid w:val="008724E5"/>
    <w:rPr>
      <w:lang w:val="fr-FR"/>
    </w:rPr>
  </w:style>
  <w:style w:type="paragraph" w:styleId="Textedebulles">
    <w:name w:val="Balloon Text"/>
    <w:basedOn w:val="Normal"/>
    <w:link w:val="TextedebullesCar"/>
    <w:uiPriority w:val="99"/>
    <w:semiHidden/>
    <w:unhideWhenUsed/>
    <w:rsid w:val="008724E5"/>
    <w:pPr>
      <w:spacing w:after="0"/>
    </w:pPr>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fr-FR"/>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GA Heading Car"/>
    <w:link w:val="Titre4"/>
    <w:rsid w:val="00F66657"/>
    <w:rPr>
      <w:rFonts w:ascii="Arial" w:eastAsia="Times New Roman" w:hAnsi="Arial"/>
      <w:b/>
      <w:bCs/>
      <w:snapToGrid w:val="0"/>
      <w:sz w:val="22"/>
      <w:szCs w:val="24"/>
      <w:lang w:val="fr-FR"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link w:val="Commentaire"/>
    <w:rsid w:val="00B11AE3"/>
    <w:rPr>
      <w:rFonts w:ascii="Times New Roman" w:eastAsia="Times New Roman" w:hAnsi="Times New Roman"/>
      <w:lang w:val="fr-FR"/>
    </w:rPr>
  </w:style>
  <w:style w:type="paragraph" w:styleId="Objetducommentaire">
    <w:name w:val="annotation subject"/>
    <w:basedOn w:val="Commentaire"/>
    <w:next w:val="Commentaire"/>
    <w:link w:val="ObjetducommentaireCar"/>
    <w:rsid w:val="00B11AE3"/>
    <w:rPr>
      <w:b/>
      <w:bCs/>
    </w:rPr>
  </w:style>
  <w:style w:type="character" w:customStyle="1" w:styleId="ObjetducommentaireCar">
    <w:name w:val="Objet du commentaire Car"/>
    <w:link w:val="Objetducommentaire"/>
    <w:rsid w:val="00B11AE3"/>
    <w:rPr>
      <w:rFonts w:ascii="Times New Roman" w:eastAsia="Times New Roman" w:hAnsi="Times New Roman"/>
      <w:b/>
      <w:bCs/>
      <w:lang w:val="fr-FR"/>
    </w:rPr>
  </w:style>
  <w:style w:type="paragraph" w:customStyle="1" w:styleId="1GAPara">
    <w:name w:val="1. GA Para"/>
    <w:qFormat/>
    <w:rsid w:val="00E22B99"/>
    <w:pPr>
      <w:numPr>
        <w:numId w:val="8"/>
      </w:numPr>
      <w:spacing w:after="120"/>
      <w:ind w:left="567" w:hanging="567"/>
    </w:pPr>
    <w:rPr>
      <w:rFonts w:ascii="Arial" w:eastAsia="Times New Roman" w:hAnsi="Arial" w:cs="Arial"/>
      <w:snapToGrid w:val="0"/>
      <w:sz w:val="22"/>
      <w:szCs w:val="22"/>
      <w:lang w:eastAsia="en-US"/>
    </w:rPr>
  </w:style>
  <w:style w:type="table" w:customStyle="1" w:styleId="TableGrid1">
    <w:name w:val="Table Grid1"/>
    <w:basedOn w:val="TableauNormal"/>
    <w:next w:val="Grilledutableau"/>
    <w:uiPriority w:val="59"/>
    <w:rsid w:val="00C70EFC"/>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3Car">
    <w:name w:val="Titre 3 Car"/>
    <w:basedOn w:val="Policepardfaut"/>
    <w:link w:val="Titre3"/>
    <w:rsid w:val="00D65BC5"/>
    <w:rPr>
      <w:rFonts w:asciiTheme="majorHAnsi" w:eastAsiaTheme="majorEastAsia" w:hAnsiTheme="majorHAnsi" w:cstheme="majorBidi"/>
      <w:color w:val="243F60" w:themeColor="accent1" w:themeShade="7F"/>
      <w:sz w:val="24"/>
      <w:szCs w:val="24"/>
      <w:lang w:val="fr-FR"/>
    </w:rPr>
  </w:style>
  <w:style w:type="paragraph" w:customStyle="1" w:styleId="lmttranslationsastextitem">
    <w:name w:val="lmt__translations_as_text__item"/>
    <w:basedOn w:val="Normal"/>
    <w:rsid w:val="00D65BC5"/>
    <w:pPr>
      <w:spacing w:before="100" w:beforeAutospacing="1" w:after="100" w:afterAutospacing="1"/>
    </w:pPr>
    <w:rPr>
      <w:sz w:val="24"/>
      <w:lang w:eastAsia="zh-CN"/>
    </w:rPr>
  </w:style>
  <w:style w:type="paragraph" w:styleId="Notedebasdepage">
    <w:name w:val="footnote text"/>
    <w:basedOn w:val="Normal"/>
    <w:link w:val="NotedebasdepageCar"/>
    <w:uiPriority w:val="99"/>
    <w:semiHidden/>
    <w:unhideWhenUsed/>
    <w:rsid w:val="00451E22"/>
    <w:pPr>
      <w:spacing w:after="0"/>
    </w:pPr>
    <w:rPr>
      <w:sz w:val="20"/>
      <w:szCs w:val="20"/>
      <w:lang w:eastAsia="en-GB"/>
    </w:rPr>
  </w:style>
  <w:style w:type="character" w:customStyle="1" w:styleId="NotedebasdepageCar">
    <w:name w:val="Note de bas de page Car"/>
    <w:basedOn w:val="Policepardfaut"/>
    <w:link w:val="Notedebasdepage"/>
    <w:uiPriority w:val="99"/>
    <w:semiHidden/>
    <w:rsid w:val="00451E22"/>
    <w:rPr>
      <w:rFonts w:ascii="Times New Roman" w:eastAsia="Times New Roman" w:hAnsi="Times New Roman"/>
      <w:lang w:val="fr-FR" w:eastAsia="en-GB"/>
    </w:rPr>
  </w:style>
  <w:style w:type="character" w:styleId="Appelnotedebasdep">
    <w:name w:val="footnote reference"/>
    <w:basedOn w:val="Policepardfaut"/>
    <w:uiPriority w:val="99"/>
    <w:unhideWhenUsed/>
    <w:rsid w:val="00451E22"/>
    <w:rPr>
      <w:vertAlign w:val="superscript"/>
    </w:rPr>
  </w:style>
  <w:style w:type="paragraph" w:customStyle="1" w:styleId="gmail-p1">
    <w:name w:val="gmail-p1"/>
    <w:basedOn w:val="Normal"/>
    <w:rsid w:val="00451E22"/>
    <w:pPr>
      <w:spacing w:before="100" w:beforeAutospacing="1" w:after="100" w:afterAutospacing="1"/>
    </w:pPr>
    <w:rPr>
      <w:rFonts w:ascii="Calibri" w:eastAsiaTheme="minorEastAsia" w:hAnsi="Calibri" w:cs="Calibri"/>
      <w:szCs w:val="22"/>
      <w:lang w:eastAsia="zh-CN"/>
    </w:rPr>
  </w:style>
  <w:style w:type="paragraph" w:styleId="NormalWeb">
    <w:name w:val="Normal (Web)"/>
    <w:basedOn w:val="Normal"/>
    <w:uiPriority w:val="99"/>
    <w:unhideWhenUsed/>
    <w:rsid w:val="00DC6DFF"/>
    <w:pPr>
      <w:spacing w:before="100" w:beforeAutospacing="1" w:after="100" w:afterAutospacing="1"/>
    </w:pPr>
    <w:rPr>
      <w:rFonts w:ascii="Calibri" w:eastAsiaTheme="minorEastAsia" w:hAnsi="Calibri" w:cs="Calibri"/>
      <w:szCs w:val="22"/>
      <w:lang w:eastAsia="zh-CN"/>
    </w:rPr>
  </w:style>
  <w:style w:type="character" w:styleId="Lienhypertexte">
    <w:name w:val="Hyperlink"/>
    <w:basedOn w:val="Policepardfaut"/>
    <w:uiPriority w:val="99"/>
    <w:unhideWhenUsed/>
    <w:rsid w:val="007B0AE6"/>
    <w:rPr>
      <w:color w:val="0000FF"/>
      <w:u w:val="single"/>
    </w:rPr>
  </w:style>
  <w:style w:type="paragraph" w:customStyle="1" w:styleId="Default">
    <w:name w:val="Default"/>
    <w:rsid w:val="001F46F6"/>
    <w:pPr>
      <w:autoSpaceDE w:val="0"/>
      <w:autoSpaceDN w:val="0"/>
      <w:adjustRightInd w:val="0"/>
    </w:pPr>
    <w:rPr>
      <w:rFonts w:eastAsiaTheme="minorHAnsi" w:cs="Calibri"/>
      <w:color w:val="000000"/>
      <w:sz w:val="24"/>
      <w:szCs w:val="24"/>
      <w:lang w:eastAsia="en-US"/>
    </w:rPr>
  </w:style>
  <w:style w:type="character" w:customStyle="1" w:styleId="contentpasted0">
    <w:name w:val="contentpasted0"/>
    <w:basedOn w:val="Policepardfaut"/>
    <w:rsid w:val="001764CB"/>
  </w:style>
  <w:style w:type="character" w:customStyle="1" w:styleId="ui-provider">
    <w:name w:val="ui-provider"/>
    <w:basedOn w:val="Policepardfaut"/>
    <w:rsid w:val="002438D4"/>
  </w:style>
  <w:style w:type="character" w:styleId="Mentionnonrsolue">
    <w:name w:val="Unresolved Mention"/>
    <w:basedOn w:val="Policepardfaut"/>
    <w:uiPriority w:val="99"/>
    <w:semiHidden/>
    <w:unhideWhenUsed/>
    <w:rsid w:val="002438D4"/>
    <w:rPr>
      <w:color w:val="605E5C"/>
      <w:shd w:val="clear" w:color="auto" w:fill="E1DFDD"/>
    </w:rPr>
  </w:style>
  <w:style w:type="character" w:styleId="Lienhypertextesuivivisit">
    <w:name w:val="FollowedHyperlink"/>
    <w:basedOn w:val="Policepardfaut"/>
    <w:semiHidden/>
    <w:unhideWhenUsed/>
    <w:rsid w:val="00B4491A"/>
    <w:rPr>
      <w:color w:val="800080" w:themeColor="followedHyperlink"/>
      <w:u w:val="single"/>
    </w:rPr>
  </w:style>
  <w:style w:type="paragraph" w:styleId="Rvision">
    <w:name w:val="Revision"/>
    <w:hidden/>
    <w:semiHidden/>
    <w:rsid w:val="00896278"/>
    <w:rPr>
      <w:rFonts w:ascii="Times New Roman" w:eastAsia="Times New Roman" w:hAnsi="Times New Roman"/>
      <w:sz w:val="22"/>
      <w:szCs w:val="24"/>
    </w:rPr>
  </w:style>
  <w:style w:type="character" w:customStyle="1" w:styleId="cf01">
    <w:name w:val="cf01"/>
    <w:basedOn w:val="Policepardfaut"/>
    <w:rsid w:val="00AC00A2"/>
    <w:rPr>
      <w:rFonts w:ascii="Segoe UI" w:hAnsi="Segoe UI" w:cs="Segoe UI" w:hint="default"/>
      <w:sz w:val="18"/>
      <w:szCs w:val="18"/>
    </w:rPr>
  </w:style>
  <w:style w:type="paragraph" w:customStyle="1" w:styleId="Heading11">
    <w:name w:val="Heading 11"/>
    <w:basedOn w:val="Normal"/>
    <w:next w:val="Normal"/>
    <w:uiPriority w:val="9"/>
    <w:qFormat/>
    <w:rsid w:val="0017455E"/>
    <w:pPr>
      <w:keepNext/>
      <w:keepLines/>
      <w:spacing w:before="240" w:after="0" w:line="256" w:lineRule="auto"/>
      <w:outlineLvl w:val="0"/>
    </w:pPr>
    <w:rPr>
      <w:rFonts w:ascii="Calibri Light" w:eastAsia="DengXian Light" w:hAnsi="Calibri Light"/>
      <w:color w:val="2F5496"/>
      <w:sz w:val="32"/>
      <w:szCs w:val="32"/>
      <w:lang w:val="en-GB" w:eastAsia="en-US"/>
    </w:rPr>
  </w:style>
  <w:style w:type="character" w:customStyle="1" w:styleId="Titre1Car">
    <w:name w:val="Titre 1 Car"/>
    <w:basedOn w:val="Policepardfaut"/>
    <w:link w:val="Titre1"/>
    <w:uiPriority w:val="9"/>
    <w:rsid w:val="0017455E"/>
    <w:rPr>
      <w:rFonts w:ascii="Calibri Light" w:eastAsia="DengXian Light" w:hAnsi="Calibri Light"/>
      <w:color w:val="2F5496"/>
      <w:sz w:val="32"/>
      <w:szCs w:val="32"/>
      <w:lang w:val="en-GB" w:eastAsia="en-US"/>
    </w:rPr>
  </w:style>
  <w:style w:type="character" w:customStyle="1" w:styleId="Heading1Char1">
    <w:name w:val="Heading 1 Char1"/>
    <w:basedOn w:val="Policepardfaut"/>
    <w:rsid w:val="0017455E"/>
    <w:rPr>
      <w:rFonts w:asciiTheme="majorHAnsi" w:eastAsiaTheme="majorEastAsia" w:hAnsiTheme="majorHAnsi" w:cstheme="majorBidi"/>
      <w:color w:val="365F91" w:themeColor="accent1" w:themeShade="BF"/>
      <w:sz w:val="32"/>
      <w:szCs w:val="32"/>
    </w:rPr>
  </w:style>
  <w:style w:type="paragraph" w:customStyle="1" w:styleId="COMPara">
    <w:name w:val="COM Para"/>
    <w:qFormat/>
    <w:rsid w:val="00371FC5"/>
    <w:pPr>
      <w:spacing w:after="120"/>
      <w:ind w:left="360" w:hanging="360"/>
    </w:pPr>
    <w:rPr>
      <w:rFonts w:ascii="Arial" w:eastAsia="Times New Roman" w:hAnsi="Arial" w:cs="Arial"/>
      <w:snapToGrid w:val="0"/>
      <w:sz w:val="22"/>
      <w:szCs w:val="22"/>
      <w:lang w:val="en-GB" w:eastAsia="en-US"/>
    </w:rPr>
  </w:style>
  <w:style w:type="paragraph" w:customStyle="1" w:styleId="Foornote1">
    <w:name w:val="Foornote 1"/>
    <w:basedOn w:val="Notedebasdepage"/>
    <w:link w:val="Foornote1Char"/>
    <w:qFormat/>
    <w:rsid w:val="00371FC5"/>
    <w:pPr>
      <w:spacing w:after="40"/>
      <w:jc w:val="both"/>
    </w:pPr>
    <w:rPr>
      <w:rFonts w:asciiTheme="minorBidi" w:hAnsiTheme="minorBidi" w:cstheme="minorBidi"/>
      <w:sz w:val="18"/>
      <w:szCs w:val="18"/>
      <w:lang w:val="en-US"/>
    </w:rPr>
  </w:style>
  <w:style w:type="character" w:customStyle="1" w:styleId="Foornote1Char">
    <w:name w:val="Foornote 1 Char"/>
    <w:basedOn w:val="NotedebasdepageCar"/>
    <w:link w:val="Foornote1"/>
    <w:rsid w:val="00371FC5"/>
    <w:rPr>
      <w:rFonts w:asciiTheme="minorBidi" w:eastAsia="Times New Roman" w:hAnsiTheme="minorBidi" w:cstheme="minorBidi"/>
      <w:sz w:val="18"/>
      <w:szCs w:val="18"/>
      <w:lang w:val="en-US" w:eastAsia="en-GB"/>
    </w:rPr>
  </w:style>
  <w:style w:type="paragraph" w:styleId="PrformatHTML">
    <w:name w:val="HTML Preformatted"/>
    <w:basedOn w:val="Normal"/>
    <w:link w:val="PrformatHTMLCar"/>
    <w:semiHidden/>
    <w:unhideWhenUsed/>
    <w:rsid w:val="0079671B"/>
    <w:pPr>
      <w:spacing w:after="0"/>
    </w:pPr>
    <w:rPr>
      <w:rFonts w:ascii="Consolas" w:hAnsi="Consolas"/>
      <w:sz w:val="20"/>
      <w:szCs w:val="20"/>
    </w:rPr>
  </w:style>
  <w:style w:type="character" w:customStyle="1" w:styleId="PrformatHTMLCar">
    <w:name w:val="Préformaté HTML Car"/>
    <w:basedOn w:val="Policepardfaut"/>
    <w:link w:val="PrformatHTML"/>
    <w:semiHidden/>
    <w:rsid w:val="0079671B"/>
    <w:rPr>
      <w:rFonts w:ascii="Consolas" w:eastAsia="Times New Roman" w:hAnsi="Consolas"/>
    </w:rPr>
  </w:style>
  <w:style w:type="paragraph" w:styleId="Paragraphedeliste">
    <w:name w:val="List Paragraph"/>
    <w:basedOn w:val="Normal"/>
    <w:uiPriority w:val="34"/>
    <w:qFormat/>
    <w:rsid w:val="00CC7421"/>
    <w:pPr>
      <w:spacing w:after="160" w:line="259" w:lineRule="auto"/>
      <w:ind w:left="720"/>
      <w:contextualSpacing/>
    </w:pPr>
    <w:rPr>
      <w:rFonts w:ascii="Arial" w:eastAsiaTheme="minorHAnsi" w:hAnsi="Arial" w:cs="Arial"/>
      <w:sz w:val="20"/>
      <w:szCs w:val="20"/>
      <w:lang w:val="en-AU" w:eastAsia="en-US"/>
    </w:rPr>
  </w:style>
  <w:style w:type="paragraph" w:styleId="Notedefin">
    <w:name w:val="endnote text"/>
    <w:basedOn w:val="Normal"/>
    <w:link w:val="NotedefinCar"/>
    <w:uiPriority w:val="99"/>
    <w:semiHidden/>
    <w:unhideWhenUsed/>
    <w:rsid w:val="00BB3D37"/>
    <w:pPr>
      <w:spacing w:after="0"/>
    </w:pPr>
    <w:rPr>
      <w:rFonts w:ascii="Arial" w:eastAsiaTheme="minorHAnsi" w:hAnsi="Arial" w:cs="Arial"/>
      <w:sz w:val="20"/>
      <w:szCs w:val="20"/>
      <w:lang w:val="en-AU" w:eastAsia="en-US"/>
    </w:rPr>
  </w:style>
  <w:style w:type="character" w:customStyle="1" w:styleId="NotedefinCar">
    <w:name w:val="Note de fin Car"/>
    <w:basedOn w:val="Policepardfaut"/>
    <w:link w:val="Notedefin"/>
    <w:uiPriority w:val="99"/>
    <w:semiHidden/>
    <w:rsid w:val="00BB3D37"/>
    <w:rPr>
      <w:rFonts w:ascii="Arial" w:eastAsiaTheme="minorHAnsi" w:hAnsi="Arial" w:cs="Arial"/>
      <w:lang w:val="en-AU" w:eastAsia="en-US"/>
    </w:rPr>
  </w:style>
  <w:style w:type="character" w:styleId="Appeldenotedefin">
    <w:name w:val="endnote reference"/>
    <w:basedOn w:val="Policepardfaut"/>
    <w:uiPriority w:val="99"/>
    <w:semiHidden/>
    <w:unhideWhenUsed/>
    <w:rsid w:val="00BB3D37"/>
    <w:rPr>
      <w:vertAlign w:val="superscript"/>
    </w:rPr>
  </w:style>
  <w:style w:type="character" w:customStyle="1" w:styleId="cf11">
    <w:name w:val="cf11"/>
    <w:basedOn w:val="Policepardfaut"/>
    <w:rsid w:val="00CC24BF"/>
    <w:rPr>
      <w:rFonts w:ascii="Segoe UI" w:hAnsi="Segoe UI" w:cs="Segoe UI" w:hint="default"/>
      <w:sz w:val="18"/>
      <w:szCs w:val="18"/>
    </w:rPr>
  </w:style>
  <w:style w:type="character" w:styleId="lev">
    <w:name w:val="Strong"/>
    <w:basedOn w:val="Policepardfaut"/>
    <w:uiPriority w:val="22"/>
    <w:qFormat/>
    <w:rsid w:val="002C45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463">
      <w:bodyDiv w:val="1"/>
      <w:marLeft w:val="0"/>
      <w:marRight w:val="0"/>
      <w:marTop w:val="0"/>
      <w:marBottom w:val="0"/>
      <w:divBdr>
        <w:top w:val="none" w:sz="0" w:space="0" w:color="auto"/>
        <w:left w:val="none" w:sz="0" w:space="0" w:color="auto"/>
        <w:bottom w:val="none" w:sz="0" w:space="0" w:color="auto"/>
        <w:right w:val="none" w:sz="0" w:space="0" w:color="auto"/>
      </w:divBdr>
    </w:div>
    <w:div w:id="21906485">
      <w:bodyDiv w:val="1"/>
      <w:marLeft w:val="0"/>
      <w:marRight w:val="0"/>
      <w:marTop w:val="0"/>
      <w:marBottom w:val="0"/>
      <w:divBdr>
        <w:top w:val="none" w:sz="0" w:space="0" w:color="auto"/>
        <w:left w:val="none" w:sz="0" w:space="0" w:color="auto"/>
        <w:bottom w:val="none" w:sz="0" w:space="0" w:color="auto"/>
        <w:right w:val="none" w:sz="0" w:space="0" w:color="auto"/>
      </w:divBdr>
    </w:div>
    <w:div w:id="49036140">
      <w:bodyDiv w:val="1"/>
      <w:marLeft w:val="0"/>
      <w:marRight w:val="0"/>
      <w:marTop w:val="0"/>
      <w:marBottom w:val="0"/>
      <w:divBdr>
        <w:top w:val="none" w:sz="0" w:space="0" w:color="auto"/>
        <w:left w:val="none" w:sz="0" w:space="0" w:color="auto"/>
        <w:bottom w:val="none" w:sz="0" w:space="0" w:color="auto"/>
        <w:right w:val="none" w:sz="0" w:space="0" w:color="auto"/>
      </w:divBdr>
    </w:div>
    <w:div w:id="66928643">
      <w:bodyDiv w:val="1"/>
      <w:marLeft w:val="0"/>
      <w:marRight w:val="0"/>
      <w:marTop w:val="0"/>
      <w:marBottom w:val="0"/>
      <w:divBdr>
        <w:top w:val="none" w:sz="0" w:space="0" w:color="auto"/>
        <w:left w:val="none" w:sz="0" w:space="0" w:color="auto"/>
        <w:bottom w:val="none" w:sz="0" w:space="0" w:color="auto"/>
        <w:right w:val="none" w:sz="0" w:space="0" w:color="auto"/>
      </w:divBdr>
    </w:div>
    <w:div w:id="89594376">
      <w:bodyDiv w:val="1"/>
      <w:marLeft w:val="0"/>
      <w:marRight w:val="0"/>
      <w:marTop w:val="0"/>
      <w:marBottom w:val="0"/>
      <w:divBdr>
        <w:top w:val="none" w:sz="0" w:space="0" w:color="auto"/>
        <w:left w:val="none" w:sz="0" w:space="0" w:color="auto"/>
        <w:bottom w:val="none" w:sz="0" w:space="0" w:color="auto"/>
        <w:right w:val="none" w:sz="0" w:space="0" w:color="auto"/>
      </w:divBdr>
    </w:div>
    <w:div w:id="385951934">
      <w:bodyDiv w:val="1"/>
      <w:marLeft w:val="0"/>
      <w:marRight w:val="0"/>
      <w:marTop w:val="0"/>
      <w:marBottom w:val="0"/>
      <w:divBdr>
        <w:top w:val="none" w:sz="0" w:space="0" w:color="auto"/>
        <w:left w:val="none" w:sz="0" w:space="0" w:color="auto"/>
        <w:bottom w:val="none" w:sz="0" w:space="0" w:color="auto"/>
        <w:right w:val="none" w:sz="0" w:space="0" w:color="auto"/>
      </w:divBdr>
    </w:div>
    <w:div w:id="429158315">
      <w:bodyDiv w:val="1"/>
      <w:marLeft w:val="0"/>
      <w:marRight w:val="0"/>
      <w:marTop w:val="0"/>
      <w:marBottom w:val="0"/>
      <w:divBdr>
        <w:top w:val="none" w:sz="0" w:space="0" w:color="auto"/>
        <w:left w:val="none" w:sz="0" w:space="0" w:color="auto"/>
        <w:bottom w:val="none" w:sz="0" w:space="0" w:color="auto"/>
        <w:right w:val="none" w:sz="0" w:space="0" w:color="auto"/>
      </w:divBdr>
    </w:div>
    <w:div w:id="516507108">
      <w:bodyDiv w:val="1"/>
      <w:marLeft w:val="0"/>
      <w:marRight w:val="0"/>
      <w:marTop w:val="0"/>
      <w:marBottom w:val="0"/>
      <w:divBdr>
        <w:top w:val="none" w:sz="0" w:space="0" w:color="auto"/>
        <w:left w:val="none" w:sz="0" w:space="0" w:color="auto"/>
        <w:bottom w:val="none" w:sz="0" w:space="0" w:color="auto"/>
        <w:right w:val="none" w:sz="0" w:space="0" w:color="auto"/>
      </w:divBdr>
    </w:div>
    <w:div w:id="522983359">
      <w:bodyDiv w:val="1"/>
      <w:marLeft w:val="0"/>
      <w:marRight w:val="0"/>
      <w:marTop w:val="0"/>
      <w:marBottom w:val="0"/>
      <w:divBdr>
        <w:top w:val="none" w:sz="0" w:space="0" w:color="auto"/>
        <w:left w:val="none" w:sz="0" w:space="0" w:color="auto"/>
        <w:bottom w:val="none" w:sz="0" w:space="0" w:color="auto"/>
        <w:right w:val="none" w:sz="0" w:space="0" w:color="auto"/>
      </w:divBdr>
    </w:div>
    <w:div w:id="526647770">
      <w:bodyDiv w:val="1"/>
      <w:marLeft w:val="0"/>
      <w:marRight w:val="0"/>
      <w:marTop w:val="0"/>
      <w:marBottom w:val="0"/>
      <w:divBdr>
        <w:top w:val="none" w:sz="0" w:space="0" w:color="auto"/>
        <w:left w:val="none" w:sz="0" w:space="0" w:color="auto"/>
        <w:bottom w:val="none" w:sz="0" w:space="0" w:color="auto"/>
        <w:right w:val="none" w:sz="0" w:space="0" w:color="auto"/>
      </w:divBdr>
    </w:div>
    <w:div w:id="534582252">
      <w:bodyDiv w:val="1"/>
      <w:marLeft w:val="0"/>
      <w:marRight w:val="0"/>
      <w:marTop w:val="0"/>
      <w:marBottom w:val="0"/>
      <w:divBdr>
        <w:top w:val="none" w:sz="0" w:space="0" w:color="auto"/>
        <w:left w:val="none" w:sz="0" w:space="0" w:color="auto"/>
        <w:bottom w:val="none" w:sz="0" w:space="0" w:color="auto"/>
        <w:right w:val="none" w:sz="0" w:space="0" w:color="auto"/>
      </w:divBdr>
    </w:div>
    <w:div w:id="534924649">
      <w:bodyDiv w:val="1"/>
      <w:marLeft w:val="0"/>
      <w:marRight w:val="0"/>
      <w:marTop w:val="0"/>
      <w:marBottom w:val="0"/>
      <w:divBdr>
        <w:top w:val="none" w:sz="0" w:space="0" w:color="auto"/>
        <w:left w:val="none" w:sz="0" w:space="0" w:color="auto"/>
        <w:bottom w:val="none" w:sz="0" w:space="0" w:color="auto"/>
        <w:right w:val="none" w:sz="0" w:space="0" w:color="auto"/>
      </w:divBdr>
    </w:div>
    <w:div w:id="578027529">
      <w:bodyDiv w:val="1"/>
      <w:marLeft w:val="0"/>
      <w:marRight w:val="0"/>
      <w:marTop w:val="0"/>
      <w:marBottom w:val="0"/>
      <w:divBdr>
        <w:top w:val="none" w:sz="0" w:space="0" w:color="auto"/>
        <w:left w:val="none" w:sz="0" w:space="0" w:color="auto"/>
        <w:bottom w:val="none" w:sz="0" w:space="0" w:color="auto"/>
        <w:right w:val="none" w:sz="0" w:space="0" w:color="auto"/>
      </w:divBdr>
    </w:div>
    <w:div w:id="603616637">
      <w:bodyDiv w:val="1"/>
      <w:marLeft w:val="0"/>
      <w:marRight w:val="0"/>
      <w:marTop w:val="0"/>
      <w:marBottom w:val="0"/>
      <w:divBdr>
        <w:top w:val="none" w:sz="0" w:space="0" w:color="auto"/>
        <w:left w:val="none" w:sz="0" w:space="0" w:color="auto"/>
        <w:bottom w:val="none" w:sz="0" w:space="0" w:color="auto"/>
        <w:right w:val="none" w:sz="0" w:space="0" w:color="auto"/>
      </w:divBdr>
    </w:div>
    <w:div w:id="606085379">
      <w:bodyDiv w:val="1"/>
      <w:marLeft w:val="0"/>
      <w:marRight w:val="0"/>
      <w:marTop w:val="0"/>
      <w:marBottom w:val="0"/>
      <w:divBdr>
        <w:top w:val="none" w:sz="0" w:space="0" w:color="auto"/>
        <w:left w:val="none" w:sz="0" w:space="0" w:color="auto"/>
        <w:bottom w:val="none" w:sz="0" w:space="0" w:color="auto"/>
        <w:right w:val="none" w:sz="0" w:space="0" w:color="auto"/>
      </w:divBdr>
    </w:div>
    <w:div w:id="668295001">
      <w:bodyDiv w:val="1"/>
      <w:marLeft w:val="0"/>
      <w:marRight w:val="0"/>
      <w:marTop w:val="0"/>
      <w:marBottom w:val="0"/>
      <w:divBdr>
        <w:top w:val="none" w:sz="0" w:space="0" w:color="auto"/>
        <w:left w:val="none" w:sz="0" w:space="0" w:color="auto"/>
        <w:bottom w:val="none" w:sz="0" w:space="0" w:color="auto"/>
        <w:right w:val="none" w:sz="0" w:space="0" w:color="auto"/>
      </w:divBdr>
    </w:div>
    <w:div w:id="700130172">
      <w:bodyDiv w:val="1"/>
      <w:marLeft w:val="0"/>
      <w:marRight w:val="0"/>
      <w:marTop w:val="0"/>
      <w:marBottom w:val="0"/>
      <w:divBdr>
        <w:top w:val="none" w:sz="0" w:space="0" w:color="auto"/>
        <w:left w:val="none" w:sz="0" w:space="0" w:color="auto"/>
        <w:bottom w:val="none" w:sz="0" w:space="0" w:color="auto"/>
        <w:right w:val="none" w:sz="0" w:space="0" w:color="auto"/>
      </w:divBdr>
    </w:div>
    <w:div w:id="739327671">
      <w:bodyDiv w:val="1"/>
      <w:marLeft w:val="0"/>
      <w:marRight w:val="0"/>
      <w:marTop w:val="0"/>
      <w:marBottom w:val="0"/>
      <w:divBdr>
        <w:top w:val="none" w:sz="0" w:space="0" w:color="auto"/>
        <w:left w:val="none" w:sz="0" w:space="0" w:color="auto"/>
        <w:bottom w:val="none" w:sz="0" w:space="0" w:color="auto"/>
        <w:right w:val="none" w:sz="0" w:space="0" w:color="auto"/>
      </w:divBdr>
    </w:div>
    <w:div w:id="772557487">
      <w:bodyDiv w:val="1"/>
      <w:marLeft w:val="0"/>
      <w:marRight w:val="0"/>
      <w:marTop w:val="0"/>
      <w:marBottom w:val="0"/>
      <w:divBdr>
        <w:top w:val="none" w:sz="0" w:space="0" w:color="auto"/>
        <w:left w:val="none" w:sz="0" w:space="0" w:color="auto"/>
        <w:bottom w:val="none" w:sz="0" w:space="0" w:color="auto"/>
        <w:right w:val="none" w:sz="0" w:space="0" w:color="auto"/>
      </w:divBdr>
    </w:div>
    <w:div w:id="814638673">
      <w:bodyDiv w:val="1"/>
      <w:marLeft w:val="0"/>
      <w:marRight w:val="0"/>
      <w:marTop w:val="0"/>
      <w:marBottom w:val="0"/>
      <w:divBdr>
        <w:top w:val="none" w:sz="0" w:space="0" w:color="auto"/>
        <w:left w:val="none" w:sz="0" w:space="0" w:color="auto"/>
        <w:bottom w:val="none" w:sz="0" w:space="0" w:color="auto"/>
        <w:right w:val="none" w:sz="0" w:space="0" w:color="auto"/>
      </w:divBdr>
    </w:div>
    <w:div w:id="896815630">
      <w:bodyDiv w:val="1"/>
      <w:marLeft w:val="0"/>
      <w:marRight w:val="0"/>
      <w:marTop w:val="0"/>
      <w:marBottom w:val="0"/>
      <w:divBdr>
        <w:top w:val="none" w:sz="0" w:space="0" w:color="auto"/>
        <w:left w:val="none" w:sz="0" w:space="0" w:color="auto"/>
        <w:bottom w:val="none" w:sz="0" w:space="0" w:color="auto"/>
        <w:right w:val="none" w:sz="0" w:space="0" w:color="auto"/>
      </w:divBdr>
    </w:div>
    <w:div w:id="902914139">
      <w:bodyDiv w:val="1"/>
      <w:marLeft w:val="0"/>
      <w:marRight w:val="0"/>
      <w:marTop w:val="0"/>
      <w:marBottom w:val="0"/>
      <w:divBdr>
        <w:top w:val="none" w:sz="0" w:space="0" w:color="auto"/>
        <w:left w:val="none" w:sz="0" w:space="0" w:color="auto"/>
        <w:bottom w:val="none" w:sz="0" w:space="0" w:color="auto"/>
        <w:right w:val="none" w:sz="0" w:space="0" w:color="auto"/>
      </w:divBdr>
    </w:div>
    <w:div w:id="960498700">
      <w:bodyDiv w:val="1"/>
      <w:marLeft w:val="0"/>
      <w:marRight w:val="0"/>
      <w:marTop w:val="0"/>
      <w:marBottom w:val="0"/>
      <w:divBdr>
        <w:top w:val="none" w:sz="0" w:space="0" w:color="auto"/>
        <w:left w:val="none" w:sz="0" w:space="0" w:color="auto"/>
        <w:bottom w:val="none" w:sz="0" w:space="0" w:color="auto"/>
        <w:right w:val="none" w:sz="0" w:space="0" w:color="auto"/>
      </w:divBdr>
    </w:div>
    <w:div w:id="978147324">
      <w:bodyDiv w:val="1"/>
      <w:marLeft w:val="0"/>
      <w:marRight w:val="0"/>
      <w:marTop w:val="0"/>
      <w:marBottom w:val="0"/>
      <w:divBdr>
        <w:top w:val="none" w:sz="0" w:space="0" w:color="auto"/>
        <w:left w:val="none" w:sz="0" w:space="0" w:color="auto"/>
        <w:bottom w:val="none" w:sz="0" w:space="0" w:color="auto"/>
        <w:right w:val="none" w:sz="0" w:space="0" w:color="auto"/>
      </w:divBdr>
    </w:div>
    <w:div w:id="1024329560">
      <w:bodyDiv w:val="1"/>
      <w:marLeft w:val="0"/>
      <w:marRight w:val="0"/>
      <w:marTop w:val="0"/>
      <w:marBottom w:val="0"/>
      <w:divBdr>
        <w:top w:val="none" w:sz="0" w:space="0" w:color="auto"/>
        <w:left w:val="none" w:sz="0" w:space="0" w:color="auto"/>
        <w:bottom w:val="none" w:sz="0" w:space="0" w:color="auto"/>
        <w:right w:val="none" w:sz="0" w:space="0" w:color="auto"/>
      </w:divBdr>
    </w:div>
    <w:div w:id="1049187481">
      <w:bodyDiv w:val="1"/>
      <w:marLeft w:val="0"/>
      <w:marRight w:val="0"/>
      <w:marTop w:val="0"/>
      <w:marBottom w:val="0"/>
      <w:divBdr>
        <w:top w:val="none" w:sz="0" w:space="0" w:color="auto"/>
        <w:left w:val="none" w:sz="0" w:space="0" w:color="auto"/>
        <w:bottom w:val="none" w:sz="0" w:space="0" w:color="auto"/>
        <w:right w:val="none" w:sz="0" w:space="0" w:color="auto"/>
      </w:divBdr>
    </w:div>
    <w:div w:id="1087381861">
      <w:bodyDiv w:val="1"/>
      <w:marLeft w:val="0"/>
      <w:marRight w:val="0"/>
      <w:marTop w:val="0"/>
      <w:marBottom w:val="0"/>
      <w:divBdr>
        <w:top w:val="none" w:sz="0" w:space="0" w:color="auto"/>
        <w:left w:val="none" w:sz="0" w:space="0" w:color="auto"/>
        <w:bottom w:val="none" w:sz="0" w:space="0" w:color="auto"/>
        <w:right w:val="none" w:sz="0" w:space="0" w:color="auto"/>
      </w:divBdr>
    </w:div>
    <w:div w:id="1102578527">
      <w:bodyDiv w:val="1"/>
      <w:marLeft w:val="0"/>
      <w:marRight w:val="0"/>
      <w:marTop w:val="0"/>
      <w:marBottom w:val="0"/>
      <w:divBdr>
        <w:top w:val="none" w:sz="0" w:space="0" w:color="auto"/>
        <w:left w:val="none" w:sz="0" w:space="0" w:color="auto"/>
        <w:bottom w:val="none" w:sz="0" w:space="0" w:color="auto"/>
        <w:right w:val="none" w:sz="0" w:space="0" w:color="auto"/>
      </w:divBdr>
    </w:div>
    <w:div w:id="1170675451">
      <w:bodyDiv w:val="1"/>
      <w:marLeft w:val="0"/>
      <w:marRight w:val="0"/>
      <w:marTop w:val="0"/>
      <w:marBottom w:val="0"/>
      <w:divBdr>
        <w:top w:val="none" w:sz="0" w:space="0" w:color="auto"/>
        <w:left w:val="none" w:sz="0" w:space="0" w:color="auto"/>
        <w:bottom w:val="none" w:sz="0" w:space="0" w:color="auto"/>
        <w:right w:val="none" w:sz="0" w:space="0" w:color="auto"/>
      </w:divBdr>
    </w:div>
    <w:div w:id="1227759205">
      <w:bodyDiv w:val="1"/>
      <w:marLeft w:val="0"/>
      <w:marRight w:val="0"/>
      <w:marTop w:val="0"/>
      <w:marBottom w:val="0"/>
      <w:divBdr>
        <w:top w:val="none" w:sz="0" w:space="0" w:color="auto"/>
        <w:left w:val="none" w:sz="0" w:space="0" w:color="auto"/>
        <w:bottom w:val="none" w:sz="0" w:space="0" w:color="auto"/>
        <w:right w:val="none" w:sz="0" w:space="0" w:color="auto"/>
      </w:divBdr>
    </w:div>
    <w:div w:id="1257521782">
      <w:bodyDiv w:val="1"/>
      <w:marLeft w:val="0"/>
      <w:marRight w:val="0"/>
      <w:marTop w:val="0"/>
      <w:marBottom w:val="0"/>
      <w:divBdr>
        <w:top w:val="none" w:sz="0" w:space="0" w:color="auto"/>
        <w:left w:val="none" w:sz="0" w:space="0" w:color="auto"/>
        <w:bottom w:val="none" w:sz="0" w:space="0" w:color="auto"/>
        <w:right w:val="none" w:sz="0" w:space="0" w:color="auto"/>
      </w:divBdr>
    </w:div>
    <w:div w:id="1262760242">
      <w:bodyDiv w:val="1"/>
      <w:marLeft w:val="0"/>
      <w:marRight w:val="0"/>
      <w:marTop w:val="0"/>
      <w:marBottom w:val="0"/>
      <w:divBdr>
        <w:top w:val="none" w:sz="0" w:space="0" w:color="auto"/>
        <w:left w:val="none" w:sz="0" w:space="0" w:color="auto"/>
        <w:bottom w:val="none" w:sz="0" w:space="0" w:color="auto"/>
        <w:right w:val="none" w:sz="0" w:space="0" w:color="auto"/>
      </w:divBdr>
    </w:div>
    <w:div w:id="1336104623">
      <w:bodyDiv w:val="1"/>
      <w:marLeft w:val="0"/>
      <w:marRight w:val="0"/>
      <w:marTop w:val="0"/>
      <w:marBottom w:val="0"/>
      <w:divBdr>
        <w:top w:val="none" w:sz="0" w:space="0" w:color="auto"/>
        <w:left w:val="none" w:sz="0" w:space="0" w:color="auto"/>
        <w:bottom w:val="none" w:sz="0" w:space="0" w:color="auto"/>
        <w:right w:val="none" w:sz="0" w:space="0" w:color="auto"/>
      </w:divBdr>
    </w:div>
    <w:div w:id="1378509296">
      <w:bodyDiv w:val="1"/>
      <w:marLeft w:val="0"/>
      <w:marRight w:val="0"/>
      <w:marTop w:val="0"/>
      <w:marBottom w:val="0"/>
      <w:divBdr>
        <w:top w:val="none" w:sz="0" w:space="0" w:color="auto"/>
        <w:left w:val="none" w:sz="0" w:space="0" w:color="auto"/>
        <w:bottom w:val="none" w:sz="0" w:space="0" w:color="auto"/>
        <w:right w:val="none" w:sz="0" w:space="0" w:color="auto"/>
      </w:divBdr>
    </w:div>
    <w:div w:id="1381131523">
      <w:bodyDiv w:val="1"/>
      <w:marLeft w:val="0"/>
      <w:marRight w:val="0"/>
      <w:marTop w:val="0"/>
      <w:marBottom w:val="0"/>
      <w:divBdr>
        <w:top w:val="none" w:sz="0" w:space="0" w:color="auto"/>
        <w:left w:val="none" w:sz="0" w:space="0" w:color="auto"/>
        <w:bottom w:val="none" w:sz="0" w:space="0" w:color="auto"/>
        <w:right w:val="none" w:sz="0" w:space="0" w:color="auto"/>
      </w:divBdr>
    </w:div>
    <w:div w:id="1388454592">
      <w:bodyDiv w:val="1"/>
      <w:marLeft w:val="0"/>
      <w:marRight w:val="0"/>
      <w:marTop w:val="0"/>
      <w:marBottom w:val="0"/>
      <w:divBdr>
        <w:top w:val="none" w:sz="0" w:space="0" w:color="auto"/>
        <w:left w:val="none" w:sz="0" w:space="0" w:color="auto"/>
        <w:bottom w:val="none" w:sz="0" w:space="0" w:color="auto"/>
        <w:right w:val="none" w:sz="0" w:space="0" w:color="auto"/>
      </w:divBdr>
    </w:div>
    <w:div w:id="1427923162">
      <w:bodyDiv w:val="1"/>
      <w:marLeft w:val="0"/>
      <w:marRight w:val="0"/>
      <w:marTop w:val="0"/>
      <w:marBottom w:val="0"/>
      <w:divBdr>
        <w:top w:val="none" w:sz="0" w:space="0" w:color="auto"/>
        <w:left w:val="none" w:sz="0" w:space="0" w:color="auto"/>
        <w:bottom w:val="none" w:sz="0" w:space="0" w:color="auto"/>
        <w:right w:val="none" w:sz="0" w:space="0" w:color="auto"/>
      </w:divBdr>
    </w:div>
    <w:div w:id="1479492452">
      <w:bodyDiv w:val="1"/>
      <w:marLeft w:val="0"/>
      <w:marRight w:val="0"/>
      <w:marTop w:val="0"/>
      <w:marBottom w:val="0"/>
      <w:divBdr>
        <w:top w:val="none" w:sz="0" w:space="0" w:color="auto"/>
        <w:left w:val="none" w:sz="0" w:space="0" w:color="auto"/>
        <w:bottom w:val="none" w:sz="0" w:space="0" w:color="auto"/>
        <w:right w:val="none" w:sz="0" w:space="0" w:color="auto"/>
      </w:divBdr>
    </w:div>
    <w:div w:id="1481507021">
      <w:bodyDiv w:val="1"/>
      <w:marLeft w:val="0"/>
      <w:marRight w:val="0"/>
      <w:marTop w:val="0"/>
      <w:marBottom w:val="0"/>
      <w:divBdr>
        <w:top w:val="none" w:sz="0" w:space="0" w:color="auto"/>
        <w:left w:val="none" w:sz="0" w:space="0" w:color="auto"/>
        <w:bottom w:val="none" w:sz="0" w:space="0" w:color="auto"/>
        <w:right w:val="none" w:sz="0" w:space="0" w:color="auto"/>
      </w:divBdr>
    </w:div>
    <w:div w:id="1488473551">
      <w:bodyDiv w:val="1"/>
      <w:marLeft w:val="0"/>
      <w:marRight w:val="0"/>
      <w:marTop w:val="0"/>
      <w:marBottom w:val="0"/>
      <w:divBdr>
        <w:top w:val="none" w:sz="0" w:space="0" w:color="auto"/>
        <w:left w:val="none" w:sz="0" w:space="0" w:color="auto"/>
        <w:bottom w:val="none" w:sz="0" w:space="0" w:color="auto"/>
        <w:right w:val="none" w:sz="0" w:space="0" w:color="auto"/>
      </w:divBdr>
    </w:div>
    <w:div w:id="1511990974">
      <w:bodyDiv w:val="1"/>
      <w:marLeft w:val="0"/>
      <w:marRight w:val="0"/>
      <w:marTop w:val="0"/>
      <w:marBottom w:val="0"/>
      <w:divBdr>
        <w:top w:val="none" w:sz="0" w:space="0" w:color="auto"/>
        <w:left w:val="none" w:sz="0" w:space="0" w:color="auto"/>
        <w:bottom w:val="none" w:sz="0" w:space="0" w:color="auto"/>
        <w:right w:val="none" w:sz="0" w:space="0" w:color="auto"/>
      </w:divBdr>
    </w:div>
    <w:div w:id="1526745192">
      <w:bodyDiv w:val="1"/>
      <w:marLeft w:val="0"/>
      <w:marRight w:val="0"/>
      <w:marTop w:val="0"/>
      <w:marBottom w:val="0"/>
      <w:divBdr>
        <w:top w:val="none" w:sz="0" w:space="0" w:color="auto"/>
        <w:left w:val="none" w:sz="0" w:space="0" w:color="auto"/>
        <w:bottom w:val="none" w:sz="0" w:space="0" w:color="auto"/>
        <w:right w:val="none" w:sz="0" w:space="0" w:color="auto"/>
      </w:divBdr>
    </w:div>
    <w:div w:id="1553543591">
      <w:bodyDiv w:val="1"/>
      <w:marLeft w:val="0"/>
      <w:marRight w:val="0"/>
      <w:marTop w:val="0"/>
      <w:marBottom w:val="0"/>
      <w:divBdr>
        <w:top w:val="none" w:sz="0" w:space="0" w:color="auto"/>
        <w:left w:val="none" w:sz="0" w:space="0" w:color="auto"/>
        <w:bottom w:val="none" w:sz="0" w:space="0" w:color="auto"/>
        <w:right w:val="none" w:sz="0" w:space="0" w:color="auto"/>
      </w:divBdr>
    </w:div>
    <w:div w:id="1571499196">
      <w:bodyDiv w:val="1"/>
      <w:marLeft w:val="0"/>
      <w:marRight w:val="0"/>
      <w:marTop w:val="0"/>
      <w:marBottom w:val="0"/>
      <w:divBdr>
        <w:top w:val="none" w:sz="0" w:space="0" w:color="auto"/>
        <w:left w:val="none" w:sz="0" w:space="0" w:color="auto"/>
        <w:bottom w:val="none" w:sz="0" w:space="0" w:color="auto"/>
        <w:right w:val="none" w:sz="0" w:space="0" w:color="auto"/>
      </w:divBdr>
    </w:div>
    <w:div w:id="1679890701">
      <w:bodyDiv w:val="1"/>
      <w:marLeft w:val="0"/>
      <w:marRight w:val="0"/>
      <w:marTop w:val="0"/>
      <w:marBottom w:val="0"/>
      <w:divBdr>
        <w:top w:val="none" w:sz="0" w:space="0" w:color="auto"/>
        <w:left w:val="none" w:sz="0" w:space="0" w:color="auto"/>
        <w:bottom w:val="none" w:sz="0" w:space="0" w:color="auto"/>
        <w:right w:val="none" w:sz="0" w:space="0" w:color="auto"/>
      </w:divBdr>
    </w:div>
    <w:div w:id="1710834982">
      <w:bodyDiv w:val="1"/>
      <w:marLeft w:val="0"/>
      <w:marRight w:val="0"/>
      <w:marTop w:val="0"/>
      <w:marBottom w:val="0"/>
      <w:divBdr>
        <w:top w:val="none" w:sz="0" w:space="0" w:color="auto"/>
        <w:left w:val="none" w:sz="0" w:space="0" w:color="auto"/>
        <w:bottom w:val="none" w:sz="0" w:space="0" w:color="auto"/>
        <w:right w:val="none" w:sz="0" w:space="0" w:color="auto"/>
      </w:divBdr>
    </w:div>
    <w:div w:id="1796556684">
      <w:bodyDiv w:val="1"/>
      <w:marLeft w:val="0"/>
      <w:marRight w:val="0"/>
      <w:marTop w:val="0"/>
      <w:marBottom w:val="0"/>
      <w:divBdr>
        <w:top w:val="none" w:sz="0" w:space="0" w:color="auto"/>
        <w:left w:val="none" w:sz="0" w:space="0" w:color="auto"/>
        <w:bottom w:val="none" w:sz="0" w:space="0" w:color="auto"/>
        <w:right w:val="none" w:sz="0" w:space="0" w:color="auto"/>
      </w:divBdr>
    </w:div>
    <w:div w:id="1809543779">
      <w:bodyDiv w:val="1"/>
      <w:marLeft w:val="0"/>
      <w:marRight w:val="0"/>
      <w:marTop w:val="0"/>
      <w:marBottom w:val="0"/>
      <w:divBdr>
        <w:top w:val="none" w:sz="0" w:space="0" w:color="auto"/>
        <w:left w:val="none" w:sz="0" w:space="0" w:color="auto"/>
        <w:bottom w:val="none" w:sz="0" w:space="0" w:color="auto"/>
        <w:right w:val="none" w:sz="0" w:space="0" w:color="auto"/>
      </w:divBdr>
    </w:div>
    <w:div w:id="1813861543">
      <w:bodyDiv w:val="1"/>
      <w:marLeft w:val="0"/>
      <w:marRight w:val="0"/>
      <w:marTop w:val="0"/>
      <w:marBottom w:val="0"/>
      <w:divBdr>
        <w:top w:val="none" w:sz="0" w:space="0" w:color="auto"/>
        <w:left w:val="none" w:sz="0" w:space="0" w:color="auto"/>
        <w:bottom w:val="none" w:sz="0" w:space="0" w:color="auto"/>
        <w:right w:val="none" w:sz="0" w:space="0" w:color="auto"/>
      </w:divBdr>
    </w:div>
    <w:div w:id="1819415738">
      <w:bodyDiv w:val="1"/>
      <w:marLeft w:val="0"/>
      <w:marRight w:val="0"/>
      <w:marTop w:val="0"/>
      <w:marBottom w:val="0"/>
      <w:divBdr>
        <w:top w:val="none" w:sz="0" w:space="0" w:color="auto"/>
        <w:left w:val="none" w:sz="0" w:space="0" w:color="auto"/>
        <w:bottom w:val="none" w:sz="0" w:space="0" w:color="auto"/>
        <w:right w:val="none" w:sz="0" w:space="0" w:color="auto"/>
      </w:divBdr>
    </w:div>
    <w:div w:id="1824813613">
      <w:bodyDiv w:val="1"/>
      <w:marLeft w:val="0"/>
      <w:marRight w:val="0"/>
      <w:marTop w:val="0"/>
      <w:marBottom w:val="0"/>
      <w:divBdr>
        <w:top w:val="none" w:sz="0" w:space="0" w:color="auto"/>
        <w:left w:val="none" w:sz="0" w:space="0" w:color="auto"/>
        <w:bottom w:val="none" w:sz="0" w:space="0" w:color="auto"/>
        <w:right w:val="none" w:sz="0" w:space="0" w:color="auto"/>
      </w:divBdr>
    </w:div>
    <w:div w:id="1825706113">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0603068">
      <w:bodyDiv w:val="1"/>
      <w:marLeft w:val="0"/>
      <w:marRight w:val="0"/>
      <w:marTop w:val="0"/>
      <w:marBottom w:val="0"/>
      <w:divBdr>
        <w:top w:val="none" w:sz="0" w:space="0" w:color="auto"/>
        <w:left w:val="none" w:sz="0" w:space="0" w:color="auto"/>
        <w:bottom w:val="none" w:sz="0" w:space="0" w:color="auto"/>
        <w:right w:val="none" w:sz="0" w:space="0" w:color="auto"/>
      </w:divBdr>
    </w:div>
    <w:div w:id="1962614275">
      <w:bodyDiv w:val="1"/>
      <w:marLeft w:val="0"/>
      <w:marRight w:val="0"/>
      <w:marTop w:val="0"/>
      <w:marBottom w:val="0"/>
      <w:divBdr>
        <w:top w:val="none" w:sz="0" w:space="0" w:color="auto"/>
        <w:left w:val="none" w:sz="0" w:space="0" w:color="auto"/>
        <w:bottom w:val="none" w:sz="0" w:space="0" w:color="auto"/>
        <w:right w:val="none" w:sz="0" w:space="0" w:color="auto"/>
      </w:divBdr>
    </w:div>
    <w:div w:id="2006278105">
      <w:bodyDiv w:val="1"/>
      <w:marLeft w:val="0"/>
      <w:marRight w:val="0"/>
      <w:marTop w:val="0"/>
      <w:marBottom w:val="0"/>
      <w:divBdr>
        <w:top w:val="none" w:sz="0" w:space="0" w:color="auto"/>
        <w:left w:val="none" w:sz="0" w:space="0" w:color="auto"/>
        <w:bottom w:val="none" w:sz="0" w:space="0" w:color="auto"/>
        <w:right w:val="none" w:sz="0" w:space="0" w:color="auto"/>
      </w:divBdr>
    </w:div>
    <w:div w:id="205862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2003_Convention_Basic_Texts_2022_version-FR.pdf" TargetMode="External"/><Relationship Id="rId13" Type="http://schemas.openxmlformats.org/officeDocument/2006/relationships/footer" Target="footer1.xml"/><Relationship Id="rId18" Type="http://schemas.openxmlformats.org/officeDocument/2006/relationships/hyperlink" Target="https://ich.unesco.org/fr/ethique-et-pci-00866" TargetMode="External"/><Relationship Id="rId3" Type="http://schemas.openxmlformats.org/officeDocument/2006/relationships/styles" Target="styles.xml"/><Relationship Id="rId21" Type="http://schemas.openxmlformats.org/officeDocument/2006/relationships/hyperlink" Target="https://ich.unesco.org/fr/les-principes-et-modalites-operationnels-en-situations-d-urgence-01143"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ich.unesco.org/doc/src/2003_Convention_Basic_Texts_2022_version-FR.pdf"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unesdoc.unesco.org/ark:/48223/pf0000262748_f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ich.unesco.org/fr/les-principes-et-modalites-operationnels-en-situations-d-urgence-01143" TargetMode="External"/><Relationship Id="rId19" Type="http://schemas.openxmlformats.org/officeDocument/2006/relationships/hyperlink" Target="https://unesdoc.unesco.org/ark:/48223/pf0000260129_fre" TargetMode="External"/><Relationship Id="rId4" Type="http://schemas.openxmlformats.org/officeDocument/2006/relationships/settings" Target="settings.xml"/><Relationship Id="rId9" Type="http://schemas.openxmlformats.org/officeDocument/2006/relationships/hyperlink" Target="https://ich.unesco.org/doc/src/2003_Convention_Basic_Texts_2022_version-FR.pdf"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64B2-7D7B-40E9-8A47-F99FB6E96E3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5217</Words>
  <Characters>28695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2024-10-03T11:29:00Z</dcterms:created>
  <dcterms:modified xsi:type="dcterms:W3CDTF">2024-10-08T12:38:00Z</dcterms:modified>
</cp:coreProperties>
</file>