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F6D204" w14:textId="0BD44AAA" w:rsidR="003C523E" w:rsidRPr="009A0D76" w:rsidRDefault="002938F2" w:rsidP="005804CC">
      <w:pPr>
        <w:spacing w:before="960"/>
        <w:jc w:val="center"/>
        <w:rPr>
          <w:rFonts w:ascii="Arial" w:hAnsi="Arial" w:cs="Arial"/>
          <w:b/>
          <w:szCs w:val="22"/>
        </w:rPr>
      </w:pPr>
      <w:r w:rsidRPr="009A0D76">
        <w:rPr>
          <w:rFonts w:ascii="Arial" w:hAnsi="Arial" w:cs="Arial"/>
          <w:b/>
          <w:szCs w:val="22"/>
        </w:rPr>
        <w:t>CONVENTION FOR THE SAFEGUARDING OF THE</w:t>
      </w:r>
      <w:r w:rsidRPr="009A0D76">
        <w:rPr>
          <w:rFonts w:ascii="Arial" w:hAnsi="Arial" w:cs="Arial"/>
          <w:b/>
          <w:szCs w:val="22"/>
        </w:rPr>
        <w:br/>
        <w:t>INTANGIBLE CULTURAL HERITAGE</w:t>
      </w:r>
      <w:r w:rsidR="005804CC" w:rsidRPr="009A0D76">
        <w:rPr>
          <w:rFonts w:ascii="Arial" w:hAnsi="Arial" w:cs="Arial"/>
          <w:b/>
          <w:szCs w:val="22"/>
        </w:rPr>
        <w:br/>
      </w:r>
      <w:r w:rsidR="005804CC" w:rsidRPr="009A0D76">
        <w:rPr>
          <w:rFonts w:ascii="Arial" w:hAnsi="Arial" w:cs="Arial"/>
          <w:b/>
          <w:szCs w:val="22"/>
        </w:rPr>
        <w:br/>
      </w:r>
      <w:r w:rsidR="003C523E" w:rsidRPr="009A0D76">
        <w:rPr>
          <w:rFonts w:ascii="Arial" w:hAnsi="Arial" w:cs="Arial"/>
          <w:b/>
          <w:szCs w:val="22"/>
        </w:rPr>
        <w:t>CONVENTION POUR LA SAUVEGARDE DU</w:t>
      </w:r>
      <w:r w:rsidR="003C523E" w:rsidRPr="009A0D76">
        <w:rPr>
          <w:rFonts w:ascii="Arial" w:hAnsi="Arial" w:cs="Arial"/>
          <w:b/>
          <w:szCs w:val="22"/>
        </w:rPr>
        <w:br/>
        <w:t>PATRIMOINE CULTUREL IMMATÉRIEL</w:t>
      </w:r>
    </w:p>
    <w:p w14:paraId="6D5357A5" w14:textId="143CC472" w:rsidR="00317BC0" w:rsidRPr="009A0D76" w:rsidRDefault="00166420" w:rsidP="00437068">
      <w:pPr>
        <w:spacing w:before="1080" w:after="0"/>
        <w:jc w:val="center"/>
        <w:rPr>
          <w:rFonts w:ascii="Arial" w:hAnsi="Arial"/>
          <w:b/>
          <w:lang w:val="en-GB"/>
        </w:rPr>
      </w:pPr>
      <w:bookmarkStart w:id="0" w:name="_Hlk128593939"/>
      <w:r w:rsidRPr="009A0D76">
        <w:rPr>
          <w:rFonts w:ascii="Arial" w:hAnsi="Arial"/>
          <w:b/>
          <w:lang w:val="en-GB"/>
        </w:rPr>
        <w:t>Expert meeting on safeguarding intangible cultural heritage and climate change</w:t>
      </w:r>
    </w:p>
    <w:p w14:paraId="54FC8191" w14:textId="77777777" w:rsidR="00317BC0" w:rsidRPr="009A0D76" w:rsidRDefault="00317BC0" w:rsidP="00516150">
      <w:pPr>
        <w:spacing w:after="0"/>
        <w:jc w:val="center"/>
        <w:rPr>
          <w:rFonts w:ascii="Arial" w:hAnsi="Arial"/>
          <w:b/>
          <w:lang w:val="en-GB"/>
        </w:rPr>
      </w:pPr>
    </w:p>
    <w:p w14:paraId="5498CD40" w14:textId="0D89ACD6" w:rsidR="00317BC0" w:rsidRPr="009A0D76" w:rsidRDefault="003C523E" w:rsidP="00317BC0">
      <w:pPr>
        <w:spacing w:after="0"/>
        <w:jc w:val="center"/>
        <w:rPr>
          <w:rFonts w:ascii="Arial" w:hAnsi="Arial"/>
          <w:b/>
          <w:lang w:val="fr-FR"/>
        </w:rPr>
      </w:pPr>
      <w:r w:rsidRPr="009A0D76">
        <w:rPr>
          <w:rFonts w:ascii="Arial" w:hAnsi="Arial"/>
          <w:b/>
          <w:lang w:val="fr-FR"/>
        </w:rPr>
        <w:t>Réunion d</w:t>
      </w:r>
      <w:r w:rsidR="0059275C" w:rsidRPr="009A0D76">
        <w:rPr>
          <w:rFonts w:ascii="Arial" w:hAnsi="Arial"/>
          <w:b/>
          <w:lang w:val="fr-FR"/>
        </w:rPr>
        <w:t>’</w:t>
      </w:r>
      <w:r w:rsidRPr="009A0D76">
        <w:rPr>
          <w:rFonts w:ascii="Arial" w:hAnsi="Arial"/>
          <w:b/>
          <w:lang w:val="fr-FR"/>
        </w:rPr>
        <w:t xml:space="preserve">experts </w:t>
      </w:r>
      <w:bookmarkEnd w:id="0"/>
      <w:r w:rsidR="00317BC0" w:rsidRPr="009A0D76">
        <w:rPr>
          <w:rFonts w:ascii="Arial" w:hAnsi="Arial"/>
          <w:b/>
          <w:lang w:val="fr-FR"/>
        </w:rPr>
        <w:t xml:space="preserve">sur la sauvegarde du patrimoine culturel immatériel </w:t>
      </w:r>
      <w:r w:rsidR="004635B8">
        <w:rPr>
          <w:rFonts w:ascii="Arial" w:hAnsi="Arial"/>
          <w:b/>
          <w:lang w:val="fr-FR"/>
        </w:rPr>
        <w:br/>
      </w:r>
      <w:r w:rsidR="00317BC0" w:rsidRPr="009A0D76">
        <w:rPr>
          <w:rFonts w:ascii="Arial" w:hAnsi="Arial"/>
          <w:b/>
          <w:lang w:val="fr-FR"/>
        </w:rPr>
        <w:t xml:space="preserve">et le changement climatique </w:t>
      </w:r>
    </w:p>
    <w:p w14:paraId="761E3CB6" w14:textId="77777777" w:rsidR="00317BC0" w:rsidRPr="009A0D76" w:rsidRDefault="00317BC0" w:rsidP="00317BC0">
      <w:pPr>
        <w:spacing w:after="0"/>
        <w:jc w:val="center"/>
        <w:rPr>
          <w:rFonts w:ascii="Arial" w:hAnsi="Arial"/>
          <w:b/>
          <w:lang w:val="fr-FR"/>
        </w:rPr>
      </w:pPr>
    </w:p>
    <w:p w14:paraId="489D54B9" w14:textId="77777777" w:rsidR="00317BC0" w:rsidRPr="009A0D76" w:rsidRDefault="00317BC0" w:rsidP="00317BC0">
      <w:pPr>
        <w:spacing w:after="0"/>
        <w:jc w:val="center"/>
        <w:rPr>
          <w:rFonts w:ascii="Arial" w:hAnsi="Arial"/>
          <w:b/>
          <w:lang w:val="fr-FR"/>
        </w:rPr>
      </w:pPr>
    </w:p>
    <w:p w14:paraId="70FE8601" w14:textId="77777777" w:rsidR="00317BC0" w:rsidRPr="00761F26" w:rsidRDefault="00317BC0" w:rsidP="00317BC0">
      <w:pPr>
        <w:spacing w:after="0"/>
        <w:jc w:val="center"/>
        <w:rPr>
          <w:rFonts w:ascii="Arial" w:hAnsi="Arial"/>
          <w:b/>
        </w:rPr>
      </w:pPr>
      <w:r w:rsidRPr="00761F26">
        <w:rPr>
          <w:rFonts w:ascii="Arial" w:hAnsi="Arial"/>
          <w:b/>
        </w:rPr>
        <w:t>19 – 20 June 2024 (Part I)</w:t>
      </w:r>
    </w:p>
    <w:p w14:paraId="6F67B731" w14:textId="77777777" w:rsidR="00317BC0" w:rsidRPr="00761F26" w:rsidRDefault="00317BC0" w:rsidP="00317BC0">
      <w:pPr>
        <w:spacing w:after="0"/>
        <w:jc w:val="center"/>
        <w:rPr>
          <w:rFonts w:ascii="Arial" w:hAnsi="Arial"/>
          <w:b/>
        </w:rPr>
      </w:pPr>
      <w:r w:rsidRPr="00761F26">
        <w:rPr>
          <w:rFonts w:ascii="Arial" w:hAnsi="Arial"/>
          <w:b/>
        </w:rPr>
        <w:t>UNESCO Headquarters, Paris</w:t>
      </w:r>
    </w:p>
    <w:p w14:paraId="5838D496" w14:textId="77777777" w:rsidR="00317BC0" w:rsidRPr="00761F26" w:rsidRDefault="00317BC0" w:rsidP="00317BC0">
      <w:pPr>
        <w:spacing w:after="0"/>
        <w:jc w:val="center"/>
        <w:rPr>
          <w:rFonts w:ascii="Arial" w:hAnsi="Arial"/>
          <w:b/>
        </w:rPr>
      </w:pPr>
    </w:p>
    <w:p w14:paraId="78EBC31D" w14:textId="61DF8D33" w:rsidR="00317BC0" w:rsidRPr="009A0D76" w:rsidRDefault="00317BC0" w:rsidP="00317BC0">
      <w:pPr>
        <w:spacing w:after="0"/>
        <w:jc w:val="center"/>
        <w:rPr>
          <w:rFonts w:ascii="Arial" w:hAnsi="Arial"/>
          <w:b/>
          <w:lang w:val="fr-FR"/>
        </w:rPr>
      </w:pPr>
      <w:r w:rsidRPr="009A0D76">
        <w:rPr>
          <w:rFonts w:ascii="Arial" w:hAnsi="Arial"/>
          <w:b/>
          <w:lang w:val="fr-FR"/>
        </w:rPr>
        <w:t>25 – 26 September 2024 (Part II)</w:t>
      </w:r>
    </w:p>
    <w:p w14:paraId="188B0166" w14:textId="77777777" w:rsidR="00317BC0" w:rsidRPr="009A0D76" w:rsidRDefault="00317BC0" w:rsidP="00317BC0">
      <w:pPr>
        <w:spacing w:after="0"/>
        <w:jc w:val="center"/>
        <w:rPr>
          <w:rFonts w:ascii="Arial" w:hAnsi="Arial"/>
          <w:b/>
          <w:lang w:val="fr-FR"/>
        </w:rPr>
      </w:pPr>
      <w:r w:rsidRPr="009A0D76">
        <w:rPr>
          <w:rFonts w:ascii="Arial" w:hAnsi="Arial"/>
          <w:b/>
          <w:lang w:val="fr-FR"/>
        </w:rPr>
        <w:t>Online</w:t>
      </w:r>
    </w:p>
    <w:p w14:paraId="3F8EDF57" w14:textId="77777777" w:rsidR="00317BC0" w:rsidRPr="009A0D76" w:rsidRDefault="00317BC0" w:rsidP="00317BC0">
      <w:pPr>
        <w:spacing w:before="240" w:after="0"/>
        <w:jc w:val="center"/>
        <w:rPr>
          <w:rFonts w:ascii="Arial" w:hAnsi="Arial"/>
          <w:b/>
          <w:lang w:val="fr-FR"/>
        </w:rPr>
      </w:pPr>
    </w:p>
    <w:p w14:paraId="2A8D2C4E" w14:textId="34AC6C5F" w:rsidR="00105BEB" w:rsidRPr="009A0D76" w:rsidRDefault="00317BC0" w:rsidP="00317BC0">
      <w:pPr>
        <w:spacing w:before="240" w:after="0"/>
        <w:jc w:val="center"/>
        <w:rPr>
          <w:rFonts w:ascii="Arial" w:hAnsi="Arial"/>
          <w:b/>
          <w:lang w:val="fr-FR"/>
        </w:rPr>
      </w:pPr>
      <w:r w:rsidRPr="009A0D76">
        <w:rPr>
          <w:rFonts w:ascii="Arial" w:hAnsi="Arial"/>
          <w:b/>
          <w:lang w:val="fr-FR"/>
        </w:rPr>
        <w:t xml:space="preserve">19 – 20 juin 2024 </w:t>
      </w:r>
      <w:r w:rsidR="00516150" w:rsidRPr="009A0D76">
        <w:rPr>
          <w:rFonts w:ascii="Arial" w:hAnsi="Arial"/>
          <w:b/>
          <w:lang w:val="fr-FR"/>
        </w:rPr>
        <w:t>(partie I)</w:t>
      </w:r>
    </w:p>
    <w:p w14:paraId="47597E35" w14:textId="121AC5C8" w:rsidR="00516150" w:rsidRPr="009A0D76" w:rsidRDefault="00516150" w:rsidP="003C523E">
      <w:pPr>
        <w:spacing w:after="240"/>
        <w:jc w:val="center"/>
        <w:rPr>
          <w:rFonts w:ascii="Arial" w:hAnsi="Arial" w:cs="Arial"/>
          <w:b/>
          <w:szCs w:val="22"/>
          <w:lang w:val="fr-FR"/>
        </w:rPr>
      </w:pPr>
      <w:r w:rsidRPr="009A0D76">
        <w:rPr>
          <w:rFonts w:ascii="Arial" w:hAnsi="Arial" w:cs="Arial"/>
          <w:b/>
          <w:szCs w:val="22"/>
          <w:lang w:val="fr-FR"/>
        </w:rPr>
        <w:t>Siège de l</w:t>
      </w:r>
      <w:r w:rsidR="0059275C" w:rsidRPr="009A0D76">
        <w:rPr>
          <w:rFonts w:ascii="Arial" w:hAnsi="Arial" w:cs="Arial"/>
          <w:b/>
          <w:szCs w:val="22"/>
          <w:lang w:val="fr-FR"/>
        </w:rPr>
        <w:t>’</w:t>
      </w:r>
      <w:r w:rsidRPr="009A0D76">
        <w:rPr>
          <w:rFonts w:ascii="Arial" w:hAnsi="Arial" w:cs="Arial"/>
          <w:b/>
          <w:szCs w:val="22"/>
          <w:lang w:val="fr-FR"/>
        </w:rPr>
        <w:t>UNESCO, Paris</w:t>
      </w:r>
    </w:p>
    <w:p w14:paraId="4DE3EC6F" w14:textId="67F3C9E6" w:rsidR="00516150" w:rsidRPr="009A0D76" w:rsidRDefault="00317BC0" w:rsidP="00067FA4">
      <w:pPr>
        <w:spacing w:before="240" w:after="0"/>
        <w:jc w:val="center"/>
        <w:rPr>
          <w:rFonts w:ascii="Arial" w:hAnsi="Arial"/>
          <w:b/>
          <w:lang w:val="fr-FR"/>
        </w:rPr>
      </w:pPr>
      <w:r w:rsidRPr="009A0D76">
        <w:rPr>
          <w:rFonts w:ascii="Arial" w:hAnsi="Arial"/>
          <w:b/>
          <w:lang w:val="fr-FR"/>
        </w:rPr>
        <w:t xml:space="preserve">25 – 26 septembre 2024 </w:t>
      </w:r>
      <w:r w:rsidR="00516150" w:rsidRPr="009A0D76">
        <w:rPr>
          <w:rFonts w:ascii="Arial" w:hAnsi="Arial"/>
          <w:b/>
          <w:lang w:val="fr-FR"/>
        </w:rPr>
        <w:t>(partie I</w:t>
      </w:r>
      <w:r w:rsidR="005804CC" w:rsidRPr="009A0D76">
        <w:rPr>
          <w:rFonts w:ascii="Arial" w:hAnsi="Arial"/>
          <w:b/>
          <w:lang w:val="fr-FR"/>
        </w:rPr>
        <w:t>I</w:t>
      </w:r>
      <w:r w:rsidR="00516150" w:rsidRPr="009A0D76">
        <w:rPr>
          <w:rFonts w:ascii="Arial" w:hAnsi="Arial"/>
          <w:b/>
          <w:lang w:val="fr-FR"/>
        </w:rPr>
        <w:t>)</w:t>
      </w:r>
    </w:p>
    <w:p w14:paraId="08046E56" w14:textId="3CF89F98" w:rsidR="003C523E" w:rsidRPr="009A0D76" w:rsidRDefault="005804CC" w:rsidP="003548C0">
      <w:pPr>
        <w:spacing w:after="600"/>
        <w:jc w:val="center"/>
        <w:rPr>
          <w:rFonts w:ascii="Arial" w:hAnsi="Arial" w:cs="Arial"/>
          <w:b/>
          <w:szCs w:val="22"/>
          <w:lang w:val="fr-FR"/>
        </w:rPr>
      </w:pPr>
      <w:r w:rsidRPr="009A0D76">
        <w:rPr>
          <w:rFonts w:ascii="Arial" w:hAnsi="Arial" w:cs="Arial"/>
          <w:b/>
          <w:szCs w:val="22"/>
          <w:lang w:val="fr-FR"/>
        </w:rPr>
        <w:t>En ligne</w:t>
      </w:r>
    </w:p>
    <w:p w14:paraId="2E60902E" w14:textId="77777777" w:rsidR="003548C0" w:rsidRDefault="00AE0CCF" w:rsidP="00437068">
      <w:pPr>
        <w:spacing w:before="840" w:after="360"/>
        <w:jc w:val="center"/>
        <w:rPr>
          <w:rFonts w:ascii="Arial" w:hAnsi="Arial"/>
          <w:b/>
          <w:lang w:val="fr-FR" w:eastAsia="ko-KR"/>
        </w:rPr>
      </w:pPr>
      <w:r w:rsidRPr="009A0D76">
        <w:rPr>
          <w:rFonts w:ascii="Arial" w:hAnsi="Arial"/>
          <w:b/>
          <w:lang w:val="fr-FR" w:eastAsia="ko-KR"/>
        </w:rPr>
        <w:t>List of participants / Liste des participants</w:t>
      </w:r>
    </w:p>
    <w:tbl>
      <w:tblPr>
        <w:tblStyle w:val="Grilledutableau"/>
        <w:tblW w:w="0" w:type="auto"/>
        <w:tblInd w:w="1615" w:type="dxa"/>
        <w:tblLook w:val="04A0" w:firstRow="1" w:lastRow="0" w:firstColumn="1" w:lastColumn="0" w:noHBand="0" w:noVBand="1"/>
      </w:tblPr>
      <w:tblGrid>
        <w:gridCol w:w="6480"/>
      </w:tblGrid>
      <w:tr w:rsidR="003548C0" w:rsidRPr="00BB7D44" w14:paraId="15495EA0" w14:textId="77777777" w:rsidTr="003548C0">
        <w:tc>
          <w:tcPr>
            <w:tcW w:w="6480" w:type="dxa"/>
          </w:tcPr>
          <w:p w14:paraId="1FAA0095" w14:textId="77777777" w:rsidR="003548C0" w:rsidRPr="003548C0" w:rsidRDefault="003548C0" w:rsidP="00DD631B">
            <w:pPr>
              <w:spacing w:before="120"/>
              <w:ind w:left="288" w:right="288"/>
              <w:jc w:val="both"/>
              <w:rPr>
                <w:rFonts w:asciiTheme="minorBidi" w:hAnsiTheme="minorBidi" w:cstheme="minorBidi"/>
                <w:sz w:val="20"/>
                <w:szCs w:val="20"/>
              </w:rPr>
            </w:pPr>
            <w:r w:rsidRPr="003548C0">
              <w:rPr>
                <w:rFonts w:asciiTheme="minorBidi" w:hAnsiTheme="minorBidi" w:cstheme="minorBidi"/>
                <w:sz w:val="20"/>
                <w:szCs w:val="20"/>
              </w:rPr>
              <w:t>The participants are requested to verify the information in this document and to transmit any correction in written form to the UNESCO Living Heritage Entity.</w:t>
            </w:r>
          </w:p>
          <w:p w14:paraId="3C1BE5BD" w14:textId="67B6E961" w:rsidR="003548C0" w:rsidRPr="003456EB" w:rsidRDefault="003548C0" w:rsidP="00DD631B">
            <w:pPr>
              <w:spacing w:before="120"/>
              <w:ind w:left="288" w:right="288"/>
              <w:jc w:val="both"/>
              <w:rPr>
                <w:lang w:val="fr-FR"/>
              </w:rPr>
            </w:pPr>
            <w:r w:rsidRPr="003456EB">
              <w:rPr>
                <w:rFonts w:asciiTheme="minorBidi" w:hAnsiTheme="minorBidi" w:cstheme="minorBidi"/>
                <w:sz w:val="20"/>
                <w:szCs w:val="20"/>
                <w:lang w:val="fr-FR"/>
              </w:rPr>
              <w:t>Les participants sont priés de vérifier les informations contenues dans ce document et de remettre toute correction à l’Entité du patrimoine vivant de l’UNESCO.</w:t>
            </w:r>
          </w:p>
        </w:tc>
      </w:tr>
    </w:tbl>
    <w:p w14:paraId="611DAF63" w14:textId="6DB4063F" w:rsidR="00AE0CCF" w:rsidRPr="00847C8A" w:rsidRDefault="00851458" w:rsidP="003548C0">
      <w:pPr>
        <w:spacing w:before="600" w:after="360"/>
        <w:jc w:val="center"/>
        <w:rPr>
          <w:lang w:val="fr-FR"/>
        </w:rPr>
      </w:pPr>
      <w:r w:rsidRPr="00847C8A">
        <w:rPr>
          <w:lang w:val="fr-FR"/>
        </w:rPr>
        <w:br w:type="page"/>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704"/>
        <w:gridCol w:w="5794"/>
      </w:tblGrid>
      <w:tr w:rsidR="00AE0CCF" w:rsidRPr="00D15770" w14:paraId="757D797B" w14:textId="77777777">
        <w:trPr>
          <w:cantSplit/>
          <w:jc w:val="center"/>
        </w:trPr>
        <w:tc>
          <w:tcPr>
            <w:tcW w:w="3704" w:type="dxa"/>
            <w:tcBorders>
              <w:top w:val="single" w:sz="4" w:space="0" w:color="auto"/>
              <w:left w:val="nil"/>
              <w:bottom w:val="single" w:sz="4" w:space="0" w:color="auto"/>
              <w:right w:val="nil"/>
            </w:tcBorders>
            <w:shd w:val="clear" w:color="auto" w:fill="DBE5F1" w:themeFill="accent1" w:themeFillTint="33"/>
          </w:tcPr>
          <w:p w14:paraId="4ADE4FEA" w14:textId="77777777" w:rsidR="00AE0CCF" w:rsidRPr="00D15770" w:rsidRDefault="00AE0CCF">
            <w:pPr>
              <w:adjustRightInd w:val="0"/>
              <w:snapToGrid w:val="0"/>
              <w:spacing w:after="0"/>
              <w:rPr>
                <w:rFonts w:ascii="Arial" w:hAnsi="Arial" w:cs="Arial"/>
                <w:b/>
                <w:smallCaps/>
                <w:sz w:val="20"/>
                <w:szCs w:val="20"/>
              </w:rPr>
            </w:pPr>
            <w:r w:rsidRPr="00D15770">
              <w:rPr>
                <w:rFonts w:ascii="Arial" w:hAnsi="Arial" w:cs="Arial"/>
                <w:b/>
                <w:smallCaps/>
                <w:sz w:val="20"/>
                <w:szCs w:val="20"/>
              </w:rPr>
              <w:lastRenderedPageBreak/>
              <w:t>SURNAME, GIVEN NAME /                      NOM, PRÉNOM</w:t>
            </w:r>
          </w:p>
        </w:tc>
        <w:tc>
          <w:tcPr>
            <w:tcW w:w="5794" w:type="dxa"/>
            <w:tcBorders>
              <w:top w:val="single" w:sz="4" w:space="0" w:color="auto"/>
              <w:left w:val="nil"/>
              <w:bottom w:val="single" w:sz="4" w:space="0" w:color="auto"/>
              <w:right w:val="nil"/>
            </w:tcBorders>
            <w:shd w:val="clear" w:color="auto" w:fill="DBE5F1" w:themeFill="accent1" w:themeFillTint="33"/>
          </w:tcPr>
          <w:p w14:paraId="4DACB3E0" w14:textId="77777777" w:rsidR="00AE0CCF" w:rsidRPr="00D15770" w:rsidRDefault="00AE0CCF">
            <w:pPr>
              <w:adjustRightInd w:val="0"/>
              <w:snapToGrid w:val="0"/>
              <w:spacing w:after="0"/>
              <w:rPr>
                <w:rFonts w:ascii="Arial" w:hAnsi="Arial" w:cs="Arial"/>
                <w:b/>
                <w:smallCaps/>
                <w:sz w:val="20"/>
                <w:szCs w:val="20"/>
              </w:rPr>
            </w:pPr>
            <w:r w:rsidRPr="00D15770">
              <w:rPr>
                <w:rFonts w:ascii="Arial" w:hAnsi="Arial" w:cs="Arial"/>
                <w:b/>
                <w:smallCaps/>
                <w:sz w:val="20"/>
                <w:szCs w:val="20"/>
              </w:rPr>
              <w:t>POSITION AND COUNTRY / FONCTION ET PAYS</w:t>
            </w:r>
          </w:p>
        </w:tc>
      </w:tr>
      <w:tr w:rsidR="006818D7" w:rsidRPr="00D15770" w14:paraId="004AB34A" w14:textId="77777777" w:rsidTr="008B324B">
        <w:trPr>
          <w:cantSplit/>
          <w:trHeight w:val="572"/>
          <w:jc w:val="center"/>
        </w:trPr>
        <w:tc>
          <w:tcPr>
            <w:tcW w:w="3704" w:type="dxa"/>
            <w:tcBorders>
              <w:left w:val="nil"/>
              <w:right w:val="nil"/>
            </w:tcBorders>
          </w:tcPr>
          <w:p w14:paraId="69AA4D1B" w14:textId="189CB8EF" w:rsidR="006818D7" w:rsidRPr="00D15770" w:rsidRDefault="006818D7">
            <w:pPr>
              <w:adjustRightInd w:val="0"/>
              <w:snapToGrid w:val="0"/>
              <w:spacing w:after="0"/>
              <w:rPr>
                <w:rFonts w:ascii="Arial" w:hAnsi="Arial" w:cs="Arial"/>
                <w:sz w:val="20"/>
                <w:szCs w:val="20"/>
              </w:rPr>
            </w:pPr>
            <w:r w:rsidRPr="00D15770">
              <w:rPr>
                <w:rFonts w:ascii="Arial" w:hAnsi="Arial" w:cs="Arial"/>
                <w:sz w:val="20"/>
                <w:szCs w:val="20"/>
              </w:rPr>
              <w:t xml:space="preserve">Ms / Mme </w:t>
            </w:r>
            <w:r w:rsidR="0094309F" w:rsidRPr="00D15770">
              <w:rPr>
                <w:rFonts w:ascii="Arial" w:hAnsi="Arial" w:cs="Arial"/>
                <w:sz w:val="20"/>
                <w:szCs w:val="20"/>
              </w:rPr>
              <w:t xml:space="preserve">ADELEKAN, </w:t>
            </w:r>
            <w:r w:rsidR="004F42C8" w:rsidRPr="00D15770">
              <w:rPr>
                <w:rFonts w:ascii="Arial" w:hAnsi="Arial" w:cs="Arial"/>
                <w:sz w:val="20"/>
                <w:szCs w:val="20"/>
              </w:rPr>
              <w:t>Ibidun</w:t>
            </w:r>
          </w:p>
        </w:tc>
        <w:tc>
          <w:tcPr>
            <w:tcW w:w="5794" w:type="dxa"/>
            <w:tcBorders>
              <w:left w:val="nil"/>
              <w:right w:val="nil"/>
            </w:tcBorders>
          </w:tcPr>
          <w:p w14:paraId="455CF487" w14:textId="20B11FB6" w:rsidR="006818D7" w:rsidRPr="00D15770" w:rsidRDefault="00BB3AA8" w:rsidP="008F0A80">
            <w:pPr>
              <w:adjustRightInd w:val="0"/>
              <w:snapToGrid w:val="0"/>
              <w:spacing w:after="0"/>
              <w:jc w:val="both"/>
              <w:rPr>
                <w:rFonts w:ascii="Arial" w:hAnsi="Arial" w:cs="Arial"/>
                <w:sz w:val="20"/>
                <w:szCs w:val="20"/>
              </w:rPr>
            </w:pPr>
            <w:r w:rsidRPr="00D15770">
              <w:rPr>
                <w:rFonts w:ascii="Arial" w:eastAsiaTheme="minorEastAsia" w:hAnsi="Arial" w:cs="Arial"/>
                <w:sz w:val="20"/>
                <w:szCs w:val="20"/>
                <w:lang w:eastAsia="zh-CN"/>
              </w:rPr>
              <w:t>Professor of Geography at the University of Ibadan, Nigeria</w:t>
            </w:r>
            <w:r w:rsidRPr="00D15770">
              <w:rPr>
                <w:rFonts w:ascii="Arial" w:hAnsi="Arial" w:cs="Arial"/>
                <w:sz w:val="20"/>
                <w:szCs w:val="20"/>
              </w:rPr>
              <w:t xml:space="preserve"> </w:t>
            </w:r>
            <w:r w:rsidR="006818D7" w:rsidRPr="00D15770">
              <w:rPr>
                <w:rFonts w:ascii="Arial" w:hAnsi="Arial" w:cs="Arial"/>
                <w:sz w:val="20"/>
                <w:szCs w:val="20"/>
              </w:rPr>
              <w:t xml:space="preserve">/ </w:t>
            </w:r>
            <w:r w:rsidR="00401AF0" w:rsidRPr="00D15770">
              <w:rPr>
                <w:rFonts w:ascii="Arial" w:hAnsi="Arial" w:cs="Arial"/>
                <w:sz w:val="20"/>
                <w:szCs w:val="20"/>
              </w:rPr>
              <w:t>Professeure de géographie à l'Université d'Ibadan, Nigeria</w:t>
            </w:r>
          </w:p>
          <w:p w14:paraId="1A1DB237" w14:textId="3E7FB05C" w:rsidR="006818D7" w:rsidRPr="00D15770" w:rsidRDefault="004F42C8" w:rsidP="008F0A80">
            <w:pPr>
              <w:adjustRightInd w:val="0"/>
              <w:snapToGrid w:val="0"/>
              <w:spacing w:before="120" w:after="0"/>
              <w:jc w:val="both"/>
              <w:rPr>
                <w:rFonts w:ascii="Arial" w:hAnsi="Arial" w:cs="Arial"/>
                <w:sz w:val="20"/>
                <w:szCs w:val="20"/>
              </w:rPr>
            </w:pPr>
            <w:r w:rsidRPr="00D15770">
              <w:rPr>
                <w:rFonts w:ascii="Arial" w:hAnsi="Arial" w:cs="Arial"/>
                <w:sz w:val="20"/>
                <w:szCs w:val="20"/>
              </w:rPr>
              <w:t>NIGERIA</w:t>
            </w:r>
            <w:r w:rsidR="006818D7" w:rsidRPr="00D15770">
              <w:rPr>
                <w:rFonts w:ascii="Arial" w:hAnsi="Arial" w:cs="Arial"/>
                <w:sz w:val="20"/>
                <w:szCs w:val="20"/>
              </w:rPr>
              <w:t xml:space="preserve"> / </w:t>
            </w:r>
            <w:r w:rsidRPr="00D15770">
              <w:rPr>
                <w:rFonts w:ascii="Arial" w:hAnsi="Arial" w:cs="Arial"/>
                <w:sz w:val="20"/>
                <w:szCs w:val="20"/>
              </w:rPr>
              <w:t>NIGÉRIA</w:t>
            </w:r>
          </w:p>
        </w:tc>
      </w:tr>
      <w:tr w:rsidR="00AE0CCF" w:rsidRPr="00D15770" w14:paraId="56E8C29F" w14:textId="77777777">
        <w:trPr>
          <w:cantSplit/>
          <w:jc w:val="center"/>
        </w:trPr>
        <w:tc>
          <w:tcPr>
            <w:tcW w:w="3704" w:type="dxa"/>
            <w:tcBorders>
              <w:left w:val="nil"/>
              <w:right w:val="nil"/>
            </w:tcBorders>
          </w:tcPr>
          <w:p w14:paraId="6EF45393" w14:textId="26A7B929" w:rsidR="00AE0CCF" w:rsidRPr="00D15770" w:rsidRDefault="00AE0CCF">
            <w:pPr>
              <w:adjustRightInd w:val="0"/>
              <w:snapToGrid w:val="0"/>
              <w:spacing w:after="0"/>
              <w:rPr>
                <w:rFonts w:ascii="Arial" w:hAnsi="Arial" w:cs="Arial"/>
                <w:bCs/>
                <w:sz w:val="20"/>
                <w:szCs w:val="20"/>
              </w:rPr>
            </w:pPr>
            <w:proofErr w:type="spellStart"/>
            <w:r w:rsidRPr="00D15770">
              <w:rPr>
                <w:rFonts w:ascii="Arial" w:hAnsi="Arial" w:cs="Arial"/>
                <w:sz w:val="20"/>
                <w:szCs w:val="20"/>
              </w:rPr>
              <w:t>Ms</w:t>
            </w:r>
            <w:proofErr w:type="spellEnd"/>
            <w:r w:rsidRPr="00D15770">
              <w:rPr>
                <w:rFonts w:ascii="Arial" w:hAnsi="Arial" w:cs="Arial"/>
                <w:sz w:val="20"/>
                <w:szCs w:val="20"/>
              </w:rPr>
              <w:t xml:space="preserve"> / </w:t>
            </w:r>
            <w:proofErr w:type="spellStart"/>
            <w:r w:rsidRPr="00D15770">
              <w:rPr>
                <w:rFonts w:ascii="Arial" w:hAnsi="Arial" w:cs="Arial"/>
                <w:sz w:val="20"/>
                <w:szCs w:val="20"/>
              </w:rPr>
              <w:t>Mme</w:t>
            </w:r>
            <w:proofErr w:type="spellEnd"/>
            <w:r w:rsidRPr="00D15770">
              <w:rPr>
                <w:rFonts w:ascii="Arial" w:hAnsi="Arial" w:cs="Arial"/>
                <w:sz w:val="20"/>
                <w:szCs w:val="20"/>
              </w:rPr>
              <w:t xml:space="preserve"> </w:t>
            </w:r>
            <w:r w:rsidR="00D45562" w:rsidRPr="00D15770">
              <w:rPr>
                <w:rFonts w:ascii="Arial" w:hAnsi="Arial" w:cs="Arial"/>
                <w:sz w:val="20"/>
                <w:szCs w:val="20"/>
              </w:rPr>
              <w:t>ANNIST</w:t>
            </w:r>
            <w:r w:rsidR="006C076F" w:rsidRPr="00D15770">
              <w:rPr>
                <w:rFonts w:ascii="Arial" w:hAnsi="Arial" w:cs="Arial"/>
                <w:sz w:val="20"/>
                <w:szCs w:val="20"/>
              </w:rPr>
              <w:t>, Aet</w:t>
            </w:r>
          </w:p>
        </w:tc>
        <w:tc>
          <w:tcPr>
            <w:tcW w:w="5794" w:type="dxa"/>
            <w:tcBorders>
              <w:left w:val="nil"/>
              <w:right w:val="nil"/>
            </w:tcBorders>
          </w:tcPr>
          <w:p w14:paraId="345BB255" w14:textId="69D1A867" w:rsidR="00BB3AA8" w:rsidRPr="00D15770" w:rsidRDefault="00BB3AA8" w:rsidP="00BB3AA8">
            <w:pPr>
              <w:adjustRightInd w:val="0"/>
              <w:snapToGrid w:val="0"/>
              <w:spacing w:after="0"/>
              <w:jc w:val="both"/>
              <w:rPr>
                <w:rFonts w:ascii="Arial" w:hAnsi="Arial" w:cs="Arial"/>
                <w:sz w:val="20"/>
                <w:szCs w:val="20"/>
                <w:lang w:val="fr-FR"/>
              </w:rPr>
            </w:pPr>
            <w:r w:rsidRPr="00D15770">
              <w:rPr>
                <w:rFonts w:ascii="Arial" w:eastAsiaTheme="minorEastAsia" w:hAnsi="Arial" w:cs="Arial"/>
                <w:sz w:val="20"/>
                <w:szCs w:val="20"/>
                <w:lang w:val="fr-FR" w:eastAsia="zh-CN"/>
              </w:rPr>
              <w:t xml:space="preserve">Associate Professor, Institute of Cultural </w:t>
            </w:r>
            <w:proofErr w:type="spellStart"/>
            <w:r w:rsidRPr="00D15770">
              <w:rPr>
                <w:rFonts w:ascii="Arial" w:eastAsiaTheme="minorEastAsia" w:hAnsi="Arial" w:cs="Arial"/>
                <w:sz w:val="20"/>
                <w:szCs w:val="20"/>
                <w:lang w:val="fr-FR" w:eastAsia="zh-CN"/>
              </w:rPr>
              <w:t>Studies</w:t>
            </w:r>
            <w:proofErr w:type="spellEnd"/>
            <w:r w:rsidRPr="00D15770">
              <w:rPr>
                <w:rFonts w:ascii="Arial" w:eastAsiaTheme="minorEastAsia" w:hAnsi="Arial" w:cs="Arial"/>
                <w:sz w:val="20"/>
                <w:szCs w:val="20"/>
                <w:lang w:val="fr-FR" w:eastAsia="zh-CN"/>
              </w:rPr>
              <w:t xml:space="preserve"> of </w:t>
            </w:r>
            <w:proofErr w:type="spellStart"/>
            <w:r w:rsidRPr="00D15770">
              <w:rPr>
                <w:rFonts w:ascii="Arial" w:eastAsiaTheme="minorEastAsia" w:hAnsi="Arial" w:cs="Arial"/>
                <w:sz w:val="20"/>
                <w:szCs w:val="20"/>
                <w:lang w:val="fr-FR" w:eastAsia="zh-CN"/>
              </w:rPr>
              <w:t>Ethnology</w:t>
            </w:r>
            <w:proofErr w:type="spellEnd"/>
            <w:r w:rsidRPr="00D15770">
              <w:rPr>
                <w:rFonts w:ascii="Arial" w:eastAsiaTheme="minorEastAsia" w:hAnsi="Arial" w:cs="Arial"/>
                <w:sz w:val="20"/>
                <w:szCs w:val="20"/>
                <w:lang w:val="fr-FR" w:eastAsia="zh-CN"/>
              </w:rPr>
              <w:t>, </w:t>
            </w:r>
            <w:proofErr w:type="spellStart"/>
            <w:r w:rsidR="00624EAB">
              <w:fldChar w:fldCharType="begin"/>
            </w:r>
            <w:r w:rsidR="00624EAB" w:rsidRPr="003B18A1">
              <w:rPr>
                <w:lang w:val="fr-FR"/>
              </w:rPr>
              <w:instrText>HYPERLINK "https://scholar.google.com/citations?view_op=view_org&amp;hl=en&amp;org=9530521569547719594"</w:instrText>
            </w:r>
            <w:r w:rsidR="00624EAB">
              <w:fldChar w:fldCharType="separate"/>
            </w:r>
            <w:r w:rsidRPr="00D15770">
              <w:rPr>
                <w:rFonts w:ascii="Arial" w:eastAsiaTheme="minorEastAsia" w:hAnsi="Arial" w:cs="Arial"/>
                <w:sz w:val="20"/>
                <w:szCs w:val="20"/>
                <w:lang w:val="fr-FR" w:eastAsia="zh-CN"/>
              </w:rPr>
              <w:t>University</w:t>
            </w:r>
            <w:proofErr w:type="spellEnd"/>
            <w:r w:rsidRPr="00D15770">
              <w:rPr>
                <w:rFonts w:ascii="Arial" w:eastAsiaTheme="minorEastAsia" w:hAnsi="Arial" w:cs="Arial"/>
                <w:sz w:val="20"/>
                <w:szCs w:val="20"/>
                <w:lang w:val="fr-FR" w:eastAsia="zh-CN"/>
              </w:rPr>
              <w:t xml:space="preserve"> of Tartu</w:t>
            </w:r>
            <w:r w:rsidR="00624EAB">
              <w:rPr>
                <w:rFonts w:ascii="Arial" w:eastAsiaTheme="minorEastAsia" w:hAnsi="Arial" w:cs="Arial"/>
                <w:sz w:val="20"/>
                <w:szCs w:val="20"/>
                <w:lang w:val="fr-FR" w:eastAsia="zh-CN"/>
              </w:rPr>
              <w:fldChar w:fldCharType="end"/>
            </w:r>
            <w:r w:rsidRPr="00D15770">
              <w:rPr>
                <w:rFonts w:ascii="Arial" w:hAnsi="Arial" w:cs="Arial"/>
                <w:sz w:val="20"/>
                <w:szCs w:val="20"/>
                <w:lang w:val="fr-FR"/>
              </w:rPr>
              <w:t xml:space="preserve"> </w:t>
            </w:r>
            <w:r w:rsidR="00AE0CCF" w:rsidRPr="00D15770">
              <w:rPr>
                <w:rFonts w:ascii="Arial" w:hAnsi="Arial" w:cs="Arial"/>
                <w:sz w:val="20"/>
                <w:szCs w:val="20"/>
                <w:lang w:val="fr-FR"/>
              </w:rPr>
              <w:t xml:space="preserve">/ </w:t>
            </w:r>
            <w:r w:rsidR="00401AF0" w:rsidRPr="00D15770">
              <w:rPr>
                <w:rFonts w:ascii="Arial" w:eastAsiaTheme="minorEastAsia" w:hAnsi="Arial" w:cs="Arial"/>
                <w:sz w:val="20"/>
                <w:szCs w:val="20"/>
                <w:lang w:val="fr"/>
              </w:rPr>
              <w:t xml:space="preserve">Professeure associée, Institut d'études culturelles et d'ethnologie, </w:t>
            </w:r>
            <w:r w:rsidR="00BB7D44">
              <w:fldChar w:fldCharType="begin"/>
            </w:r>
            <w:r w:rsidR="00BB7D44" w:rsidRPr="00EF265B">
              <w:rPr>
                <w:lang w:val="fr-FR"/>
              </w:rPr>
              <w:instrText>HYPERLINK "https://scholar.google.com/citations?view_op=view_org&amp;hl=en&amp;org=9530521569547719594"</w:instrText>
            </w:r>
            <w:r w:rsidR="00BB7D44">
              <w:fldChar w:fldCharType="separate"/>
            </w:r>
            <w:r w:rsidR="00401AF0" w:rsidRPr="00D15770">
              <w:rPr>
                <w:rFonts w:ascii="Arial" w:eastAsiaTheme="minorEastAsia" w:hAnsi="Arial" w:cs="Arial"/>
                <w:sz w:val="20"/>
                <w:szCs w:val="20"/>
                <w:lang w:val="fr"/>
              </w:rPr>
              <w:t>Université de Tartu</w:t>
            </w:r>
            <w:r w:rsidR="00BB7D44">
              <w:rPr>
                <w:rFonts w:ascii="Arial" w:eastAsiaTheme="minorEastAsia" w:hAnsi="Arial" w:cs="Arial"/>
                <w:sz w:val="20"/>
                <w:szCs w:val="20"/>
                <w:lang w:val="fr"/>
              </w:rPr>
              <w:fldChar w:fldCharType="end"/>
            </w:r>
          </w:p>
          <w:p w14:paraId="13A25D7A" w14:textId="7DCCC983" w:rsidR="00AE0CCF" w:rsidRPr="00D15770" w:rsidRDefault="00D45562" w:rsidP="00BB3AA8">
            <w:pPr>
              <w:adjustRightInd w:val="0"/>
              <w:snapToGrid w:val="0"/>
              <w:spacing w:before="120" w:after="0"/>
              <w:jc w:val="both"/>
              <w:rPr>
                <w:rFonts w:ascii="Arial" w:hAnsi="Arial" w:cs="Arial"/>
                <w:sz w:val="20"/>
                <w:szCs w:val="20"/>
              </w:rPr>
            </w:pPr>
            <w:r w:rsidRPr="00D15770">
              <w:rPr>
                <w:rFonts w:ascii="Arial" w:hAnsi="Arial" w:cs="Arial"/>
                <w:sz w:val="20"/>
                <w:szCs w:val="20"/>
              </w:rPr>
              <w:t>ESTONIA</w:t>
            </w:r>
            <w:r w:rsidR="00AE0CCF" w:rsidRPr="00D15770">
              <w:rPr>
                <w:rFonts w:ascii="Arial" w:hAnsi="Arial" w:cs="Arial"/>
                <w:sz w:val="20"/>
                <w:szCs w:val="20"/>
              </w:rPr>
              <w:t xml:space="preserve">/ </w:t>
            </w:r>
            <w:r w:rsidRPr="00D15770">
              <w:rPr>
                <w:rFonts w:ascii="Arial" w:hAnsi="Arial" w:cs="Arial"/>
                <w:sz w:val="20"/>
                <w:szCs w:val="20"/>
              </w:rPr>
              <w:t>ESTON</w:t>
            </w:r>
            <w:r w:rsidR="00AE0CCF" w:rsidRPr="00D15770">
              <w:rPr>
                <w:rFonts w:ascii="Arial" w:hAnsi="Arial" w:cs="Arial"/>
                <w:sz w:val="20"/>
                <w:szCs w:val="20"/>
              </w:rPr>
              <w:t xml:space="preserve">IE </w:t>
            </w:r>
          </w:p>
        </w:tc>
      </w:tr>
      <w:tr w:rsidR="00AE0CCF" w:rsidRPr="00D15770" w14:paraId="1AD2A78C" w14:textId="77777777">
        <w:trPr>
          <w:cantSplit/>
          <w:jc w:val="center"/>
        </w:trPr>
        <w:tc>
          <w:tcPr>
            <w:tcW w:w="3704" w:type="dxa"/>
            <w:tcBorders>
              <w:left w:val="nil"/>
              <w:right w:val="nil"/>
            </w:tcBorders>
          </w:tcPr>
          <w:p w14:paraId="3A7F3B88" w14:textId="4EE153BB" w:rsidR="00AE0CCF" w:rsidRPr="00D15770" w:rsidRDefault="00CC06E1" w:rsidP="00086172">
            <w:pPr>
              <w:snapToGrid w:val="0"/>
              <w:spacing w:after="0"/>
              <w:rPr>
                <w:rFonts w:ascii="Arial" w:hAnsi="Arial" w:cs="Arial"/>
                <w:color w:val="000000"/>
                <w:sz w:val="20"/>
                <w:szCs w:val="20"/>
              </w:rPr>
            </w:pPr>
            <w:r w:rsidRPr="00D15770">
              <w:rPr>
                <w:rFonts w:ascii="Arial" w:hAnsi="Arial" w:cs="Arial"/>
                <w:sz w:val="20"/>
                <w:szCs w:val="20"/>
              </w:rPr>
              <w:t xml:space="preserve">Ms / Mme </w:t>
            </w:r>
            <w:bookmarkStart w:id="1" w:name="_Hlk165665711"/>
            <w:r w:rsidR="00001A62" w:rsidRPr="00D15770">
              <w:rPr>
                <w:rFonts w:ascii="Arial" w:hAnsi="Arial" w:cs="Arial"/>
                <w:color w:val="000000"/>
                <w:sz w:val="20"/>
                <w:szCs w:val="20"/>
              </w:rPr>
              <w:t>ARSLAN</w:t>
            </w:r>
            <w:r w:rsidRPr="00D15770">
              <w:rPr>
                <w:rFonts w:ascii="Arial" w:hAnsi="Arial" w:cs="Arial"/>
                <w:color w:val="000000"/>
                <w:sz w:val="20"/>
                <w:szCs w:val="20"/>
              </w:rPr>
              <w:t xml:space="preserve">, </w:t>
            </w:r>
            <w:r w:rsidR="00001A62" w:rsidRPr="00D15770">
              <w:rPr>
                <w:rFonts w:ascii="Arial" w:hAnsi="Arial" w:cs="Arial"/>
                <w:color w:val="000000"/>
                <w:sz w:val="20"/>
                <w:szCs w:val="20"/>
              </w:rPr>
              <w:t>Saruul</w:t>
            </w:r>
            <w:bookmarkEnd w:id="1"/>
          </w:p>
        </w:tc>
        <w:tc>
          <w:tcPr>
            <w:tcW w:w="5794" w:type="dxa"/>
            <w:tcBorders>
              <w:left w:val="nil"/>
              <w:right w:val="nil"/>
            </w:tcBorders>
          </w:tcPr>
          <w:p w14:paraId="3E1BAE38" w14:textId="122FD618" w:rsidR="00A101A7" w:rsidRPr="00D15770" w:rsidRDefault="00CC06E1" w:rsidP="00CC06E1">
            <w:pPr>
              <w:tabs>
                <w:tab w:val="left" w:pos="708"/>
              </w:tabs>
              <w:jc w:val="both"/>
              <w:rPr>
                <w:rFonts w:ascii="Arial" w:hAnsi="Arial" w:cs="Arial"/>
                <w:sz w:val="20"/>
                <w:szCs w:val="20"/>
                <w:lang w:val="fr-FR"/>
              </w:rPr>
            </w:pPr>
            <w:r w:rsidRPr="00D15770">
              <w:rPr>
                <w:rFonts w:ascii="Arial" w:hAnsi="Arial" w:cs="Arial"/>
                <w:sz w:val="20"/>
                <w:szCs w:val="20"/>
                <w:lang w:val="fr-FR"/>
              </w:rPr>
              <w:t xml:space="preserve">Head of </w:t>
            </w:r>
            <w:r w:rsidR="006C676E" w:rsidRPr="00D15770">
              <w:rPr>
                <w:rFonts w:ascii="Arial" w:hAnsi="Arial" w:cs="Arial"/>
                <w:sz w:val="20"/>
                <w:szCs w:val="20"/>
                <w:lang w:val="fr-FR"/>
              </w:rPr>
              <w:t xml:space="preserve">Registration </w:t>
            </w:r>
            <w:r w:rsidRPr="00D15770">
              <w:rPr>
                <w:rFonts w:ascii="Arial" w:hAnsi="Arial" w:cs="Arial"/>
                <w:sz w:val="20"/>
                <w:szCs w:val="20"/>
                <w:lang w:val="fr-FR"/>
              </w:rPr>
              <w:t xml:space="preserve">and </w:t>
            </w:r>
            <w:r w:rsidR="006C676E" w:rsidRPr="00D15770">
              <w:rPr>
                <w:rFonts w:ascii="Arial" w:hAnsi="Arial" w:cs="Arial"/>
                <w:sz w:val="20"/>
                <w:szCs w:val="20"/>
                <w:lang w:val="fr-FR"/>
              </w:rPr>
              <w:t>Information Department</w:t>
            </w:r>
            <w:r w:rsidRPr="00D15770">
              <w:rPr>
                <w:rFonts w:ascii="Arial" w:hAnsi="Arial" w:cs="Arial"/>
                <w:sz w:val="20"/>
                <w:szCs w:val="20"/>
                <w:lang w:val="fr-FR"/>
              </w:rPr>
              <w:t xml:space="preserve">, </w:t>
            </w:r>
            <w:r w:rsidR="006C676E" w:rsidRPr="00D15770">
              <w:rPr>
                <w:rFonts w:ascii="Arial" w:hAnsi="Arial" w:cs="Arial"/>
                <w:sz w:val="20"/>
                <w:szCs w:val="20"/>
                <w:lang w:val="fr-FR"/>
              </w:rPr>
              <w:t xml:space="preserve">National Center </w:t>
            </w:r>
            <w:r w:rsidRPr="00D15770">
              <w:rPr>
                <w:rFonts w:ascii="Arial" w:hAnsi="Arial" w:cs="Arial"/>
                <w:sz w:val="20"/>
                <w:szCs w:val="20"/>
                <w:lang w:val="fr-FR"/>
              </w:rPr>
              <w:t xml:space="preserve">for </w:t>
            </w:r>
            <w:r w:rsidR="006C676E" w:rsidRPr="00D15770">
              <w:rPr>
                <w:rFonts w:ascii="Arial" w:hAnsi="Arial" w:cs="Arial"/>
                <w:sz w:val="20"/>
                <w:szCs w:val="20"/>
                <w:lang w:val="fr-FR"/>
              </w:rPr>
              <w:t xml:space="preserve">Cultural Heritage </w:t>
            </w:r>
            <w:r w:rsidRPr="00D15770">
              <w:rPr>
                <w:rFonts w:ascii="Arial" w:hAnsi="Arial" w:cs="Arial"/>
                <w:sz w:val="20"/>
                <w:szCs w:val="20"/>
                <w:lang w:val="fr-FR"/>
              </w:rPr>
              <w:t>/ Chef</w:t>
            </w:r>
            <w:r w:rsidR="00401AF0" w:rsidRPr="00D15770">
              <w:rPr>
                <w:rFonts w:ascii="Arial" w:hAnsi="Arial" w:cs="Arial"/>
                <w:sz w:val="20"/>
                <w:szCs w:val="20"/>
                <w:lang w:val="fr-FR"/>
              </w:rPr>
              <w:t>fe</w:t>
            </w:r>
            <w:r w:rsidRPr="00D15770">
              <w:rPr>
                <w:rFonts w:ascii="Arial" w:hAnsi="Arial" w:cs="Arial"/>
                <w:sz w:val="20"/>
                <w:szCs w:val="20"/>
                <w:lang w:val="fr-FR"/>
              </w:rPr>
              <w:t xml:space="preserve"> du département de l'enregistrement et de l'information, centre national du patrimoine culturel</w:t>
            </w:r>
          </w:p>
          <w:p w14:paraId="46F75DB4" w14:textId="70AF3EEA" w:rsidR="00A101A7" w:rsidRPr="00D15770" w:rsidRDefault="00CC06E1" w:rsidP="008F0A80">
            <w:pPr>
              <w:adjustRightInd w:val="0"/>
              <w:snapToGrid w:val="0"/>
              <w:spacing w:before="120" w:after="0"/>
              <w:jc w:val="both"/>
              <w:rPr>
                <w:rFonts w:ascii="Arial" w:hAnsi="Arial" w:cs="Arial"/>
                <w:sz w:val="20"/>
                <w:szCs w:val="20"/>
              </w:rPr>
            </w:pPr>
            <w:r w:rsidRPr="00D15770">
              <w:rPr>
                <w:rFonts w:ascii="Arial" w:hAnsi="Arial" w:cs="Arial"/>
                <w:sz w:val="20"/>
                <w:szCs w:val="20"/>
              </w:rPr>
              <w:t xml:space="preserve">MONGOLIA </w:t>
            </w:r>
            <w:r w:rsidR="00A101A7" w:rsidRPr="00D15770">
              <w:rPr>
                <w:rFonts w:ascii="Arial" w:hAnsi="Arial" w:cs="Arial"/>
                <w:sz w:val="20"/>
                <w:szCs w:val="20"/>
              </w:rPr>
              <w:t xml:space="preserve">/ </w:t>
            </w:r>
            <w:r w:rsidRPr="00D15770">
              <w:rPr>
                <w:rFonts w:ascii="Arial" w:hAnsi="Arial" w:cs="Arial"/>
                <w:sz w:val="20"/>
                <w:szCs w:val="20"/>
              </w:rPr>
              <w:t>MONGOLIE</w:t>
            </w:r>
          </w:p>
        </w:tc>
      </w:tr>
      <w:tr w:rsidR="00AE0CCF" w:rsidRPr="00D15770" w14:paraId="58E0A095" w14:textId="77777777">
        <w:trPr>
          <w:cantSplit/>
          <w:jc w:val="center"/>
        </w:trPr>
        <w:tc>
          <w:tcPr>
            <w:tcW w:w="3704" w:type="dxa"/>
            <w:tcBorders>
              <w:left w:val="nil"/>
              <w:right w:val="nil"/>
            </w:tcBorders>
          </w:tcPr>
          <w:p w14:paraId="1E726194" w14:textId="42C9EF05" w:rsidR="00AE0CCF" w:rsidRPr="00D15770" w:rsidRDefault="00E047E6" w:rsidP="00086172">
            <w:pPr>
              <w:snapToGrid w:val="0"/>
              <w:spacing w:after="0"/>
              <w:rPr>
                <w:rFonts w:ascii="Arial" w:hAnsi="Arial" w:cs="Arial"/>
                <w:sz w:val="20"/>
                <w:szCs w:val="20"/>
              </w:rPr>
            </w:pPr>
            <w:r w:rsidRPr="00D15770">
              <w:rPr>
                <w:rFonts w:ascii="Arial" w:hAnsi="Arial" w:cs="Arial"/>
                <w:sz w:val="20"/>
                <w:szCs w:val="20"/>
              </w:rPr>
              <w:t xml:space="preserve">Ms / Mme </w:t>
            </w:r>
            <w:bookmarkStart w:id="2" w:name="_Hlk165666080"/>
            <w:r w:rsidR="00001A62" w:rsidRPr="00D15770">
              <w:rPr>
                <w:rFonts w:ascii="Arial" w:hAnsi="Arial" w:cs="Arial"/>
                <w:sz w:val="20"/>
                <w:szCs w:val="20"/>
              </w:rPr>
              <w:t>AZIZ</w:t>
            </w:r>
            <w:r w:rsidR="00811DE3" w:rsidRPr="00D15770">
              <w:rPr>
                <w:rFonts w:ascii="Arial" w:hAnsi="Arial" w:cs="Arial"/>
                <w:sz w:val="20"/>
                <w:szCs w:val="20"/>
              </w:rPr>
              <w:t>, Heba</w:t>
            </w:r>
            <w:bookmarkEnd w:id="2"/>
          </w:p>
        </w:tc>
        <w:tc>
          <w:tcPr>
            <w:tcW w:w="5794" w:type="dxa"/>
            <w:tcBorders>
              <w:left w:val="nil"/>
              <w:right w:val="nil"/>
            </w:tcBorders>
          </w:tcPr>
          <w:p w14:paraId="3A17523D" w14:textId="41D11E28" w:rsidR="00811DE3" w:rsidRPr="00D15770" w:rsidRDefault="00CF73E3" w:rsidP="00811DE3">
            <w:pPr>
              <w:adjustRightInd w:val="0"/>
              <w:snapToGrid w:val="0"/>
              <w:spacing w:after="0"/>
              <w:jc w:val="both"/>
              <w:rPr>
                <w:rFonts w:ascii="Arial" w:hAnsi="Arial" w:cs="Arial"/>
                <w:sz w:val="20"/>
                <w:szCs w:val="20"/>
                <w:lang w:val="fr-FR"/>
              </w:rPr>
            </w:pPr>
            <w:r w:rsidRPr="00D15770">
              <w:rPr>
                <w:rFonts w:ascii="Arial" w:hAnsi="Arial" w:cs="Arial"/>
                <w:sz w:val="20"/>
                <w:szCs w:val="20"/>
                <w:lang w:val="fr-FR"/>
              </w:rPr>
              <w:t xml:space="preserve">UNESCO </w:t>
            </w:r>
            <w:r w:rsidR="006C676E" w:rsidRPr="00D15770">
              <w:rPr>
                <w:rFonts w:ascii="Arial" w:hAnsi="Arial" w:cs="Arial"/>
                <w:sz w:val="20"/>
                <w:szCs w:val="20"/>
                <w:lang w:val="fr-FR"/>
              </w:rPr>
              <w:t>C</w:t>
            </w:r>
            <w:r w:rsidRPr="00D15770">
              <w:rPr>
                <w:rFonts w:ascii="Arial" w:hAnsi="Arial" w:cs="Arial"/>
                <w:sz w:val="20"/>
                <w:szCs w:val="20"/>
                <w:lang w:val="fr-FR"/>
              </w:rPr>
              <w:t>hairholder for World Heritage and Sustainable Tourism Management in the Arab</w:t>
            </w:r>
            <w:r w:rsidR="003D4C72" w:rsidRPr="00D15770">
              <w:rPr>
                <w:rFonts w:ascii="Arial" w:hAnsi="Arial" w:cs="Arial"/>
                <w:sz w:val="20"/>
                <w:szCs w:val="20"/>
                <w:lang w:val="fr-FR"/>
              </w:rPr>
              <w:t xml:space="preserve"> </w:t>
            </w:r>
            <w:r w:rsidRPr="00D15770">
              <w:rPr>
                <w:rFonts w:ascii="Arial" w:hAnsi="Arial" w:cs="Arial"/>
                <w:sz w:val="20"/>
                <w:szCs w:val="20"/>
                <w:lang w:val="fr-FR"/>
              </w:rPr>
              <w:t>region at the German University of Technology in Oman—GUtech</w:t>
            </w:r>
            <w:r w:rsidRPr="00D15770" w:rsidDel="00CF73E3">
              <w:rPr>
                <w:rFonts w:ascii="Arial" w:hAnsi="Arial" w:cs="Arial"/>
                <w:sz w:val="20"/>
                <w:szCs w:val="20"/>
                <w:lang w:val="fr-FR"/>
              </w:rPr>
              <w:t xml:space="preserve"> </w:t>
            </w:r>
            <w:r w:rsidR="00811DE3" w:rsidRPr="00D15770">
              <w:rPr>
                <w:rFonts w:ascii="Arial" w:hAnsi="Arial" w:cs="Arial"/>
                <w:sz w:val="20"/>
                <w:szCs w:val="20"/>
                <w:lang w:val="fr-FR"/>
              </w:rPr>
              <w:t xml:space="preserve">/ </w:t>
            </w:r>
            <w:r w:rsidR="0060743E" w:rsidRPr="00D15770">
              <w:rPr>
                <w:rFonts w:ascii="Arial" w:hAnsi="Arial" w:cs="Arial"/>
                <w:sz w:val="20"/>
                <w:szCs w:val="20"/>
                <w:lang w:val="fr-FR"/>
              </w:rPr>
              <w:t>Titulaire de La Chaire UNESCO pour le patrimoine mondial et la gestion durable du tourisme dans la région arabe à l'Université allemande de technologie d'Oman</w:t>
            </w:r>
            <w:r w:rsidR="0086753D" w:rsidRPr="00D15770">
              <w:rPr>
                <w:rFonts w:ascii="Arial" w:hAnsi="Arial" w:cs="Arial"/>
                <w:sz w:val="20"/>
                <w:szCs w:val="20"/>
                <w:lang w:val="fr-FR"/>
              </w:rPr>
              <w:t>—</w:t>
            </w:r>
            <w:r w:rsidR="0060743E" w:rsidRPr="00D15770">
              <w:rPr>
                <w:rFonts w:ascii="Arial" w:hAnsi="Arial" w:cs="Arial"/>
                <w:sz w:val="20"/>
                <w:szCs w:val="20"/>
                <w:lang w:val="fr-FR"/>
              </w:rPr>
              <w:t>GUtech</w:t>
            </w:r>
          </w:p>
          <w:p w14:paraId="60FCAF5E" w14:textId="61DBC831" w:rsidR="00AE0CCF" w:rsidRPr="00D15770" w:rsidRDefault="00811DE3" w:rsidP="008F0A80">
            <w:pPr>
              <w:adjustRightInd w:val="0"/>
              <w:snapToGrid w:val="0"/>
              <w:spacing w:before="120" w:after="0"/>
              <w:jc w:val="both"/>
              <w:rPr>
                <w:rFonts w:ascii="Arial" w:hAnsi="Arial" w:cs="Arial"/>
                <w:sz w:val="20"/>
                <w:szCs w:val="20"/>
                <w:lang w:val="fr-FR"/>
              </w:rPr>
            </w:pPr>
            <w:r w:rsidRPr="00D15770">
              <w:rPr>
                <w:rFonts w:ascii="Arial" w:hAnsi="Arial" w:cs="Arial"/>
                <w:sz w:val="20"/>
                <w:szCs w:val="20"/>
                <w:lang w:val="fr-FR"/>
              </w:rPr>
              <w:t>EGYPT</w:t>
            </w:r>
            <w:r w:rsidR="00454CD8" w:rsidRPr="00D15770">
              <w:rPr>
                <w:rFonts w:ascii="Arial" w:hAnsi="Arial" w:cs="Arial"/>
                <w:sz w:val="20"/>
                <w:szCs w:val="20"/>
                <w:lang w:val="fr-FR"/>
              </w:rPr>
              <w:t xml:space="preserve"> / </w:t>
            </w:r>
            <w:r w:rsidRPr="00D15770">
              <w:rPr>
                <w:rFonts w:ascii="Arial" w:hAnsi="Arial" w:cs="Arial"/>
                <w:sz w:val="20"/>
                <w:szCs w:val="20"/>
                <w:lang w:val="fr-FR"/>
              </w:rPr>
              <w:t>EGYPTE</w:t>
            </w:r>
          </w:p>
        </w:tc>
      </w:tr>
      <w:tr w:rsidR="003456EB" w:rsidRPr="00D15770" w14:paraId="7CD8AD7F" w14:textId="77777777">
        <w:trPr>
          <w:cantSplit/>
          <w:jc w:val="center"/>
        </w:trPr>
        <w:tc>
          <w:tcPr>
            <w:tcW w:w="3704" w:type="dxa"/>
            <w:tcBorders>
              <w:left w:val="nil"/>
              <w:right w:val="nil"/>
            </w:tcBorders>
          </w:tcPr>
          <w:p w14:paraId="345BEABB" w14:textId="77777777" w:rsidR="003456EB" w:rsidRPr="00D15770" w:rsidRDefault="003456EB">
            <w:pPr>
              <w:snapToGrid w:val="0"/>
              <w:spacing w:after="0"/>
              <w:rPr>
                <w:rFonts w:ascii="Arial" w:hAnsi="Arial" w:cs="Arial"/>
                <w:sz w:val="20"/>
                <w:szCs w:val="20"/>
              </w:rPr>
            </w:pPr>
            <w:r>
              <w:rPr>
                <w:rFonts w:ascii="Arial" w:hAnsi="Arial" w:cs="Arial"/>
                <w:sz w:val="20"/>
                <w:szCs w:val="20"/>
              </w:rPr>
              <w:t>Mr / M BALLRD, Chris</w:t>
            </w:r>
          </w:p>
        </w:tc>
        <w:tc>
          <w:tcPr>
            <w:tcW w:w="5794" w:type="dxa"/>
            <w:tcBorders>
              <w:left w:val="nil"/>
              <w:right w:val="nil"/>
            </w:tcBorders>
          </w:tcPr>
          <w:p w14:paraId="4548C78C" w14:textId="178A8444" w:rsidR="003456EB" w:rsidRPr="001760EB" w:rsidRDefault="003456EB">
            <w:pPr>
              <w:adjustRightInd w:val="0"/>
              <w:snapToGrid w:val="0"/>
              <w:spacing w:after="0"/>
              <w:jc w:val="both"/>
              <w:rPr>
                <w:rFonts w:ascii="Arial" w:hAnsi="Arial" w:cs="Arial"/>
                <w:sz w:val="20"/>
                <w:szCs w:val="20"/>
              </w:rPr>
            </w:pPr>
            <w:r w:rsidRPr="001760EB">
              <w:rPr>
                <w:rFonts w:ascii="Arial" w:hAnsi="Arial" w:cs="Arial"/>
                <w:sz w:val="20"/>
                <w:szCs w:val="20"/>
              </w:rPr>
              <w:t xml:space="preserve">Senior Fellow, School of Culture, History &amp; Language, The Australian National University / </w:t>
            </w:r>
            <w:r w:rsidR="00457F8D" w:rsidRPr="001760EB">
              <w:rPr>
                <w:rFonts w:ascii="Arial" w:hAnsi="Arial" w:cs="Arial"/>
                <w:sz w:val="20"/>
                <w:szCs w:val="20"/>
              </w:rPr>
              <w:t>Chercheur associé, School of Culture, History &amp; Language, Université nationale d'Australie</w:t>
            </w:r>
          </w:p>
          <w:p w14:paraId="141C27DE" w14:textId="77777777" w:rsidR="003456EB" w:rsidRPr="001760EB" w:rsidRDefault="003456EB">
            <w:pPr>
              <w:adjustRightInd w:val="0"/>
              <w:snapToGrid w:val="0"/>
              <w:spacing w:after="0"/>
              <w:jc w:val="both"/>
              <w:rPr>
                <w:rFonts w:ascii="Arial" w:hAnsi="Arial" w:cs="Arial"/>
                <w:sz w:val="20"/>
                <w:szCs w:val="20"/>
              </w:rPr>
            </w:pPr>
          </w:p>
          <w:p w14:paraId="1732399B" w14:textId="77777777" w:rsidR="003456EB" w:rsidRPr="003456EB" w:rsidRDefault="003456EB">
            <w:pPr>
              <w:adjustRightInd w:val="0"/>
              <w:snapToGrid w:val="0"/>
              <w:spacing w:after="0"/>
              <w:jc w:val="both"/>
              <w:rPr>
                <w:rFonts w:ascii="Arial" w:hAnsi="Arial" w:cs="Arial"/>
                <w:sz w:val="20"/>
                <w:szCs w:val="20"/>
              </w:rPr>
            </w:pPr>
            <w:r w:rsidRPr="003456EB">
              <w:rPr>
                <w:rFonts w:ascii="Arial" w:hAnsi="Arial" w:cs="Arial"/>
                <w:sz w:val="20"/>
                <w:szCs w:val="20"/>
                <w:lang w:val="fr-FR"/>
              </w:rPr>
              <w:t>AUSTRALIA / AUSTRALIE</w:t>
            </w:r>
          </w:p>
        </w:tc>
      </w:tr>
      <w:tr w:rsidR="00AE0CCF" w:rsidRPr="00D15770" w14:paraId="549F5900" w14:textId="77777777">
        <w:trPr>
          <w:cantSplit/>
          <w:jc w:val="center"/>
        </w:trPr>
        <w:tc>
          <w:tcPr>
            <w:tcW w:w="3704" w:type="dxa"/>
            <w:tcBorders>
              <w:left w:val="nil"/>
              <w:right w:val="nil"/>
            </w:tcBorders>
          </w:tcPr>
          <w:p w14:paraId="3C7D6280" w14:textId="4C394A47" w:rsidR="00AE0CCF" w:rsidRPr="00D15770" w:rsidRDefault="00AE0CCF">
            <w:pPr>
              <w:adjustRightInd w:val="0"/>
              <w:snapToGrid w:val="0"/>
              <w:spacing w:after="0"/>
              <w:rPr>
                <w:rFonts w:ascii="Arial" w:hAnsi="Arial" w:cs="Arial"/>
                <w:bCs/>
                <w:sz w:val="20"/>
                <w:szCs w:val="20"/>
                <w:lang w:val="fr-FR"/>
              </w:rPr>
            </w:pPr>
            <w:r w:rsidRPr="00D15770">
              <w:rPr>
                <w:rFonts w:ascii="Arial" w:hAnsi="Arial" w:cs="Arial"/>
                <w:sz w:val="20"/>
                <w:szCs w:val="20"/>
                <w:lang w:val="fr-FR"/>
              </w:rPr>
              <w:t xml:space="preserve">Ms / Mme </w:t>
            </w:r>
            <w:bookmarkStart w:id="3" w:name="_Hlk165666544"/>
            <w:r w:rsidR="00001A62" w:rsidRPr="00D15770">
              <w:rPr>
                <w:rFonts w:ascii="Arial" w:hAnsi="Arial" w:cs="Arial"/>
                <w:sz w:val="20"/>
                <w:szCs w:val="20"/>
                <w:lang w:val="fr-FR"/>
              </w:rPr>
              <w:t>BENNOUNE, Karima</w:t>
            </w:r>
            <w:bookmarkEnd w:id="3"/>
          </w:p>
        </w:tc>
        <w:tc>
          <w:tcPr>
            <w:tcW w:w="5794" w:type="dxa"/>
            <w:tcBorders>
              <w:left w:val="nil"/>
              <w:right w:val="nil"/>
            </w:tcBorders>
          </w:tcPr>
          <w:p w14:paraId="391CEDCE" w14:textId="2C3AF823" w:rsidR="002B1259" w:rsidRPr="00D15770" w:rsidRDefault="00531DEA" w:rsidP="002B1259">
            <w:pPr>
              <w:adjustRightInd w:val="0"/>
              <w:snapToGrid w:val="0"/>
              <w:spacing w:after="0"/>
              <w:jc w:val="both"/>
              <w:rPr>
                <w:rFonts w:ascii="Arial" w:hAnsi="Arial" w:cs="Arial"/>
                <w:sz w:val="20"/>
                <w:szCs w:val="20"/>
                <w:lang w:val="fr-FR"/>
              </w:rPr>
            </w:pPr>
            <w:r w:rsidRPr="00D15770">
              <w:rPr>
                <w:rFonts w:ascii="Arial" w:hAnsi="Arial" w:cs="Arial"/>
                <w:sz w:val="20"/>
                <w:szCs w:val="20"/>
                <w:lang w:val="fr-FR"/>
              </w:rPr>
              <w:t xml:space="preserve">Professor of Law at the University of Michigan Law School </w:t>
            </w:r>
            <w:r w:rsidR="002B1259" w:rsidRPr="00D15770">
              <w:rPr>
                <w:rFonts w:ascii="Arial" w:hAnsi="Arial" w:cs="Arial"/>
                <w:sz w:val="20"/>
                <w:szCs w:val="20"/>
                <w:lang w:val="fr-FR"/>
              </w:rPr>
              <w:t xml:space="preserve">/ </w:t>
            </w:r>
            <w:r w:rsidRPr="00D15770">
              <w:rPr>
                <w:rFonts w:ascii="Arial" w:hAnsi="Arial" w:cs="Arial"/>
                <w:sz w:val="20"/>
                <w:szCs w:val="20"/>
                <w:lang w:val="fr-FR"/>
              </w:rPr>
              <w:t>Professeur de droit à la faculté de droit de l'université du Michigan</w:t>
            </w:r>
          </w:p>
          <w:p w14:paraId="622C32A2" w14:textId="05DC497B" w:rsidR="0015588B" w:rsidRPr="00D15770" w:rsidRDefault="00001A62" w:rsidP="008F0A80">
            <w:pPr>
              <w:adjustRightInd w:val="0"/>
              <w:snapToGrid w:val="0"/>
              <w:spacing w:before="120" w:after="0"/>
              <w:jc w:val="both"/>
              <w:rPr>
                <w:rFonts w:ascii="Arial" w:hAnsi="Arial" w:cs="Arial"/>
                <w:sz w:val="20"/>
                <w:szCs w:val="20"/>
              </w:rPr>
            </w:pPr>
            <w:r w:rsidRPr="00D15770">
              <w:rPr>
                <w:rFonts w:ascii="Arial" w:hAnsi="Arial" w:cs="Arial"/>
                <w:sz w:val="20"/>
                <w:szCs w:val="20"/>
              </w:rPr>
              <w:t>ALGERIA</w:t>
            </w:r>
            <w:r w:rsidR="0015588B" w:rsidRPr="00D15770">
              <w:rPr>
                <w:rFonts w:ascii="Arial" w:hAnsi="Arial" w:cs="Arial"/>
                <w:sz w:val="20"/>
                <w:szCs w:val="20"/>
              </w:rPr>
              <w:t xml:space="preserve"> / </w:t>
            </w:r>
            <w:r w:rsidRPr="00D15770">
              <w:rPr>
                <w:rFonts w:ascii="Arial" w:hAnsi="Arial" w:cs="Arial"/>
                <w:sz w:val="20"/>
                <w:szCs w:val="20"/>
              </w:rPr>
              <w:t>ALGERIE</w:t>
            </w:r>
          </w:p>
        </w:tc>
      </w:tr>
      <w:tr w:rsidR="00AE0CCF" w:rsidRPr="00D15770" w14:paraId="060E3E12" w14:textId="77777777">
        <w:trPr>
          <w:cantSplit/>
          <w:jc w:val="center"/>
        </w:trPr>
        <w:tc>
          <w:tcPr>
            <w:tcW w:w="3704" w:type="dxa"/>
            <w:tcBorders>
              <w:left w:val="nil"/>
              <w:right w:val="nil"/>
            </w:tcBorders>
          </w:tcPr>
          <w:p w14:paraId="00264147" w14:textId="63761DCF" w:rsidR="00AE0CCF" w:rsidRPr="00D15770" w:rsidRDefault="00AE0CCF">
            <w:pPr>
              <w:adjustRightInd w:val="0"/>
              <w:snapToGrid w:val="0"/>
              <w:spacing w:after="0"/>
              <w:rPr>
                <w:rFonts w:ascii="Arial" w:hAnsi="Arial" w:cs="Arial"/>
                <w:bCs/>
                <w:sz w:val="20"/>
                <w:szCs w:val="20"/>
              </w:rPr>
            </w:pPr>
            <w:r w:rsidRPr="00D15770">
              <w:rPr>
                <w:rFonts w:ascii="Arial" w:hAnsi="Arial" w:cs="Arial"/>
                <w:sz w:val="20"/>
                <w:szCs w:val="20"/>
              </w:rPr>
              <w:t xml:space="preserve">Ms / Mme </w:t>
            </w:r>
            <w:r w:rsidR="00D3404E" w:rsidRPr="00D15770">
              <w:rPr>
                <w:rFonts w:ascii="Arial" w:hAnsi="Arial" w:cs="Arial"/>
                <w:sz w:val="20"/>
                <w:szCs w:val="20"/>
              </w:rPr>
              <w:t>BISSCHOP</w:t>
            </w:r>
            <w:r w:rsidR="002B1259" w:rsidRPr="00D15770">
              <w:rPr>
                <w:rFonts w:ascii="Arial" w:hAnsi="Arial" w:cs="Arial"/>
                <w:sz w:val="20"/>
                <w:szCs w:val="20"/>
              </w:rPr>
              <w:t>, Chantal</w:t>
            </w:r>
          </w:p>
        </w:tc>
        <w:tc>
          <w:tcPr>
            <w:tcW w:w="5794" w:type="dxa"/>
            <w:tcBorders>
              <w:left w:val="nil"/>
              <w:right w:val="nil"/>
            </w:tcBorders>
          </w:tcPr>
          <w:p w14:paraId="6167446A" w14:textId="251C12D4" w:rsidR="00184BA8" w:rsidRPr="00D15770" w:rsidRDefault="001D587C" w:rsidP="00184BA8">
            <w:pPr>
              <w:adjustRightInd w:val="0"/>
              <w:snapToGrid w:val="0"/>
              <w:spacing w:after="0"/>
              <w:jc w:val="both"/>
              <w:rPr>
                <w:rFonts w:ascii="Arial" w:hAnsi="Arial" w:cs="Arial"/>
                <w:sz w:val="20"/>
                <w:szCs w:val="20"/>
              </w:rPr>
            </w:pPr>
            <w:r w:rsidRPr="00D15770">
              <w:rPr>
                <w:rFonts w:ascii="Arial" w:eastAsiaTheme="minorEastAsia" w:hAnsi="Arial" w:cs="Arial"/>
                <w:sz w:val="20"/>
                <w:szCs w:val="20"/>
                <w:lang w:eastAsia="zh-CN"/>
              </w:rPr>
              <w:t>Historian at the Centre for Agrarian History (CAG)</w:t>
            </w:r>
            <w:r w:rsidR="00AA21D5" w:rsidRPr="00D15770">
              <w:rPr>
                <w:rFonts w:ascii="Arial" w:eastAsiaTheme="minorEastAsia" w:hAnsi="Arial" w:cs="Arial"/>
                <w:sz w:val="20"/>
                <w:szCs w:val="20"/>
                <w:lang w:eastAsia="zh-CN"/>
              </w:rPr>
              <w:t xml:space="preserve"> </w:t>
            </w:r>
            <w:r w:rsidR="00184BA8" w:rsidRPr="00D15770">
              <w:rPr>
                <w:rFonts w:ascii="Arial" w:hAnsi="Arial" w:cs="Arial"/>
                <w:sz w:val="20"/>
                <w:szCs w:val="20"/>
              </w:rPr>
              <w:t xml:space="preserve">/ </w:t>
            </w:r>
            <w:r w:rsidR="00401AF0" w:rsidRPr="00D15770">
              <w:rPr>
                <w:rFonts w:ascii="Arial" w:hAnsi="Arial" w:cs="Arial"/>
                <w:sz w:val="20"/>
                <w:szCs w:val="20"/>
              </w:rPr>
              <w:t>Historienne du Centre d'Histoire Agraire (CAG)/</w:t>
            </w:r>
          </w:p>
          <w:p w14:paraId="4176CFCA" w14:textId="540E4571" w:rsidR="00AE0CCF" w:rsidRPr="00D15770" w:rsidRDefault="00184BA8" w:rsidP="008F0A80">
            <w:pPr>
              <w:adjustRightInd w:val="0"/>
              <w:snapToGrid w:val="0"/>
              <w:spacing w:before="120" w:after="0"/>
              <w:jc w:val="both"/>
              <w:rPr>
                <w:rFonts w:ascii="Arial" w:hAnsi="Arial" w:cs="Arial"/>
                <w:sz w:val="20"/>
                <w:szCs w:val="20"/>
                <w:lang w:val="fr-FR"/>
              </w:rPr>
            </w:pPr>
            <w:r w:rsidRPr="00D15770">
              <w:rPr>
                <w:rFonts w:ascii="Arial" w:hAnsi="Arial" w:cs="Arial"/>
                <w:sz w:val="20"/>
                <w:szCs w:val="20"/>
                <w:lang w:val="fr-FR"/>
              </w:rPr>
              <w:t>BELGIUM</w:t>
            </w:r>
            <w:r w:rsidR="00AE0CCF" w:rsidRPr="00D15770">
              <w:rPr>
                <w:rFonts w:ascii="Arial" w:hAnsi="Arial" w:cs="Arial"/>
                <w:sz w:val="20"/>
                <w:szCs w:val="20"/>
                <w:lang w:val="fr-FR"/>
              </w:rPr>
              <w:t xml:space="preserve"> / </w:t>
            </w:r>
            <w:r w:rsidRPr="00D15770">
              <w:rPr>
                <w:rFonts w:ascii="Arial" w:hAnsi="Arial" w:cs="Arial"/>
                <w:sz w:val="20"/>
                <w:szCs w:val="20"/>
                <w:lang w:val="fr-FR"/>
              </w:rPr>
              <w:t>BELGIQUE</w:t>
            </w:r>
          </w:p>
        </w:tc>
      </w:tr>
      <w:tr w:rsidR="00AE0CCF" w:rsidRPr="00D15770" w14:paraId="35A01AA8" w14:textId="77777777">
        <w:trPr>
          <w:cantSplit/>
          <w:jc w:val="center"/>
        </w:trPr>
        <w:tc>
          <w:tcPr>
            <w:tcW w:w="3704" w:type="dxa"/>
            <w:tcBorders>
              <w:left w:val="nil"/>
              <w:right w:val="nil"/>
            </w:tcBorders>
          </w:tcPr>
          <w:p w14:paraId="4549A1F1" w14:textId="79157689" w:rsidR="00AE0CCF" w:rsidRPr="00D15770" w:rsidRDefault="00AE0CCF">
            <w:pPr>
              <w:adjustRightInd w:val="0"/>
              <w:snapToGrid w:val="0"/>
              <w:spacing w:after="0"/>
              <w:rPr>
                <w:rFonts w:ascii="Arial" w:hAnsi="Arial" w:cs="Arial"/>
                <w:bCs/>
                <w:sz w:val="20"/>
                <w:szCs w:val="20"/>
              </w:rPr>
            </w:pPr>
            <w:r w:rsidRPr="00D15770">
              <w:rPr>
                <w:rFonts w:ascii="Arial" w:hAnsi="Arial" w:cs="Arial"/>
                <w:sz w:val="20"/>
                <w:szCs w:val="20"/>
              </w:rPr>
              <w:t xml:space="preserve">Mr / M. </w:t>
            </w:r>
            <w:r w:rsidR="00D3404E" w:rsidRPr="00D15770">
              <w:rPr>
                <w:rFonts w:ascii="Arial" w:hAnsi="Arial" w:cs="Arial"/>
                <w:sz w:val="20"/>
                <w:szCs w:val="20"/>
              </w:rPr>
              <w:t>BRANDIŠAUSKAS, Donatas</w:t>
            </w:r>
          </w:p>
        </w:tc>
        <w:tc>
          <w:tcPr>
            <w:tcW w:w="5794" w:type="dxa"/>
            <w:tcBorders>
              <w:left w:val="nil"/>
              <w:right w:val="nil"/>
            </w:tcBorders>
          </w:tcPr>
          <w:p w14:paraId="3210F85B" w14:textId="461C0215" w:rsidR="00D3404E" w:rsidRPr="00D15770" w:rsidRDefault="001D587C" w:rsidP="00D3404E">
            <w:pPr>
              <w:adjustRightInd w:val="0"/>
              <w:snapToGrid w:val="0"/>
              <w:spacing w:after="0"/>
              <w:jc w:val="both"/>
              <w:rPr>
                <w:rFonts w:ascii="Arial" w:hAnsi="Arial" w:cs="Arial"/>
                <w:sz w:val="20"/>
                <w:szCs w:val="20"/>
                <w:lang w:val="fr-FR"/>
              </w:rPr>
            </w:pPr>
            <w:r w:rsidRPr="00D15770">
              <w:rPr>
                <w:rFonts w:ascii="Arial" w:eastAsiaTheme="minorEastAsia" w:hAnsi="Arial" w:cs="Arial"/>
                <w:sz w:val="20"/>
                <w:szCs w:val="20"/>
                <w:lang w:val="fr-FR" w:eastAsia="zh-CN"/>
              </w:rPr>
              <w:t xml:space="preserve">Associate </w:t>
            </w:r>
            <w:r w:rsidR="002E4E21" w:rsidRPr="00D15770">
              <w:rPr>
                <w:rFonts w:ascii="Arial" w:eastAsiaTheme="minorEastAsia" w:hAnsi="Arial" w:cs="Arial"/>
                <w:sz w:val="20"/>
                <w:szCs w:val="20"/>
                <w:lang w:val="fr-FR" w:eastAsia="zh-CN"/>
              </w:rPr>
              <w:t>P</w:t>
            </w:r>
            <w:r w:rsidRPr="00D15770">
              <w:rPr>
                <w:rFonts w:ascii="Arial" w:eastAsiaTheme="minorEastAsia" w:hAnsi="Arial" w:cs="Arial"/>
                <w:sz w:val="20"/>
                <w:szCs w:val="20"/>
                <w:lang w:val="fr-FR" w:eastAsia="zh-CN"/>
              </w:rPr>
              <w:t xml:space="preserve">rofessor, Vilnius University </w:t>
            </w:r>
            <w:r w:rsidR="00D3404E" w:rsidRPr="00D15770">
              <w:rPr>
                <w:rFonts w:ascii="Arial" w:eastAsiaTheme="minorEastAsia" w:hAnsi="Arial" w:cs="Arial"/>
                <w:sz w:val="20"/>
                <w:szCs w:val="20"/>
                <w:lang w:val="fr-FR" w:eastAsia="zh-CN"/>
              </w:rPr>
              <w:t>/</w:t>
            </w:r>
            <w:r w:rsidR="00D3404E" w:rsidRPr="00D15770">
              <w:rPr>
                <w:rFonts w:ascii="Arial" w:hAnsi="Arial" w:cs="Arial"/>
                <w:sz w:val="20"/>
                <w:szCs w:val="20"/>
                <w:lang w:val="fr-FR"/>
              </w:rPr>
              <w:t xml:space="preserve"> </w:t>
            </w:r>
            <w:r w:rsidR="00401AF0" w:rsidRPr="00D15770">
              <w:rPr>
                <w:rFonts w:ascii="Arial" w:hAnsi="Arial" w:cs="Arial"/>
                <w:sz w:val="20"/>
                <w:szCs w:val="20"/>
                <w:lang w:val="fr"/>
              </w:rPr>
              <w:t>Professeur associé, Université de Vilnius</w:t>
            </w:r>
          </w:p>
          <w:p w14:paraId="2283CEC5" w14:textId="56BE8011" w:rsidR="00AE0CCF" w:rsidRPr="00D15770" w:rsidRDefault="00D3404E" w:rsidP="008F0A80">
            <w:pPr>
              <w:adjustRightInd w:val="0"/>
              <w:snapToGrid w:val="0"/>
              <w:spacing w:before="120" w:after="0"/>
              <w:jc w:val="both"/>
              <w:rPr>
                <w:rFonts w:ascii="Arial" w:hAnsi="Arial" w:cs="Arial"/>
                <w:sz w:val="20"/>
                <w:szCs w:val="20"/>
                <w:lang w:val="fr-FR"/>
              </w:rPr>
            </w:pPr>
            <w:r w:rsidRPr="00D15770">
              <w:rPr>
                <w:rFonts w:ascii="Arial" w:hAnsi="Arial" w:cs="Arial"/>
                <w:sz w:val="20"/>
                <w:szCs w:val="20"/>
                <w:lang w:val="fr-FR"/>
              </w:rPr>
              <w:t xml:space="preserve">LITHUANIA </w:t>
            </w:r>
            <w:r w:rsidR="00AE0CCF" w:rsidRPr="00D15770">
              <w:rPr>
                <w:rFonts w:ascii="Arial" w:hAnsi="Arial" w:cs="Arial"/>
                <w:sz w:val="20"/>
                <w:szCs w:val="20"/>
                <w:lang w:val="fr-FR"/>
              </w:rPr>
              <w:t xml:space="preserve">/ </w:t>
            </w:r>
            <w:r w:rsidRPr="00D15770">
              <w:rPr>
                <w:rFonts w:ascii="Arial" w:hAnsi="Arial" w:cs="Arial"/>
                <w:sz w:val="20"/>
                <w:szCs w:val="20"/>
                <w:lang w:val="fr-FR"/>
              </w:rPr>
              <w:t>LITHUANIE</w:t>
            </w:r>
          </w:p>
        </w:tc>
      </w:tr>
      <w:tr w:rsidR="00AE0CCF" w:rsidRPr="00D15770" w14:paraId="405069DF" w14:textId="77777777">
        <w:trPr>
          <w:cantSplit/>
          <w:jc w:val="center"/>
        </w:trPr>
        <w:tc>
          <w:tcPr>
            <w:tcW w:w="3704" w:type="dxa"/>
            <w:tcBorders>
              <w:left w:val="nil"/>
              <w:right w:val="nil"/>
            </w:tcBorders>
          </w:tcPr>
          <w:p w14:paraId="5A2B769F" w14:textId="2E96729C" w:rsidR="00AE0CCF" w:rsidRPr="00D15770" w:rsidRDefault="00583611" w:rsidP="00FC0DF0">
            <w:pPr>
              <w:snapToGrid w:val="0"/>
              <w:spacing w:after="0"/>
              <w:rPr>
                <w:rFonts w:ascii="Arial" w:hAnsi="Arial" w:cs="Arial"/>
                <w:color w:val="000000"/>
                <w:sz w:val="20"/>
                <w:szCs w:val="20"/>
              </w:rPr>
            </w:pPr>
            <w:r w:rsidRPr="00D15770">
              <w:rPr>
                <w:rFonts w:ascii="Arial" w:hAnsi="Arial" w:cs="Arial"/>
                <w:color w:val="000000"/>
                <w:sz w:val="20"/>
                <w:szCs w:val="20"/>
              </w:rPr>
              <w:t xml:space="preserve">Mr </w:t>
            </w:r>
            <w:r w:rsidRPr="00D15770">
              <w:rPr>
                <w:rFonts w:ascii="Arial" w:hAnsi="Arial" w:cs="Arial"/>
                <w:sz w:val="20"/>
                <w:szCs w:val="20"/>
              </w:rPr>
              <w:t xml:space="preserve">/ M. </w:t>
            </w:r>
            <w:r w:rsidR="00D3404E" w:rsidRPr="00D15770">
              <w:rPr>
                <w:rFonts w:ascii="Arial" w:hAnsi="Arial" w:cs="Arial"/>
                <w:color w:val="000000"/>
                <w:sz w:val="20"/>
                <w:szCs w:val="20"/>
              </w:rPr>
              <w:t>CUATON, Ginbert Permejo</w:t>
            </w:r>
          </w:p>
        </w:tc>
        <w:tc>
          <w:tcPr>
            <w:tcW w:w="5794" w:type="dxa"/>
            <w:tcBorders>
              <w:left w:val="nil"/>
              <w:right w:val="nil"/>
            </w:tcBorders>
          </w:tcPr>
          <w:p w14:paraId="0A51DCBC" w14:textId="7363C67C" w:rsidR="00D3404E" w:rsidRPr="001760EB" w:rsidRDefault="0039095B" w:rsidP="00D3404E">
            <w:pPr>
              <w:adjustRightInd w:val="0"/>
              <w:snapToGrid w:val="0"/>
              <w:spacing w:after="0"/>
              <w:jc w:val="both"/>
              <w:rPr>
                <w:rFonts w:ascii="Arial" w:eastAsiaTheme="minorEastAsia" w:hAnsi="Arial" w:cs="Arial"/>
                <w:sz w:val="20"/>
                <w:szCs w:val="20"/>
                <w:lang w:val="fr-FR" w:eastAsia="zh-CN"/>
              </w:rPr>
            </w:pPr>
            <w:r w:rsidRPr="001760EB">
              <w:rPr>
                <w:rFonts w:ascii="Arial" w:eastAsiaTheme="minorEastAsia" w:hAnsi="Arial" w:cs="Arial"/>
                <w:sz w:val="20"/>
                <w:szCs w:val="20"/>
                <w:lang w:val="fr-FR" w:eastAsia="zh-CN"/>
              </w:rPr>
              <w:t>Environmental Social Scientist and Member, National Research Council of the Philippines</w:t>
            </w:r>
            <w:r w:rsidR="00D3404E" w:rsidRPr="001760EB">
              <w:rPr>
                <w:rFonts w:ascii="Arial" w:eastAsiaTheme="minorEastAsia" w:hAnsi="Arial" w:cs="Arial"/>
                <w:sz w:val="20"/>
                <w:szCs w:val="20"/>
                <w:lang w:val="fr-FR" w:eastAsia="zh-CN"/>
              </w:rPr>
              <w:t xml:space="preserve">/ </w:t>
            </w:r>
            <w:r w:rsidRPr="001760EB">
              <w:rPr>
                <w:rFonts w:ascii="Arial" w:eastAsiaTheme="minorEastAsia" w:hAnsi="Arial" w:cs="Arial"/>
                <w:sz w:val="20"/>
                <w:szCs w:val="20"/>
                <w:lang w:val="fr-FR" w:eastAsia="zh-CN"/>
              </w:rPr>
              <w:t>Spécialiste des sciences sociales de l'environnement et membre du Conseil national de la recherche des Philippines</w:t>
            </w:r>
          </w:p>
          <w:p w14:paraId="5753AE3E" w14:textId="04ADBFE3" w:rsidR="00AE0CCF" w:rsidRPr="00D15770" w:rsidRDefault="00D3404E" w:rsidP="008F0A80">
            <w:pPr>
              <w:adjustRightInd w:val="0"/>
              <w:snapToGrid w:val="0"/>
              <w:spacing w:before="120" w:after="0"/>
              <w:jc w:val="both"/>
              <w:rPr>
                <w:rFonts w:ascii="Arial" w:hAnsi="Arial" w:cs="Arial"/>
                <w:sz w:val="20"/>
                <w:szCs w:val="20"/>
              </w:rPr>
            </w:pPr>
            <w:r w:rsidRPr="00D15770">
              <w:rPr>
                <w:rFonts w:ascii="Arial" w:hAnsi="Arial" w:cs="Arial"/>
                <w:sz w:val="20"/>
                <w:szCs w:val="20"/>
              </w:rPr>
              <w:t>PHILI</w:t>
            </w:r>
            <w:r w:rsidR="00975A3F" w:rsidRPr="00D15770">
              <w:rPr>
                <w:rFonts w:ascii="Arial" w:hAnsi="Arial" w:cs="Arial"/>
                <w:sz w:val="20"/>
                <w:szCs w:val="20"/>
              </w:rPr>
              <w:t>P</w:t>
            </w:r>
            <w:r w:rsidRPr="00D15770">
              <w:rPr>
                <w:rFonts w:ascii="Arial" w:hAnsi="Arial" w:cs="Arial"/>
                <w:sz w:val="20"/>
                <w:szCs w:val="20"/>
              </w:rPr>
              <w:t>PINES</w:t>
            </w:r>
            <w:r w:rsidR="008B53B6" w:rsidRPr="00D15770">
              <w:rPr>
                <w:rFonts w:ascii="Arial" w:hAnsi="Arial" w:cs="Arial"/>
                <w:sz w:val="20"/>
                <w:szCs w:val="20"/>
              </w:rPr>
              <w:t xml:space="preserve"> </w:t>
            </w:r>
          </w:p>
        </w:tc>
      </w:tr>
      <w:tr w:rsidR="00B222BE" w:rsidRPr="00D15770" w14:paraId="0477A502" w14:textId="77777777">
        <w:trPr>
          <w:cantSplit/>
          <w:jc w:val="center"/>
        </w:trPr>
        <w:tc>
          <w:tcPr>
            <w:tcW w:w="3704" w:type="dxa"/>
            <w:tcBorders>
              <w:left w:val="nil"/>
              <w:right w:val="nil"/>
            </w:tcBorders>
          </w:tcPr>
          <w:p w14:paraId="67FA78AF" w14:textId="398D4225" w:rsidR="00B222BE" w:rsidRPr="00D15770" w:rsidRDefault="00D3404E" w:rsidP="00583611">
            <w:pPr>
              <w:snapToGrid w:val="0"/>
              <w:spacing w:after="0"/>
              <w:rPr>
                <w:rFonts w:ascii="Arial" w:hAnsi="Arial" w:cs="Arial"/>
                <w:color w:val="000000"/>
                <w:sz w:val="20"/>
                <w:szCs w:val="20"/>
              </w:rPr>
            </w:pPr>
            <w:r w:rsidRPr="00D15770">
              <w:rPr>
                <w:rFonts w:ascii="Arial" w:hAnsi="Arial" w:cs="Arial"/>
                <w:color w:val="000000"/>
                <w:sz w:val="20"/>
                <w:szCs w:val="20"/>
              </w:rPr>
              <w:t xml:space="preserve">Mr </w:t>
            </w:r>
            <w:r w:rsidRPr="00D15770">
              <w:rPr>
                <w:rFonts w:ascii="Arial" w:hAnsi="Arial" w:cs="Arial"/>
                <w:sz w:val="20"/>
                <w:szCs w:val="20"/>
              </w:rPr>
              <w:t xml:space="preserve">/ M. </w:t>
            </w:r>
            <w:r w:rsidR="002B0188" w:rsidRPr="00D15770">
              <w:rPr>
                <w:rFonts w:ascii="Arial" w:hAnsi="Arial" w:cs="Arial"/>
                <w:sz w:val="20"/>
                <w:szCs w:val="20"/>
              </w:rPr>
              <w:t>ESSACK</w:t>
            </w:r>
            <w:r w:rsidRPr="00D15770">
              <w:rPr>
                <w:rFonts w:ascii="Arial" w:hAnsi="Arial" w:cs="Arial"/>
                <w:sz w:val="20"/>
                <w:szCs w:val="20"/>
              </w:rPr>
              <w:t>, Philip Gabriel</w:t>
            </w:r>
          </w:p>
        </w:tc>
        <w:tc>
          <w:tcPr>
            <w:tcW w:w="5794" w:type="dxa"/>
            <w:tcBorders>
              <w:left w:val="nil"/>
              <w:right w:val="nil"/>
            </w:tcBorders>
          </w:tcPr>
          <w:p w14:paraId="542DFEED" w14:textId="18A70B22" w:rsidR="00D3404E" w:rsidRPr="00D15770" w:rsidRDefault="001D587C" w:rsidP="00D3404E">
            <w:pPr>
              <w:adjustRightInd w:val="0"/>
              <w:snapToGrid w:val="0"/>
              <w:spacing w:after="0"/>
              <w:jc w:val="both"/>
              <w:rPr>
                <w:rFonts w:ascii="Arial" w:hAnsi="Arial" w:cs="Arial"/>
                <w:sz w:val="20"/>
                <w:szCs w:val="20"/>
                <w:lang w:val="fr-FR"/>
              </w:rPr>
            </w:pPr>
            <w:r w:rsidRPr="00D15770">
              <w:rPr>
                <w:rFonts w:ascii="Arial" w:hAnsi="Arial" w:cs="Arial"/>
                <w:sz w:val="20"/>
                <w:szCs w:val="20"/>
                <w:lang w:val="fr-FR"/>
              </w:rPr>
              <w:t xml:space="preserve">Technical Advisor for the Seychelles National Institute for Culture, Heritage and the Arts </w:t>
            </w:r>
            <w:r w:rsidR="00D3404E" w:rsidRPr="00D15770">
              <w:rPr>
                <w:rFonts w:ascii="Arial" w:hAnsi="Arial" w:cs="Arial"/>
                <w:sz w:val="20"/>
                <w:szCs w:val="20"/>
                <w:lang w:val="fr-FR"/>
              </w:rPr>
              <w:t xml:space="preserve">/ </w:t>
            </w:r>
            <w:r w:rsidR="00401AF0" w:rsidRPr="00D15770">
              <w:rPr>
                <w:rFonts w:ascii="Arial" w:hAnsi="Arial" w:cs="Arial"/>
                <w:sz w:val="20"/>
                <w:szCs w:val="20"/>
                <w:lang w:val="fr"/>
              </w:rPr>
              <w:t>Conseiller technique pour l'Institut National des Seychelles pour la Culture, le Patrimoine et les Arts</w:t>
            </w:r>
          </w:p>
          <w:p w14:paraId="5FB38163" w14:textId="7ED3C046" w:rsidR="00B222BE" w:rsidRPr="00D15770" w:rsidRDefault="00D3404E" w:rsidP="008F0A80">
            <w:pPr>
              <w:adjustRightInd w:val="0"/>
              <w:snapToGrid w:val="0"/>
              <w:spacing w:before="120" w:after="0"/>
              <w:jc w:val="both"/>
              <w:rPr>
                <w:rFonts w:ascii="Arial" w:hAnsi="Arial" w:cs="Arial"/>
                <w:sz w:val="20"/>
                <w:szCs w:val="20"/>
              </w:rPr>
            </w:pPr>
            <w:r w:rsidRPr="00D15770">
              <w:rPr>
                <w:rFonts w:ascii="Arial" w:hAnsi="Arial" w:cs="Arial"/>
                <w:sz w:val="20"/>
                <w:szCs w:val="20"/>
              </w:rPr>
              <w:t>SEYCHELLES</w:t>
            </w:r>
          </w:p>
        </w:tc>
      </w:tr>
      <w:tr w:rsidR="00B766B1" w:rsidRPr="00D15770" w14:paraId="0D44E111" w14:textId="77777777">
        <w:trPr>
          <w:cantSplit/>
          <w:jc w:val="center"/>
        </w:trPr>
        <w:tc>
          <w:tcPr>
            <w:tcW w:w="3704" w:type="dxa"/>
            <w:tcBorders>
              <w:left w:val="nil"/>
              <w:right w:val="nil"/>
            </w:tcBorders>
          </w:tcPr>
          <w:p w14:paraId="7D0202BB" w14:textId="70DC7D36" w:rsidR="00B766B1" w:rsidRPr="00D15770" w:rsidRDefault="002B0188" w:rsidP="00B766B1">
            <w:pPr>
              <w:snapToGrid w:val="0"/>
              <w:spacing w:after="0"/>
              <w:rPr>
                <w:rFonts w:ascii="Arial" w:hAnsi="Arial" w:cs="Arial"/>
                <w:color w:val="000000"/>
                <w:sz w:val="20"/>
                <w:szCs w:val="20"/>
              </w:rPr>
            </w:pPr>
            <w:r w:rsidRPr="00D15770">
              <w:rPr>
                <w:rFonts w:ascii="Arial" w:hAnsi="Arial" w:cs="Arial"/>
                <w:sz w:val="20"/>
                <w:szCs w:val="20"/>
              </w:rPr>
              <w:t>Ms / Mme FATORIĆ, Sandra</w:t>
            </w:r>
          </w:p>
        </w:tc>
        <w:tc>
          <w:tcPr>
            <w:tcW w:w="5794" w:type="dxa"/>
            <w:tcBorders>
              <w:left w:val="nil"/>
              <w:right w:val="nil"/>
            </w:tcBorders>
          </w:tcPr>
          <w:p w14:paraId="2559C928" w14:textId="5B62DC82" w:rsidR="00623522" w:rsidRPr="00D15770" w:rsidRDefault="00623522" w:rsidP="00623522">
            <w:pPr>
              <w:shd w:val="clear" w:color="auto" w:fill="FFFFFF"/>
              <w:spacing w:after="0"/>
              <w:rPr>
                <w:rFonts w:ascii="Arial" w:hAnsi="Arial" w:cs="Arial"/>
                <w:sz w:val="20"/>
                <w:szCs w:val="20"/>
              </w:rPr>
            </w:pPr>
            <w:r w:rsidRPr="00D15770">
              <w:rPr>
                <w:rFonts w:ascii="Arial" w:hAnsi="Arial" w:cs="Arial"/>
                <w:sz w:val="20"/>
                <w:szCs w:val="20"/>
              </w:rPr>
              <w:t>Visiting scholar, Faculty of Archaeology, Leiden University</w:t>
            </w:r>
          </w:p>
          <w:p w14:paraId="52D0A637" w14:textId="2739EF86" w:rsidR="002B0188" w:rsidRPr="00D15770" w:rsidRDefault="002B0188" w:rsidP="002B0188">
            <w:pPr>
              <w:adjustRightInd w:val="0"/>
              <w:snapToGrid w:val="0"/>
              <w:spacing w:after="0"/>
              <w:jc w:val="both"/>
              <w:rPr>
                <w:rFonts w:ascii="Arial" w:hAnsi="Arial" w:cs="Arial"/>
                <w:sz w:val="20"/>
                <w:szCs w:val="20"/>
                <w:lang w:val="fr-FR"/>
              </w:rPr>
            </w:pPr>
            <w:r w:rsidRPr="00D15770">
              <w:rPr>
                <w:rFonts w:ascii="Arial" w:hAnsi="Arial" w:cs="Arial"/>
                <w:sz w:val="20"/>
                <w:szCs w:val="20"/>
                <w:lang w:val="fr-FR"/>
              </w:rPr>
              <w:t xml:space="preserve">/ </w:t>
            </w:r>
            <w:r w:rsidR="00401AF0" w:rsidRPr="00D15770">
              <w:rPr>
                <w:rFonts w:ascii="Arial" w:hAnsi="Arial" w:cs="Arial"/>
                <w:sz w:val="20"/>
                <w:szCs w:val="20"/>
                <w:lang w:val="fr-FR"/>
              </w:rPr>
              <w:t>Chercheuse invitée, Faculté d'</w:t>
            </w:r>
            <w:r w:rsidR="00971A2B" w:rsidRPr="00D15770">
              <w:rPr>
                <w:rFonts w:ascii="Arial" w:hAnsi="Arial" w:cs="Arial"/>
                <w:sz w:val="20"/>
                <w:szCs w:val="20"/>
                <w:lang w:val="fr-FR"/>
              </w:rPr>
              <w:t>a</w:t>
            </w:r>
            <w:r w:rsidR="00401AF0" w:rsidRPr="00D15770">
              <w:rPr>
                <w:rFonts w:ascii="Arial" w:hAnsi="Arial" w:cs="Arial"/>
                <w:sz w:val="20"/>
                <w:szCs w:val="20"/>
                <w:lang w:val="fr-FR"/>
              </w:rPr>
              <w:t>rchéologie, Université de Leiden</w:t>
            </w:r>
          </w:p>
          <w:p w14:paraId="31971D1E" w14:textId="61698314" w:rsidR="00B766B1" w:rsidRPr="00D15770" w:rsidRDefault="00971A2B" w:rsidP="008F0A80">
            <w:pPr>
              <w:adjustRightInd w:val="0"/>
              <w:snapToGrid w:val="0"/>
              <w:spacing w:before="120" w:after="0"/>
              <w:jc w:val="both"/>
              <w:rPr>
                <w:rFonts w:ascii="Arial" w:hAnsi="Arial" w:cs="Arial"/>
                <w:sz w:val="20"/>
                <w:szCs w:val="20"/>
                <w:lang w:val="fr-FR"/>
              </w:rPr>
            </w:pPr>
            <w:r w:rsidRPr="00D15770">
              <w:rPr>
                <w:rFonts w:ascii="Arial" w:hAnsi="Arial" w:cs="Arial"/>
                <w:sz w:val="20"/>
                <w:szCs w:val="20"/>
                <w:lang w:val="fr-FR"/>
              </w:rPr>
              <w:t xml:space="preserve">SLOVENIA </w:t>
            </w:r>
            <w:r w:rsidR="002B0188" w:rsidRPr="00D15770">
              <w:rPr>
                <w:rFonts w:ascii="Arial" w:hAnsi="Arial" w:cs="Arial"/>
                <w:sz w:val="20"/>
                <w:szCs w:val="20"/>
                <w:lang w:val="fr-FR"/>
              </w:rPr>
              <w:t xml:space="preserve">/ </w:t>
            </w:r>
            <w:r w:rsidRPr="00D15770">
              <w:rPr>
                <w:rFonts w:ascii="Arial" w:hAnsi="Arial" w:cs="Arial"/>
                <w:caps/>
                <w:sz w:val="20"/>
                <w:szCs w:val="20"/>
                <w:lang w:val="fr-FR"/>
              </w:rPr>
              <w:t>Slov</w:t>
            </w:r>
            <w:r w:rsidR="009C4256" w:rsidRPr="00D15770">
              <w:rPr>
                <w:rFonts w:ascii="Arial" w:hAnsi="Arial" w:cs="Arial"/>
                <w:sz w:val="20"/>
                <w:szCs w:val="20"/>
                <w:lang w:val="fr-FR"/>
              </w:rPr>
              <w:t>É</w:t>
            </w:r>
            <w:r w:rsidRPr="00D15770">
              <w:rPr>
                <w:rFonts w:ascii="Arial" w:hAnsi="Arial" w:cs="Arial"/>
                <w:caps/>
                <w:sz w:val="20"/>
                <w:szCs w:val="20"/>
                <w:lang w:val="fr-FR"/>
              </w:rPr>
              <w:t>nie</w:t>
            </w:r>
          </w:p>
        </w:tc>
      </w:tr>
      <w:tr w:rsidR="00B766B1" w:rsidRPr="00D15770" w14:paraId="3EDC12AE" w14:textId="77777777" w:rsidTr="008B324B">
        <w:trPr>
          <w:cantSplit/>
          <w:trHeight w:val="637"/>
          <w:jc w:val="center"/>
        </w:trPr>
        <w:tc>
          <w:tcPr>
            <w:tcW w:w="3704" w:type="dxa"/>
            <w:tcBorders>
              <w:left w:val="nil"/>
              <w:right w:val="nil"/>
            </w:tcBorders>
          </w:tcPr>
          <w:p w14:paraId="267B027F" w14:textId="00B7FEE1" w:rsidR="00B766B1" w:rsidRPr="00D15770" w:rsidRDefault="006B0EDC" w:rsidP="006B0EDC">
            <w:pPr>
              <w:snapToGrid w:val="0"/>
              <w:spacing w:after="0"/>
              <w:rPr>
                <w:rFonts w:ascii="Arial" w:hAnsi="Arial" w:cs="Arial"/>
                <w:color w:val="000000"/>
                <w:sz w:val="20"/>
                <w:szCs w:val="20"/>
                <w:lang w:val="es-CR"/>
              </w:rPr>
            </w:pPr>
            <w:r w:rsidRPr="00D15770">
              <w:rPr>
                <w:rFonts w:ascii="Arial" w:hAnsi="Arial" w:cs="Arial"/>
                <w:color w:val="000000"/>
                <w:sz w:val="20"/>
                <w:szCs w:val="20"/>
                <w:lang w:val="es-CR"/>
              </w:rPr>
              <w:lastRenderedPageBreak/>
              <w:t>M</w:t>
            </w:r>
            <w:r w:rsidR="006D095D" w:rsidRPr="00D15770">
              <w:rPr>
                <w:rFonts w:ascii="Arial" w:hAnsi="Arial" w:cs="Arial"/>
                <w:color w:val="000000"/>
                <w:sz w:val="20"/>
                <w:szCs w:val="20"/>
                <w:lang w:val="es-CR"/>
              </w:rPr>
              <w:t>s</w:t>
            </w:r>
            <w:r w:rsidRPr="00D15770">
              <w:rPr>
                <w:rFonts w:ascii="Arial" w:hAnsi="Arial" w:cs="Arial"/>
                <w:color w:val="000000"/>
                <w:sz w:val="20"/>
                <w:szCs w:val="20"/>
                <w:lang w:val="es-CR"/>
              </w:rPr>
              <w:t xml:space="preserve"> </w:t>
            </w:r>
            <w:r w:rsidRPr="00D15770">
              <w:rPr>
                <w:rFonts w:ascii="Arial" w:hAnsi="Arial" w:cs="Arial"/>
                <w:sz w:val="20"/>
                <w:szCs w:val="20"/>
                <w:lang w:val="es-CR"/>
              </w:rPr>
              <w:t>/ M</w:t>
            </w:r>
            <w:r w:rsidR="006D095D" w:rsidRPr="00D15770">
              <w:rPr>
                <w:rFonts w:ascii="Arial" w:hAnsi="Arial" w:cs="Arial"/>
                <w:sz w:val="20"/>
                <w:szCs w:val="20"/>
                <w:lang w:val="es-CR"/>
              </w:rPr>
              <w:t>me</w:t>
            </w:r>
            <w:r w:rsidRPr="00D15770">
              <w:rPr>
                <w:rFonts w:ascii="Arial" w:hAnsi="Arial" w:cs="Arial"/>
                <w:color w:val="000000"/>
                <w:sz w:val="20"/>
                <w:szCs w:val="20"/>
                <w:lang w:val="es-CR"/>
              </w:rPr>
              <w:t xml:space="preserve"> </w:t>
            </w:r>
            <w:r w:rsidR="00D10F50" w:rsidRPr="00D15770">
              <w:rPr>
                <w:rFonts w:ascii="Arial" w:hAnsi="Arial" w:cs="Arial"/>
                <w:color w:val="000000"/>
                <w:sz w:val="20"/>
                <w:szCs w:val="20"/>
                <w:lang w:val="es-CR"/>
              </w:rPr>
              <w:t>GONCALVES DE CARVALHO</w:t>
            </w:r>
            <w:r w:rsidR="009C520A" w:rsidRPr="00D15770">
              <w:rPr>
                <w:rFonts w:ascii="Arial" w:hAnsi="Arial" w:cs="Arial"/>
                <w:color w:val="000000"/>
                <w:sz w:val="20"/>
                <w:szCs w:val="20"/>
                <w:lang w:val="es-CR"/>
              </w:rPr>
              <w:t>, Luciana</w:t>
            </w:r>
          </w:p>
        </w:tc>
        <w:tc>
          <w:tcPr>
            <w:tcW w:w="5794" w:type="dxa"/>
            <w:tcBorders>
              <w:left w:val="nil"/>
              <w:right w:val="nil"/>
            </w:tcBorders>
          </w:tcPr>
          <w:p w14:paraId="4DDAEC0B" w14:textId="27D68B9B" w:rsidR="009C520A" w:rsidRPr="00D15770" w:rsidRDefault="00623522" w:rsidP="009C520A">
            <w:pPr>
              <w:adjustRightInd w:val="0"/>
              <w:snapToGrid w:val="0"/>
              <w:spacing w:after="0"/>
              <w:jc w:val="both"/>
              <w:rPr>
                <w:rFonts w:ascii="Arial" w:hAnsi="Arial" w:cs="Arial"/>
                <w:sz w:val="20"/>
                <w:szCs w:val="20"/>
                <w:lang w:val="fr-FR"/>
              </w:rPr>
            </w:pPr>
            <w:r w:rsidRPr="00D15770">
              <w:rPr>
                <w:rFonts w:ascii="Arial" w:hAnsi="Arial" w:cs="Arial"/>
                <w:sz w:val="20"/>
                <w:szCs w:val="20"/>
                <w:lang w:val="fr-FR"/>
              </w:rPr>
              <w:t xml:space="preserve">Associate Professor at the Federal University of Western Pará </w:t>
            </w:r>
            <w:r w:rsidR="009C520A" w:rsidRPr="00D15770">
              <w:rPr>
                <w:rFonts w:ascii="Arial" w:hAnsi="Arial" w:cs="Arial"/>
                <w:sz w:val="20"/>
                <w:szCs w:val="20"/>
                <w:lang w:val="fr-FR"/>
              </w:rPr>
              <w:t xml:space="preserve">/ </w:t>
            </w:r>
            <w:r w:rsidR="00401AF0" w:rsidRPr="00D15770">
              <w:rPr>
                <w:rFonts w:ascii="Arial" w:hAnsi="Arial" w:cs="Arial"/>
                <w:sz w:val="20"/>
                <w:szCs w:val="20"/>
                <w:lang w:val="fr"/>
              </w:rPr>
              <w:t xml:space="preserve">Professeure associée à </w:t>
            </w:r>
            <w:r w:rsidR="00975A3F" w:rsidRPr="00D15770">
              <w:rPr>
                <w:rFonts w:ascii="Arial" w:hAnsi="Arial" w:cs="Arial"/>
                <w:sz w:val="20"/>
                <w:szCs w:val="20"/>
                <w:lang w:val="fr"/>
              </w:rPr>
              <w:t>l’université fédérale du Pará occidental</w:t>
            </w:r>
          </w:p>
          <w:p w14:paraId="35F97A78" w14:textId="02A20009" w:rsidR="00B766B1" w:rsidRPr="00D15770" w:rsidRDefault="009C520A" w:rsidP="008F0A80">
            <w:pPr>
              <w:adjustRightInd w:val="0"/>
              <w:snapToGrid w:val="0"/>
              <w:spacing w:before="120" w:after="0"/>
              <w:jc w:val="both"/>
              <w:rPr>
                <w:rFonts w:ascii="Arial" w:hAnsi="Arial" w:cs="Arial"/>
                <w:sz w:val="20"/>
                <w:szCs w:val="20"/>
                <w:lang w:val="fr-FR"/>
              </w:rPr>
            </w:pPr>
            <w:r w:rsidRPr="00D15770">
              <w:rPr>
                <w:rFonts w:ascii="Arial" w:hAnsi="Arial" w:cs="Arial"/>
                <w:sz w:val="20"/>
                <w:szCs w:val="20"/>
                <w:lang w:val="fr-FR"/>
              </w:rPr>
              <w:t>BRAZIL / BRÉSIL</w:t>
            </w:r>
          </w:p>
        </w:tc>
      </w:tr>
      <w:tr w:rsidR="00B766B1" w:rsidRPr="00D15770" w14:paraId="6745202E" w14:textId="77777777">
        <w:trPr>
          <w:cantSplit/>
          <w:jc w:val="center"/>
        </w:trPr>
        <w:tc>
          <w:tcPr>
            <w:tcW w:w="3704" w:type="dxa"/>
            <w:tcBorders>
              <w:left w:val="nil"/>
              <w:right w:val="nil"/>
            </w:tcBorders>
          </w:tcPr>
          <w:p w14:paraId="1BC562D2" w14:textId="737F4A57" w:rsidR="00B766B1" w:rsidRPr="00D15770" w:rsidRDefault="00B766B1" w:rsidP="00FC0DF0">
            <w:pPr>
              <w:snapToGrid w:val="0"/>
              <w:spacing w:after="0"/>
              <w:rPr>
                <w:rFonts w:ascii="Arial" w:hAnsi="Arial" w:cs="Arial"/>
                <w:color w:val="000000"/>
                <w:sz w:val="20"/>
                <w:szCs w:val="20"/>
              </w:rPr>
            </w:pPr>
            <w:r w:rsidRPr="00D15770">
              <w:rPr>
                <w:rFonts w:ascii="Arial" w:hAnsi="Arial" w:cs="Arial"/>
                <w:color w:val="000000"/>
                <w:sz w:val="20"/>
                <w:szCs w:val="20"/>
              </w:rPr>
              <w:t xml:space="preserve">Mr </w:t>
            </w:r>
            <w:r w:rsidRPr="00D15770">
              <w:rPr>
                <w:rFonts w:ascii="Arial" w:hAnsi="Arial" w:cs="Arial"/>
                <w:sz w:val="20"/>
                <w:szCs w:val="20"/>
              </w:rPr>
              <w:t xml:space="preserve">/ M. </w:t>
            </w:r>
            <w:r w:rsidR="00D10F50" w:rsidRPr="00D15770">
              <w:rPr>
                <w:rFonts w:ascii="Arial" w:hAnsi="Arial" w:cs="Arial"/>
                <w:color w:val="000000"/>
                <w:sz w:val="20"/>
                <w:szCs w:val="20"/>
              </w:rPr>
              <w:t>HOLTORF, Cornelius</w:t>
            </w:r>
          </w:p>
        </w:tc>
        <w:tc>
          <w:tcPr>
            <w:tcW w:w="5794" w:type="dxa"/>
            <w:tcBorders>
              <w:left w:val="nil"/>
              <w:right w:val="nil"/>
            </w:tcBorders>
          </w:tcPr>
          <w:p w14:paraId="2E1D264C" w14:textId="06F5722A" w:rsidR="00D10F50" w:rsidRPr="00D15770" w:rsidRDefault="00623522" w:rsidP="00D10F50">
            <w:pPr>
              <w:adjustRightInd w:val="0"/>
              <w:snapToGrid w:val="0"/>
              <w:spacing w:after="0"/>
              <w:jc w:val="both"/>
              <w:rPr>
                <w:rFonts w:ascii="Arial" w:hAnsi="Arial" w:cs="Arial"/>
                <w:sz w:val="20"/>
                <w:szCs w:val="20"/>
                <w:lang w:val="fr-FR"/>
              </w:rPr>
            </w:pPr>
            <w:r w:rsidRPr="00D15770">
              <w:rPr>
                <w:rFonts w:ascii="Arial" w:hAnsi="Arial" w:cs="Arial"/>
                <w:sz w:val="20"/>
                <w:szCs w:val="20"/>
                <w:lang w:val="fr-FR"/>
              </w:rPr>
              <w:t xml:space="preserve">Professor of Archaeology, UNESCO Chair on Heritage Futures at Linnaeus University </w:t>
            </w:r>
            <w:r w:rsidR="00D10F50" w:rsidRPr="00D15770">
              <w:rPr>
                <w:rFonts w:ascii="Arial" w:hAnsi="Arial" w:cs="Arial"/>
                <w:sz w:val="20"/>
                <w:szCs w:val="20"/>
                <w:lang w:val="fr-FR"/>
              </w:rPr>
              <w:t xml:space="preserve">/ </w:t>
            </w:r>
            <w:r w:rsidR="00401AF0" w:rsidRPr="00D15770">
              <w:rPr>
                <w:rFonts w:ascii="Arial" w:hAnsi="Arial" w:cs="Arial"/>
                <w:sz w:val="20"/>
                <w:szCs w:val="20"/>
                <w:lang w:val="fr-FR"/>
              </w:rPr>
              <w:t xml:space="preserve">Professeur d'archéologie, Chaire UNESCO sur l'avenir du patrimoine à l'Université Linnaeus </w:t>
            </w:r>
          </w:p>
          <w:p w14:paraId="3232F09A" w14:textId="11297CAB" w:rsidR="00B766B1" w:rsidRPr="00D15770" w:rsidRDefault="00D10F50" w:rsidP="00761F26">
            <w:pPr>
              <w:pStyle w:val="NormalWeb"/>
              <w:spacing w:before="120" w:beforeAutospacing="0" w:after="0" w:afterAutospacing="0"/>
              <w:rPr>
                <w:rFonts w:ascii="Arial" w:eastAsia="Times New Roman" w:hAnsi="Arial" w:cs="Arial"/>
                <w:sz w:val="20"/>
                <w:szCs w:val="20"/>
                <w:lang w:val="fr-FR" w:eastAsia="fr-FR"/>
              </w:rPr>
            </w:pPr>
            <w:r w:rsidRPr="00D15770">
              <w:rPr>
                <w:rFonts w:ascii="Arial" w:eastAsia="Times New Roman" w:hAnsi="Arial" w:cs="Arial"/>
                <w:sz w:val="20"/>
                <w:szCs w:val="20"/>
                <w:lang w:val="fr-FR" w:eastAsia="fr-FR"/>
              </w:rPr>
              <w:t>SWEDEN</w:t>
            </w:r>
            <w:r w:rsidR="00B766B1" w:rsidRPr="00D15770">
              <w:rPr>
                <w:rFonts w:ascii="Arial" w:eastAsia="Times New Roman" w:hAnsi="Arial" w:cs="Arial"/>
                <w:sz w:val="20"/>
                <w:szCs w:val="20"/>
                <w:lang w:val="fr-FR" w:eastAsia="fr-FR"/>
              </w:rPr>
              <w:t xml:space="preserve"> / </w:t>
            </w:r>
            <w:r w:rsidR="00975A3F" w:rsidRPr="00D15770">
              <w:rPr>
                <w:rFonts w:ascii="Arial" w:eastAsia="Times New Roman" w:hAnsi="Arial" w:cs="Arial"/>
                <w:sz w:val="20"/>
                <w:szCs w:val="20"/>
                <w:lang w:val="fr-FR" w:eastAsia="fr-FR"/>
              </w:rPr>
              <w:t>SUÈDE</w:t>
            </w:r>
          </w:p>
        </w:tc>
      </w:tr>
      <w:tr w:rsidR="00F92F2E" w:rsidRPr="00D15770" w14:paraId="663C4179" w14:textId="77777777">
        <w:trPr>
          <w:cantSplit/>
          <w:jc w:val="center"/>
        </w:trPr>
        <w:tc>
          <w:tcPr>
            <w:tcW w:w="3704" w:type="dxa"/>
            <w:tcBorders>
              <w:left w:val="nil"/>
              <w:right w:val="nil"/>
            </w:tcBorders>
          </w:tcPr>
          <w:p w14:paraId="54D1C3A1" w14:textId="44D857FF" w:rsidR="00F92F2E" w:rsidRPr="00D15770" w:rsidRDefault="00F92F2E" w:rsidP="00F92F2E">
            <w:pPr>
              <w:adjustRightInd w:val="0"/>
              <w:snapToGrid w:val="0"/>
              <w:spacing w:after="0"/>
              <w:rPr>
                <w:rFonts w:ascii="Arial" w:hAnsi="Arial" w:cs="Arial"/>
                <w:sz w:val="20"/>
                <w:szCs w:val="20"/>
                <w:lang w:val="fr"/>
              </w:rPr>
            </w:pPr>
            <w:r w:rsidRPr="00D15770">
              <w:rPr>
                <w:rFonts w:ascii="Arial" w:hAnsi="Arial" w:cs="Arial"/>
                <w:sz w:val="20"/>
                <w:szCs w:val="20"/>
                <w:lang w:val="fr"/>
              </w:rPr>
              <w:t>Ms / Mme KEITUMETSE, Susan</w:t>
            </w:r>
          </w:p>
        </w:tc>
        <w:tc>
          <w:tcPr>
            <w:tcW w:w="5794" w:type="dxa"/>
            <w:tcBorders>
              <w:left w:val="nil"/>
              <w:right w:val="nil"/>
            </w:tcBorders>
          </w:tcPr>
          <w:p w14:paraId="5F07A2F0" w14:textId="4CAD4036" w:rsidR="00971A2B" w:rsidRPr="00D15770" w:rsidRDefault="005A6083" w:rsidP="00761F26">
            <w:pPr>
              <w:rPr>
                <w:rFonts w:ascii="Arial" w:hAnsi="Arial" w:cs="Arial"/>
                <w:sz w:val="20"/>
                <w:szCs w:val="20"/>
                <w:lang w:val="fr-FR"/>
              </w:rPr>
            </w:pPr>
            <w:r w:rsidRPr="00D15770">
              <w:rPr>
                <w:rFonts w:ascii="Arial" w:hAnsi="Arial" w:cs="Arial"/>
                <w:sz w:val="20"/>
                <w:szCs w:val="20"/>
                <w:lang w:val="fr-FR"/>
              </w:rPr>
              <w:t xml:space="preserve">Research scholar and </w:t>
            </w:r>
            <w:r w:rsidR="00F92F2E" w:rsidRPr="00D15770">
              <w:rPr>
                <w:rFonts w:ascii="Arial" w:hAnsi="Arial" w:cs="Arial"/>
                <w:sz w:val="20"/>
                <w:szCs w:val="20"/>
                <w:lang w:val="fr-FR"/>
              </w:rPr>
              <w:t>UNESCO Chairholder</w:t>
            </w:r>
            <w:r w:rsidR="00971A2B" w:rsidRPr="00D15770">
              <w:rPr>
                <w:rFonts w:ascii="Arial" w:hAnsi="Arial" w:cs="Arial"/>
                <w:sz w:val="20"/>
                <w:szCs w:val="20"/>
                <w:lang w:val="fr-FR"/>
              </w:rPr>
              <w:t xml:space="preserve"> </w:t>
            </w:r>
            <w:r w:rsidRPr="00D15770">
              <w:rPr>
                <w:rFonts w:ascii="Arial" w:hAnsi="Arial" w:cs="Arial"/>
                <w:sz w:val="20"/>
                <w:szCs w:val="20"/>
                <w:lang w:val="fr-FR"/>
              </w:rPr>
              <w:t>(</w:t>
            </w:r>
            <w:r w:rsidR="00971A2B" w:rsidRPr="00D15770">
              <w:rPr>
                <w:rFonts w:ascii="Arial" w:hAnsi="Arial" w:cs="Arial"/>
                <w:sz w:val="20"/>
                <w:szCs w:val="20"/>
                <w:lang w:val="fr-FR"/>
              </w:rPr>
              <w:t>African Heritage Studies and Sustainable Development</w:t>
            </w:r>
            <w:r w:rsidRPr="00D15770">
              <w:rPr>
                <w:rFonts w:ascii="Arial" w:hAnsi="Arial" w:cs="Arial"/>
                <w:sz w:val="20"/>
                <w:szCs w:val="20"/>
                <w:lang w:val="fr-FR"/>
              </w:rPr>
              <w:t>)</w:t>
            </w:r>
            <w:r w:rsidR="00971A2B" w:rsidRPr="00D15770">
              <w:rPr>
                <w:rFonts w:ascii="Arial" w:hAnsi="Arial" w:cs="Arial"/>
                <w:sz w:val="20"/>
                <w:szCs w:val="20"/>
                <w:lang w:val="fr-FR"/>
              </w:rPr>
              <w:t>, University of Botswana</w:t>
            </w:r>
            <w:r w:rsidRPr="00D15770">
              <w:rPr>
                <w:rFonts w:ascii="Arial" w:hAnsi="Arial" w:cs="Arial"/>
                <w:sz w:val="20"/>
                <w:szCs w:val="20"/>
                <w:lang w:val="fr-FR"/>
              </w:rPr>
              <w:t xml:space="preserve"> / </w:t>
            </w:r>
            <w:r w:rsidRPr="00D15770">
              <w:rPr>
                <w:rFonts w:ascii="Arial" w:hAnsi="Arial" w:cs="Arial"/>
                <w:sz w:val="20"/>
                <w:szCs w:val="20"/>
                <w:lang w:val="fr"/>
              </w:rPr>
              <w:t xml:space="preserve">Chercheuse </w:t>
            </w:r>
            <w:r w:rsidRPr="00D15770">
              <w:rPr>
                <w:rFonts w:ascii="Arial" w:hAnsi="Arial" w:cs="Arial"/>
                <w:sz w:val="20"/>
                <w:szCs w:val="20"/>
                <w:lang w:val="fr-FR"/>
              </w:rPr>
              <w:t>et titulaire d'une chaire UNESCO (études du patrimoine africain et développement durable), Université du Botswana</w:t>
            </w:r>
          </w:p>
          <w:p w14:paraId="0E4ACA36" w14:textId="02AB986B" w:rsidR="00F92F2E" w:rsidRPr="00D15770" w:rsidRDefault="00F92F2E" w:rsidP="00761F26">
            <w:pPr>
              <w:spacing w:before="120" w:after="0"/>
              <w:rPr>
                <w:rFonts w:ascii="Arial" w:hAnsi="Arial" w:cs="Arial"/>
                <w:sz w:val="20"/>
                <w:szCs w:val="20"/>
                <w:lang w:val="fr"/>
              </w:rPr>
            </w:pPr>
            <w:r w:rsidRPr="00D15770">
              <w:rPr>
                <w:rFonts w:ascii="Arial" w:hAnsi="Arial" w:cs="Arial"/>
                <w:sz w:val="20"/>
                <w:szCs w:val="20"/>
                <w:lang w:val="fr"/>
              </w:rPr>
              <w:t>BOTSWANA</w:t>
            </w:r>
          </w:p>
        </w:tc>
      </w:tr>
      <w:tr w:rsidR="00F92F2E" w:rsidRPr="00D15770" w14:paraId="6F21D15D" w14:textId="77777777">
        <w:trPr>
          <w:cantSplit/>
          <w:jc w:val="center"/>
        </w:trPr>
        <w:tc>
          <w:tcPr>
            <w:tcW w:w="3704" w:type="dxa"/>
            <w:tcBorders>
              <w:left w:val="nil"/>
              <w:right w:val="nil"/>
            </w:tcBorders>
          </w:tcPr>
          <w:p w14:paraId="0E9E8119" w14:textId="5D1B2DC3" w:rsidR="00F92F2E" w:rsidRPr="00D15770" w:rsidRDefault="00F92F2E" w:rsidP="00F92F2E">
            <w:pPr>
              <w:adjustRightInd w:val="0"/>
              <w:snapToGrid w:val="0"/>
              <w:spacing w:after="0"/>
              <w:rPr>
                <w:rFonts w:ascii="Arial" w:hAnsi="Arial" w:cs="Arial"/>
                <w:bCs/>
                <w:sz w:val="20"/>
                <w:szCs w:val="20"/>
                <w:lang w:val="es-ES"/>
              </w:rPr>
            </w:pPr>
            <w:r w:rsidRPr="00D15770">
              <w:rPr>
                <w:rFonts w:ascii="Arial" w:hAnsi="Arial" w:cs="Arial"/>
                <w:sz w:val="20"/>
                <w:szCs w:val="20"/>
                <w:lang w:val="es-ES"/>
              </w:rPr>
              <w:t>Mr / M. LEWENIQILA, Anare</w:t>
            </w:r>
          </w:p>
        </w:tc>
        <w:tc>
          <w:tcPr>
            <w:tcW w:w="5794" w:type="dxa"/>
            <w:tcBorders>
              <w:left w:val="nil"/>
              <w:right w:val="nil"/>
            </w:tcBorders>
          </w:tcPr>
          <w:p w14:paraId="22768629" w14:textId="7FA06391" w:rsidR="00F92F2E" w:rsidRPr="00D15770" w:rsidRDefault="00F92F2E" w:rsidP="00761F26">
            <w:pPr>
              <w:rPr>
                <w:rFonts w:ascii="Arial" w:hAnsi="Arial" w:cs="Arial"/>
                <w:sz w:val="20"/>
                <w:szCs w:val="20"/>
                <w:lang w:val="fr-FR"/>
              </w:rPr>
            </w:pPr>
            <w:r w:rsidRPr="00D15770">
              <w:rPr>
                <w:rFonts w:ascii="Arial" w:hAnsi="Arial" w:cs="Arial"/>
                <w:sz w:val="20"/>
                <w:szCs w:val="20"/>
                <w:lang w:val="fr-FR"/>
              </w:rPr>
              <w:t xml:space="preserve">Deputy Permanent Representative at the Fiji Mission, Geneva, Switzerland / </w:t>
            </w:r>
            <w:r w:rsidRPr="00D15770">
              <w:rPr>
                <w:rFonts w:ascii="Arial" w:hAnsi="Arial" w:cs="Arial"/>
                <w:sz w:val="20"/>
                <w:szCs w:val="20"/>
                <w:lang w:val="fr"/>
              </w:rPr>
              <w:t xml:space="preserve">Représentant permanent adjoint à la Mission des Fidji, </w:t>
            </w:r>
            <w:r w:rsidRPr="00D15770">
              <w:rPr>
                <w:rFonts w:ascii="Arial" w:hAnsi="Arial" w:cs="Arial"/>
                <w:sz w:val="20"/>
                <w:szCs w:val="20"/>
                <w:lang w:val="fr-FR"/>
              </w:rPr>
              <w:t>Genève</w:t>
            </w:r>
            <w:r w:rsidRPr="00D15770">
              <w:rPr>
                <w:rFonts w:ascii="Arial" w:hAnsi="Arial" w:cs="Arial"/>
                <w:sz w:val="20"/>
                <w:szCs w:val="20"/>
                <w:lang w:val="fr"/>
              </w:rPr>
              <w:t xml:space="preserve">, Suisse </w:t>
            </w:r>
          </w:p>
          <w:p w14:paraId="1E424370" w14:textId="169D51FE" w:rsidR="00F92F2E" w:rsidRPr="00D15770" w:rsidRDefault="00F92F2E" w:rsidP="00761F26">
            <w:pPr>
              <w:adjustRightInd w:val="0"/>
              <w:snapToGrid w:val="0"/>
              <w:spacing w:after="0"/>
              <w:jc w:val="both"/>
              <w:rPr>
                <w:rFonts w:ascii="Arial" w:hAnsi="Arial" w:cs="Arial"/>
                <w:sz w:val="20"/>
                <w:szCs w:val="20"/>
              </w:rPr>
            </w:pPr>
            <w:r w:rsidRPr="00D15770">
              <w:rPr>
                <w:rFonts w:ascii="Arial" w:hAnsi="Arial" w:cs="Arial"/>
                <w:sz w:val="20"/>
                <w:szCs w:val="20"/>
              </w:rPr>
              <w:t>FIJI / FIDJI</w:t>
            </w:r>
          </w:p>
        </w:tc>
      </w:tr>
      <w:tr w:rsidR="00F92F2E" w:rsidRPr="00E9125F" w14:paraId="1EA31CC9" w14:textId="77777777">
        <w:trPr>
          <w:cantSplit/>
          <w:jc w:val="center"/>
        </w:trPr>
        <w:tc>
          <w:tcPr>
            <w:tcW w:w="3704" w:type="dxa"/>
            <w:tcBorders>
              <w:left w:val="nil"/>
              <w:right w:val="nil"/>
            </w:tcBorders>
          </w:tcPr>
          <w:p w14:paraId="7F69C708" w14:textId="79D69BF1" w:rsidR="00F92F2E" w:rsidRPr="00D15770" w:rsidRDefault="00F92F2E" w:rsidP="00F92F2E">
            <w:pPr>
              <w:adjustRightInd w:val="0"/>
              <w:snapToGrid w:val="0"/>
              <w:spacing w:after="0"/>
              <w:rPr>
                <w:rFonts w:ascii="Arial" w:hAnsi="Arial" w:cs="Arial"/>
                <w:sz w:val="20"/>
                <w:szCs w:val="20"/>
                <w:lang w:val="es-CR"/>
              </w:rPr>
            </w:pPr>
            <w:r w:rsidRPr="00D15770">
              <w:rPr>
                <w:rFonts w:ascii="Arial" w:hAnsi="Arial" w:cs="Arial"/>
                <w:sz w:val="20"/>
                <w:szCs w:val="20"/>
                <w:lang w:val="es-ES"/>
              </w:rPr>
              <w:t xml:space="preserve">Mr / M. </w:t>
            </w:r>
            <w:r w:rsidRPr="00D15770">
              <w:rPr>
                <w:rFonts w:ascii="Arial" w:hAnsi="Arial" w:cs="Arial"/>
                <w:color w:val="000000"/>
                <w:sz w:val="20"/>
                <w:szCs w:val="20"/>
                <w:lang w:val="es-CR"/>
              </w:rPr>
              <w:t>MÁCHA, Přemysl</w:t>
            </w:r>
          </w:p>
        </w:tc>
        <w:tc>
          <w:tcPr>
            <w:tcW w:w="5794" w:type="dxa"/>
            <w:tcBorders>
              <w:left w:val="nil"/>
              <w:right w:val="nil"/>
            </w:tcBorders>
          </w:tcPr>
          <w:p w14:paraId="3879D317" w14:textId="6FBD4BC9" w:rsidR="00F92F2E" w:rsidRPr="00D15770" w:rsidRDefault="00F92F2E" w:rsidP="00761F26">
            <w:pPr>
              <w:autoSpaceDE w:val="0"/>
              <w:autoSpaceDN w:val="0"/>
              <w:adjustRightInd w:val="0"/>
              <w:spacing w:after="0"/>
              <w:rPr>
                <w:rFonts w:ascii="Arial" w:hAnsi="Arial" w:cs="Arial"/>
                <w:sz w:val="20"/>
                <w:szCs w:val="20"/>
                <w:lang w:val="es-CR"/>
              </w:rPr>
            </w:pPr>
            <w:r w:rsidRPr="00D15770">
              <w:rPr>
                <w:rFonts w:ascii="Arial" w:hAnsi="Arial" w:cs="Arial"/>
                <w:sz w:val="20"/>
                <w:szCs w:val="20"/>
                <w:lang w:val="es-CR"/>
              </w:rPr>
              <w:t>Senior researcher, Institute of Ethnology, Czech Academy of Sciences</w:t>
            </w:r>
            <w:r w:rsidR="006934C1" w:rsidRPr="00D15770">
              <w:rPr>
                <w:rFonts w:ascii="Arial" w:hAnsi="Arial" w:cs="Arial"/>
                <w:sz w:val="20"/>
                <w:szCs w:val="20"/>
                <w:lang w:val="es-CR"/>
              </w:rPr>
              <w:t xml:space="preserve"> </w:t>
            </w:r>
            <w:r w:rsidRPr="00D15770">
              <w:rPr>
                <w:rFonts w:ascii="Arial" w:hAnsi="Arial" w:cs="Arial"/>
                <w:sz w:val="20"/>
                <w:szCs w:val="20"/>
                <w:lang w:val="es-CR"/>
              </w:rPr>
              <w:t xml:space="preserve">/ Chercheur principal, Institut d'ethnologie, Académie tchèque des Sciences </w:t>
            </w:r>
          </w:p>
          <w:p w14:paraId="234B665F" w14:textId="37363215" w:rsidR="00F92F2E" w:rsidRPr="00E9125F" w:rsidRDefault="00E9125F" w:rsidP="00F92F2E">
            <w:pPr>
              <w:adjustRightInd w:val="0"/>
              <w:snapToGrid w:val="0"/>
              <w:spacing w:before="120" w:after="0"/>
              <w:jc w:val="both"/>
              <w:rPr>
                <w:rFonts w:ascii="Arial" w:hAnsi="Arial" w:cs="Arial"/>
                <w:caps/>
                <w:sz w:val="20"/>
                <w:szCs w:val="20"/>
                <w:lang w:val="es-CR"/>
              </w:rPr>
            </w:pPr>
            <w:r w:rsidRPr="00E9125F">
              <w:rPr>
                <w:rFonts w:ascii="Arial" w:hAnsi="Arial" w:cs="Arial"/>
                <w:caps/>
                <w:sz w:val="20"/>
                <w:szCs w:val="20"/>
              </w:rPr>
              <w:t>Czechia / Tchèquie</w:t>
            </w:r>
          </w:p>
        </w:tc>
      </w:tr>
      <w:tr w:rsidR="00F92F2E" w:rsidRPr="00D15770" w14:paraId="245193DF" w14:textId="77777777">
        <w:trPr>
          <w:cantSplit/>
          <w:jc w:val="center"/>
        </w:trPr>
        <w:tc>
          <w:tcPr>
            <w:tcW w:w="3704" w:type="dxa"/>
            <w:tcBorders>
              <w:left w:val="nil"/>
              <w:right w:val="nil"/>
            </w:tcBorders>
          </w:tcPr>
          <w:p w14:paraId="68A2A4F5" w14:textId="4C114F16" w:rsidR="00F92F2E" w:rsidRPr="00D15770" w:rsidRDefault="00F92F2E" w:rsidP="00F92F2E">
            <w:pPr>
              <w:adjustRightInd w:val="0"/>
              <w:snapToGrid w:val="0"/>
              <w:spacing w:after="0"/>
              <w:rPr>
                <w:rFonts w:ascii="Arial" w:hAnsi="Arial" w:cs="Arial"/>
                <w:sz w:val="20"/>
                <w:szCs w:val="20"/>
                <w:lang w:val="fr-FR"/>
              </w:rPr>
            </w:pPr>
            <w:r w:rsidRPr="00D15770">
              <w:rPr>
                <w:rFonts w:ascii="Arial" w:hAnsi="Arial" w:cs="Arial"/>
                <w:sz w:val="20"/>
                <w:szCs w:val="20"/>
                <w:lang w:val="fr-FR"/>
              </w:rPr>
              <w:t xml:space="preserve">Ms / Mme MARTINEZ ORDOÑEZ, Eva Lilia </w:t>
            </w:r>
          </w:p>
          <w:p w14:paraId="4AF132A0" w14:textId="77777777" w:rsidR="00F92F2E" w:rsidRPr="00D15770" w:rsidRDefault="00F92F2E" w:rsidP="00F92F2E">
            <w:pPr>
              <w:adjustRightInd w:val="0"/>
              <w:snapToGrid w:val="0"/>
              <w:spacing w:after="0"/>
              <w:rPr>
                <w:rFonts w:ascii="Arial" w:hAnsi="Arial" w:cs="Arial"/>
                <w:sz w:val="20"/>
                <w:szCs w:val="20"/>
                <w:lang w:val="fr-FR"/>
              </w:rPr>
            </w:pPr>
          </w:p>
        </w:tc>
        <w:tc>
          <w:tcPr>
            <w:tcW w:w="5794" w:type="dxa"/>
            <w:tcBorders>
              <w:left w:val="nil"/>
              <w:right w:val="nil"/>
            </w:tcBorders>
          </w:tcPr>
          <w:p w14:paraId="18A7F7E2" w14:textId="03C183BC" w:rsidR="001760EB" w:rsidRPr="00D15770" w:rsidRDefault="001760EB" w:rsidP="001760EB">
            <w:pPr>
              <w:autoSpaceDE w:val="0"/>
              <w:autoSpaceDN w:val="0"/>
              <w:adjustRightInd w:val="0"/>
              <w:rPr>
                <w:rFonts w:ascii="Arial" w:hAnsi="Arial" w:cs="Arial"/>
                <w:sz w:val="20"/>
                <w:szCs w:val="20"/>
                <w:lang w:val="fr-FR"/>
              </w:rPr>
            </w:pPr>
            <w:r w:rsidRPr="006354AF">
              <w:rPr>
                <w:rFonts w:ascii="Arial" w:hAnsi="Arial" w:cs="Arial"/>
                <w:sz w:val="20"/>
                <w:szCs w:val="20"/>
                <w:lang w:val="fr-FR"/>
              </w:rPr>
              <w:t>Professor, Anthropology Department, National Autonomous University of Honduras</w:t>
            </w:r>
            <w:r>
              <w:rPr>
                <w:rFonts w:ascii="Arial" w:hAnsi="Arial" w:cs="Arial"/>
                <w:sz w:val="20"/>
                <w:szCs w:val="20"/>
                <w:lang w:val="fr-FR"/>
              </w:rPr>
              <w:t xml:space="preserve"> </w:t>
            </w:r>
            <w:r w:rsidRPr="00D15770">
              <w:rPr>
                <w:rFonts w:ascii="Arial" w:hAnsi="Arial" w:cs="Arial"/>
                <w:sz w:val="20"/>
                <w:szCs w:val="20"/>
                <w:lang w:val="fr-FR"/>
              </w:rPr>
              <w:t xml:space="preserve">/ </w:t>
            </w:r>
            <w:r w:rsidRPr="00A86A7F">
              <w:rPr>
                <w:rFonts w:ascii="Arial" w:hAnsi="Arial" w:cs="Arial"/>
                <w:sz w:val="20"/>
                <w:szCs w:val="20"/>
                <w:lang w:val="fr-FR"/>
              </w:rPr>
              <w:t>Professeur</w:t>
            </w:r>
            <w:r>
              <w:rPr>
                <w:rFonts w:ascii="Arial" w:hAnsi="Arial" w:cs="Arial"/>
                <w:sz w:val="20"/>
                <w:szCs w:val="20"/>
                <w:lang w:val="fr-FR"/>
              </w:rPr>
              <w:t>e</w:t>
            </w:r>
            <w:r w:rsidRPr="00A86A7F">
              <w:rPr>
                <w:rFonts w:ascii="Arial" w:hAnsi="Arial" w:cs="Arial"/>
                <w:sz w:val="20"/>
                <w:szCs w:val="20"/>
                <w:lang w:val="fr-FR"/>
              </w:rPr>
              <w:t xml:space="preserve">, </w:t>
            </w:r>
            <w:r>
              <w:rPr>
                <w:rFonts w:ascii="Arial" w:hAnsi="Arial" w:cs="Arial"/>
                <w:sz w:val="20"/>
                <w:szCs w:val="20"/>
                <w:lang w:val="fr-FR"/>
              </w:rPr>
              <w:t>D</w:t>
            </w:r>
            <w:r w:rsidRPr="00A86A7F">
              <w:rPr>
                <w:rFonts w:ascii="Arial" w:hAnsi="Arial" w:cs="Arial"/>
                <w:sz w:val="20"/>
                <w:szCs w:val="20"/>
                <w:lang w:val="fr-FR"/>
              </w:rPr>
              <w:t>épartement d</w:t>
            </w:r>
            <w:r>
              <w:rPr>
                <w:rFonts w:ascii="Arial" w:hAnsi="Arial" w:cs="Arial"/>
                <w:sz w:val="20"/>
                <w:szCs w:val="20"/>
                <w:lang w:val="fr-FR"/>
              </w:rPr>
              <w:t>’</w:t>
            </w:r>
            <w:r w:rsidRPr="00A86A7F">
              <w:rPr>
                <w:rFonts w:ascii="Arial" w:hAnsi="Arial" w:cs="Arial"/>
                <w:sz w:val="20"/>
                <w:szCs w:val="20"/>
                <w:lang w:val="fr-FR"/>
              </w:rPr>
              <w:t xml:space="preserve">anthropologie, </w:t>
            </w:r>
            <w:r>
              <w:rPr>
                <w:rFonts w:ascii="Arial" w:hAnsi="Arial" w:cs="Arial"/>
                <w:sz w:val="20"/>
                <w:szCs w:val="20"/>
                <w:lang w:val="fr-FR"/>
              </w:rPr>
              <w:t>U</w:t>
            </w:r>
            <w:r w:rsidRPr="00A86A7F">
              <w:rPr>
                <w:rFonts w:ascii="Arial" w:hAnsi="Arial" w:cs="Arial"/>
                <w:sz w:val="20"/>
                <w:szCs w:val="20"/>
                <w:lang w:val="fr-FR"/>
              </w:rPr>
              <w:t>niversité nationale autonome du Honduras</w:t>
            </w:r>
          </w:p>
          <w:p w14:paraId="222FF187" w14:textId="4A5115AD" w:rsidR="00F92F2E" w:rsidRPr="00D15770" w:rsidRDefault="00F92F2E" w:rsidP="00F92F2E">
            <w:pPr>
              <w:autoSpaceDE w:val="0"/>
              <w:autoSpaceDN w:val="0"/>
              <w:adjustRightInd w:val="0"/>
              <w:spacing w:after="0"/>
              <w:rPr>
                <w:rFonts w:ascii="Arial" w:hAnsi="Arial" w:cs="Arial"/>
                <w:sz w:val="20"/>
                <w:szCs w:val="20"/>
                <w:lang w:val="fr-FR"/>
              </w:rPr>
            </w:pPr>
            <w:r w:rsidRPr="00D15770">
              <w:rPr>
                <w:rFonts w:ascii="Arial" w:hAnsi="Arial" w:cs="Arial"/>
                <w:sz w:val="20"/>
                <w:szCs w:val="20"/>
                <w:lang w:val="fr-FR"/>
              </w:rPr>
              <w:t>HONDRUAS</w:t>
            </w:r>
          </w:p>
        </w:tc>
      </w:tr>
      <w:tr w:rsidR="00F92F2E" w:rsidRPr="00D15770" w14:paraId="51F039E8" w14:textId="77777777">
        <w:trPr>
          <w:cantSplit/>
          <w:jc w:val="center"/>
        </w:trPr>
        <w:tc>
          <w:tcPr>
            <w:tcW w:w="3704" w:type="dxa"/>
            <w:tcBorders>
              <w:left w:val="nil"/>
              <w:right w:val="nil"/>
            </w:tcBorders>
          </w:tcPr>
          <w:p w14:paraId="72940F6D" w14:textId="28A59F4A" w:rsidR="00F92F2E" w:rsidRPr="00D15770" w:rsidRDefault="00643D4F" w:rsidP="00F92F2E">
            <w:pPr>
              <w:adjustRightInd w:val="0"/>
              <w:snapToGrid w:val="0"/>
              <w:spacing w:after="0"/>
              <w:rPr>
                <w:rFonts w:ascii="Arial" w:hAnsi="Arial" w:cs="Arial"/>
                <w:sz w:val="20"/>
                <w:szCs w:val="20"/>
                <w:lang w:val="es-CR"/>
              </w:rPr>
            </w:pPr>
            <w:r w:rsidRPr="00D15770">
              <w:rPr>
                <w:rFonts w:ascii="Arial" w:hAnsi="Arial" w:cs="Arial"/>
                <w:color w:val="000000"/>
                <w:sz w:val="20"/>
                <w:szCs w:val="20"/>
                <w:lang w:val="es-CR"/>
              </w:rPr>
              <w:t xml:space="preserve">Mr </w:t>
            </w:r>
            <w:r w:rsidR="00F92F2E" w:rsidRPr="00D15770">
              <w:rPr>
                <w:rFonts w:ascii="Arial" w:hAnsi="Arial" w:cs="Arial"/>
                <w:sz w:val="20"/>
                <w:szCs w:val="20"/>
                <w:lang w:val="es-CR"/>
              </w:rPr>
              <w:t xml:space="preserve">/ </w:t>
            </w:r>
            <w:r w:rsidRPr="00D15770">
              <w:rPr>
                <w:rFonts w:ascii="Arial" w:hAnsi="Arial" w:cs="Arial"/>
                <w:sz w:val="20"/>
                <w:szCs w:val="20"/>
                <w:lang w:val="es-CR"/>
              </w:rPr>
              <w:t>M.</w:t>
            </w:r>
            <w:r w:rsidRPr="00D15770">
              <w:rPr>
                <w:rFonts w:ascii="Arial" w:hAnsi="Arial" w:cs="Arial"/>
                <w:color w:val="000000"/>
                <w:sz w:val="20"/>
                <w:szCs w:val="20"/>
                <w:lang w:val="es-CR"/>
              </w:rPr>
              <w:t xml:space="preserve"> </w:t>
            </w:r>
            <w:r w:rsidR="00F92F2E" w:rsidRPr="00D15770">
              <w:rPr>
                <w:rFonts w:ascii="Arial" w:hAnsi="Arial" w:cs="Arial"/>
                <w:color w:val="000000"/>
                <w:sz w:val="20"/>
                <w:szCs w:val="20"/>
                <w:lang w:val="es-CR"/>
              </w:rPr>
              <w:t>MJEMA, Elinaza Anthony</w:t>
            </w:r>
          </w:p>
        </w:tc>
        <w:tc>
          <w:tcPr>
            <w:tcW w:w="5794" w:type="dxa"/>
            <w:tcBorders>
              <w:left w:val="nil"/>
              <w:right w:val="nil"/>
            </w:tcBorders>
          </w:tcPr>
          <w:p w14:paraId="51460194" w14:textId="5992BE27" w:rsidR="00F92F2E" w:rsidRPr="00D15770" w:rsidRDefault="00F92F2E" w:rsidP="00F92F2E">
            <w:pPr>
              <w:autoSpaceDE w:val="0"/>
              <w:autoSpaceDN w:val="0"/>
              <w:adjustRightInd w:val="0"/>
              <w:spacing w:after="0"/>
              <w:rPr>
                <w:rFonts w:ascii="Arial" w:hAnsi="Arial" w:cs="Arial"/>
                <w:sz w:val="20"/>
                <w:szCs w:val="20"/>
                <w:lang w:val="fr-FR"/>
              </w:rPr>
            </w:pPr>
            <w:r w:rsidRPr="00D15770">
              <w:rPr>
                <w:rFonts w:ascii="Arial" w:hAnsi="Arial" w:cs="Arial"/>
                <w:sz w:val="20"/>
                <w:szCs w:val="20"/>
                <w:lang w:val="fr-FR"/>
              </w:rPr>
              <w:t>Senior Lecturer, Department of Archaeology and Heritage, University of Dar es Salaam / Maître de conférences, Département d'</w:t>
            </w:r>
            <w:r w:rsidR="00D114CF" w:rsidRPr="00D15770">
              <w:rPr>
                <w:rFonts w:ascii="Arial" w:hAnsi="Arial" w:cs="Arial"/>
                <w:sz w:val="20"/>
                <w:szCs w:val="20"/>
                <w:lang w:val="fr-FR"/>
              </w:rPr>
              <w:t>a</w:t>
            </w:r>
            <w:r w:rsidRPr="00D15770">
              <w:rPr>
                <w:rFonts w:ascii="Arial" w:hAnsi="Arial" w:cs="Arial"/>
                <w:sz w:val="20"/>
                <w:szCs w:val="20"/>
                <w:lang w:val="fr-FR"/>
              </w:rPr>
              <w:t xml:space="preserve">rchéologie et de </w:t>
            </w:r>
            <w:r w:rsidR="00D114CF" w:rsidRPr="00D15770">
              <w:rPr>
                <w:rFonts w:ascii="Arial" w:hAnsi="Arial" w:cs="Arial"/>
                <w:sz w:val="20"/>
                <w:szCs w:val="20"/>
                <w:lang w:val="fr-FR"/>
              </w:rPr>
              <w:t>p</w:t>
            </w:r>
            <w:r w:rsidRPr="00D15770">
              <w:rPr>
                <w:rFonts w:ascii="Arial" w:hAnsi="Arial" w:cs="Arial"/>
                <w:sz w:val="20"/>
                <w:szCs w:val="20"/>
                <w:lang w:val="fr-FR"/>
              </w:rPr>
              <w:t>atrimoine, Université de Dar es Salaam</w:t>
            </w:r>
          </w:p>
          <w:p w14:paraId="44D59CE1" w14:textId="05B7601D" w:rsidR="00F92F2E" w:rsidRPr="00D15770" w:rsidRDefault="00F92F2E" w:rsidP="00F92F2E">
            <w:pPr>
              <w:adjustRightInd w:val="0"/>
              <w:snapToGrid w:val="0"/>
              <w:spacing w:before="120" w:after="0"/>
              <w:jc w:val="both"/>
              <w:rPr>
                <w:rFonts w:ascii="Arial" w:hAnsi="Arial" w:cs="Arial"/>
                <w:sz w:val="20"/>
                <w:szCs w:val="20"/>
              </w:rPr>
            </w:pPr>
            <w:r w:rsidRPr="00D15770">
              <w:rPr>
                <w:rFonts w:ascii="Arial" w:hAnsi="Arial" w:cs="Arial"/>
                <w:sz w:val="20"/>
                <w:szCs w:val="20"/>
              </w:rPr>
              <w:t>TANZANIA / TANZANIE</w:t>
            </w:r>
          </w:p>
        </w:tc>
      </w:tr>
      <w:tr w:rsidR="00F92F2E" w:rsidRPr="00D15770" w14:paraId="7EAD476D" w14:textId="77777777">
        <w:trPr>
          <w:cantSplit/>
          <w:jc w:val="center"/>
        </w:trPr>
        <w:tc>
          <w:tcPr>
            <w:tcW w:w="3704" w:type="dxa"/>
            <w:tcBorders>
              <w:left w:val="nil"/>
              <w:right w:val="nil"/>
            </w:tcBorders>
          </w:tcPr>
          <w:p w14:paraId="404622A6" w14:textId="20F35F00" w:rsidR="00F92F2E" w:rsidRPr="00D15770" w:rsidRDefault="00F92F2E" w:rsidP="00F92F2E">
            <w:pPr>
              <w:snapToGrid w:val="0"/>
              <w:spacing w:after="0"/>
              <w:rPr>
                <w:rFonts w:ascii="Arial" w:hAnsi="Arial" w:cs="Arial"/>
                <w:color w:val="000000"/>
                <w:sz w:val="20"/>
                <w:szCs w:val="20"/>
                <w:lang w:val="fr-FR"/>
              </w:rPr>
            </w:pPr>
            <w:r w:rsidRPr="00D15770">
              <w:rPr>
                <w:rFonts w:ascii="Arial" w:hAnsi="Arial" w:cs="Arial"/>
                <w:sz w:val="20"/>
                <w:szCs w:val="20"/>
                <w:lang w:val="fr-FR"/>
              </w:rPr>
              <w:t xml:space="preserve">Ms / Mme </w:t>
            </w:r>
            <w:r w:rsidRPr="00D15770">
              <w:rPr>
                <w:rFonts w:ascii="Arial" w:hAnsi="Arial" w:cs="Arial"/>
                <w:color w:val="000000"/>
                <w:sz w:val="20"/>
                <w:szCs w:val="20"/>
                <w:lang w:val="fr-FR"/>
              </w:rPr>
              <w:t>QUIROZ MORENO, Edaly</w:t>
            </w:r>
          </w:p>
        </w:tc>
        <w:tc>
          <w:tcPr>
            <w:tcW w:w="5794" w:type="dxa"/>
            <w:tcBorders>
              <w:left w:val="nil"/>
              <w:right w:val="nil"/>
            </w:tcBorders>
          </w:tcPr>
          <w:p w14:paraId="418FB193" w14:textId="1B79E916" w:rsidR="00F92F2E" w:rsidRPr="00D15770" w:rsidRDefault="00F92F2E" w:rsidP="00F92F2E">
            <w:pPr>
              <w:pStyle w:val="Default"/>
              <w:rPr>
                <w:rFonts w:ascii="Arial" w:hAnsi="Arial" w:cs="Arial"/>
                <w:sz w:val="20"/>
                <w:szCs w:val="20"/>
              </w:rPr>
            </w:pPr>
            <w:r w:rsidRPr="00D15770">
              <w:rPr>
                <w:rFonts w:ascii="Arial" w:eastAsia="Times New Roman" w:hAnsi="Arial" w:cs="Arial"/>
                <w:color w:val="auto"/>
                <w:sz w:val="20"/>
                <w:szCs w:val="20"/>
                <w:lang w:eastAsia="fr-FR"/>
              </w:rPr>
              <w:t xml:space="preserve">Deputy Director of Intangible Cultural Heritage, National Institute of Anthropology and History (INAH) </w:t>
            </w:r>
            <w:r w:rsidRPr="00D15770">
              <w:rPr>
                <w:rFonts w:ascii="Arial" w:hAnsi="Arial" w:cs="Arial"/>
                <w:sz w:val="20"/>
                <w:szCs w:val="20"/>
              </w:rPr>
              <w:t xml:space="preserve">/ </w:t>
            </w:r>
            <w:r w:rsidRPr="00D15770">
              <w:rPr>
                <w:rFonts w:ascii="Arial" w:hAnsi="Arial" w:cs="Arial"/>
                <w:color w:val="auto"/>
                <w:sz w:val="20"/>
                <w:szCs w:val="20"/>
                <w:lang w:val="fr"/>
              </w:rPr>
              <w:t>Directrice adjointe du Patrimoine culturel immatériel, l'Institut national d'</w:t>
            </w:r>
            <w:r w:rsidR="00D114CF" w:rsidRPr="00D15770">
              <w:rPr>
                <w:rFonts w:ascii="Arial" w:hAnsi="Arial" w:cs="Arial"/>
                <w:color w:val="auto"/>
                <w:sz w:val="20"/>
                <w:szCs w:val="20"/>
                <w:lang w:val="fr"/>
              </w:rPr>
              <w:t>a</w:t>
            </w:r>
            <w:r w:rsidRPr="00D15770">
              <w:rPr>
                <w:rFonts w:ascii="Arial" w:hAnsi="Arial" w:cs="Arial"/>
                <w:color w:val="auto"/>
                <w:sz w:val="20"/>
                <w:szCs w:val="20"/>
                <w:lang w:val="fr"/>
              </w:rPr>
              <w:t>nthropologie et d'</w:t>
            </w:r>
            <w:r w:rsidR="00D114CF" w:rsidRPr="00D15770">
              <w:rPr>
                <w:rFonts w:ascii="Arial" w:hAnsi="Arial" w:cs="Arial"/>
                <w:color w:val="auto"/>
                <w:sz w:val="20"/>
                <w:szCs w:val="20"/>
                <w:lang w:val="fr"/>
              </w:rPr>
              <w:t>h</w:t>
            </w:r>
            <w:r w:rsidRPr="00D15770">
              <w:rPr>
                <w:rFonts w:ascii="Arial" w:hAnsi="Arial" w:cs="Arial"/>
                <w:color w:val="auto"/>
                <w:sz w:val="20"/>
                <w:szCs w:val="20"/>
                <w:lang w:val="fr"/>
              </w:rPr>
              <w:t>istoire (INAH)</w:t>
            </w:r>
          </w:p>
          <w:p w14:paraId="2A6BA532" w14:textId="2918FEBF" w:rsidR="00F92F2E" w:rsidRPr="00D15770" w:rsidRDefault="00F92F2E" w:rsidP="00F92F2E">
            <w:pPr>
              <w:adjustRightInd w:val="0"/>
              <w:snapToGrid w:val="0"/>
              <w:spacing w:before="120" w:after="0"/>
              <w:jc w:val="both"/>
              <w:rPr>
                <w:rFonts w:ascii="Arial" w:hAnsi="Arial" w:cs="Arial"/>
                <w:sz w:val="20"/>
                <w:szCs w:val="20"/>
              </w:rPr>
            </w:pPr>
            <w:r w:rsidRPr="00D15770">
              <w:rPr>
                <w:rFonts w:ascii="Arial" w:hAnsi="Arial" w:cs="Arial"/>
                <w:sz w:val="20"/>
                <w:szCs w:val="20"/>
              </w:rPr>
              <w:t xml:space="preserve">MEXICO / MEXIQUE </w:t>
            </w:r>
          </w:p>
        </w:tc>
      </w:tr>
      <w:tr w:rsidR="00F92F2E" w:rsidRPr="00D15770" w14:paraId="5FE10EA8" w14:textId="77777777">
        <w:trPr>
          <w:cantSplit/>
          <w:jc w:val="center"/>
        </w:trPr>
        <w:tc>
          <w:tcPr>
            <w:tcW w:w="3704" w:type="dxa"/>
            <w:tcBorders>
              <w:left w:val="nil"/>
              <w:right w:val="nil"/>
            </w:tcBorders>
          </w:tcPr>
          <w:p w14:paraId="589A1FC0" w14:textId="6C22A0F4" w:rsidR="00F92F2E" w:rsidRPr="00D15770" w:rsidRDefault="00F92F2E" w:rsidP="00F92F2E">
            <w:pPr>
              <w:snapToGrid w:val="0"/>
              <w:spacing w:after="0"/>
              <w:rPr>
                <w:rFonts w:ascii="Arial" w:hAnsi="Arial" w:cs="Arial"/>
                <w:color w:val="000000"/>
                <w:sz w:val="20"/>
                <w:szCs w:val="20"/>
                <w:lang w:val="fr-FR"/>
              </w:rPr>
            </w:pPr>
            <w:r w:rsidRPr="00D15770">
              <w:rPr>
                <w:rFonts w:ascii="Arial" w:hAnsi="Arial" w:cs="Arial"/>
                <w:color w:val="000000"/>
                <w:sz w:val="20"/>
                <w:szCs w:val="20"/>
                <w:lang w:val="fr-FR"/>
              </w:rPr>
              <w:t xml:space="preserve">Ms </w:t>
            </w:r>
            <w:r w:rsidRPr="00D15770">
              <w:rPr>
                <w:rFonts w:ascii="Arial" w:hAnsi="Arial" w:cs="Arial"/>
                <w:sz w:val="20"/>
                <w:szCs w:val="20"/>
                <w:lang w:val="fr-FR"/>
              </w:rPr>
              <w:t xml:space="preserve">/ Mme </w:t>
            </w:r>
            <w:r w:rsidRPr="00D15770">
              <w:rPr>
                <w:rFonts w:ascii="Arial" w:hAnsi="Arial" w:cs="Arial"/>
                <w:color w:val="000000"/>
                <w:sz w:val="20"/>
                <w:szCs w:val="20"/>
                <w:lang w:val="fr-FR"/>
              </w:rPr>
              <w:t>REYES-GARCIA, Victoria</w:t>
            </w:r>
          </w:p>
        </w:tc>
        <w:tc>
          <w:tcPr>
            <w:tcW w:w="5794" w:type="dxa"/>
            <w:tcBorders>
              <w:left w:val="nil"/>
              <w:right w:val="nil"/>
            </w:tcBorders>
          </w:tcPr>
          <w:p w14:paraId="79EB6622" w14:textId="00DCFFB6" w:rsidR="00F92F2E" w:rsidRPr="00D15770" w:rsidRDefault="00F92F2E" w:rsidP="00F92F2E">
            <w:pPr>
              <w:adjustRightInd w:val="0"/>
              <w:snapToGrid w:val="0"/>
              <w:spacing w:after="0"/>
              <w:jc w:val="both"/>
              <w:rPr>
                <w:rFonts w:ascii="Arial" w:hAnsi="Arial" w:cs="Arial"/>
                <w:sz w:val="20"/>
                <w:szCs w:val="20"/>
                <w:lang w:val="fr-FR"/>
              </w:rPr>
            </w:pPr>
            <w:r w:rsidRPr="00D15770">
              <w:rPr>
                <w:rFonts w:ascii="Arial" w:hAnsi="Arial" w:cs="Arial"/>
                <w:sz w:val="20"/>
                <w:szCs w:val="20"/>
                <w:lang w:val="fr-FR"/>
              </w:rPr>
              <w:t>ICREA Research Professor</w:t>
            </w:r>
            <w:r w:rsidR="00AB7812" w:rsidRPr="00D15770">
              <w:rPr>
                <w:rFonts w:ascii="Arial" w:hAnsi="Arial" w:cs="Arial"/>
                <w:sz w:val="20"/>
                <w:szCs w:val="20"/>
                <w:lang w:val="fr-FR"/>
              </w:rPr>
              <w:t>,</w:t>
            </w:r>
            <w:r w:rsidRPr="00D15770">
              <w:rPr>
                <w:rFonts w:ascii="Arial" w:hAnsi="Arial" w:cs="Arial"/>
                <w:sz w:val="20"/>
                <w:szCs w:val="20"/>
                <w:lang w:val="fr-FR"/>
              </w:rPr>
              <w:t xml:space="preserve"> Institut</w:t>
            </w:r>
            <w:r w:rsidR="00AB7812" w:rsidRPr="00D15770">
              <w:rPr>
                <w:rFonts w:ascii="Arial" w:hAnsi="Arial" w:cs="Arial"/>
                <w:sz w:val="20"/>
                <w:szCs w:val="20"/>
                <w:lang w:val="fr-FR"/>
              </w:rPr>
              <w:t>e</w:t>
            </w:r>
            <w:r w:rsidRPr="00D15770">
              <w:rPr>
                <w:rFonts w:ascii="Arial" w:hAnsi="Arial" w:cs="Arial"/>
                <w:sz w:val="20"/>
                <w:szCs w:val="20"/>
                <w:lang w:val="fr-FR"/>
              </w:rPr>
              <w:t xml:space="preserve"> of Environmental Science and Technology, Universitat Autònoma de Barcelona / </w:t>
            </w:r>
            <w:r w:rsidRPr="00D15770">
              <w:rPr>
                <w:rFonts w:ascii="Arial" w:hAnsi="Arial" w:cs="Arial"/>
                <w:sz w:val="20"/>
                <w:szCs w:val="20"/>
                <w:lang w:val="fr"/>
              </w:rPr>
              <w:t>Professeure-chercheuse ICREA</w:t>
            </w:r>
            <w:r w:rsidR="00AB7812" w:rsidRPr="00D15770">
              <w:rPr>
                <w:rFonts w:ascii="Arial" w:hAnsi="Arial" w:cs="Arial"/>
                <w:sz w:val="20"/>
                <w:szCs w:val="20"/>
                <w:lang w:val="fr"/>
              </w:rPr>
              <w:t xml:space="preserve">, </w:t>
            </w:r>
            <w:r w:rsidRPr="00D15770">
              <w:rPr>
                <w:rFonts w:ascii="Arial" w:hAnsi="Arial" w:cs="Arial"/>
                <w:sz w:val="20"/>
                <w:szCs w:val="20"/>
                <w:lang w:val="fr"/>
              </w:rPr>
              <w:t xml:space="preserve">l'Institut des </w:t>
            </w:r>
            <w:r w:rsidR="00AB7812" w:rsidRPr="00D15770">
              <w:rPr>
                <w:rFonts w:ascii="Arial" w:hAnsi="Arial" w:cs="Arial"/>
                <w:sz w:val="20"/>
                <w:szCs w:val="20"/>
                <w:lang w:val="fr"/>
              </w:rPr>
              <w:t>s</w:t>
            </w:r>
            <w:r w:rsidRPr="00D15770">
              <w:rPr>
                <w:rFonts w:ascii="Arial" w:hAnsi="Arial" w:cs="Arial"/>
                <w:sz w:val="20"/>
                <w:szCs w:val="20"/>
                <w:lang w:val="fr"/>
              </w:rPr>
              <w:t xml:space="preserve">ciences et </w:t>
            </w:r>
            <w:r w:rsidR="00AB7812" w:rsidRPr="00D15770">
              <w:rPr>
                <w:rFonts w:ascii="Arial" w:hAnsi="Arial" w:cs="Arial"/>
                <w:sz w:val="20"/>
                <w:szCs w:val="20"/>
                <w:lang w:val="fr"/>
              </w:rPr>
              <w:t>t</w:t>
            </w:r>
            <w:r w:rsidRPr="00D15770">
              <w:rPr>
                <w:rFonts w:ascii="Arial" w:hAnsi="Arial" w:cs="Arial"/>
                <w:sz w:val="20"/>
                <w:szCs w:val="20"/>
                <w:lang w:val="fr"/>
              </w:rPr>
              <w:t>echnologies de l'</w:t>
            </w:r>
            <w:r w:rsidR="00AB7812" w:rsidRPr="00D15770">
              <w:rPr>
                <w:rFonts w:ascii="Arial" w:hAnsi="Arial" w:cs="Arial"/>
                <w:sz w:val="20"/>
                <w:szCs w:val="20"/>
                <w:lang w:val="fr"/>
              </w:rPr>
              <w:t>e</w:t>
            </w:r>
            <w:r w:rsidRPr="00D15770">
              <w:rPr>
                <w:rFonts w:ascii="Arial" w:hAnsi="Arial" w:cs="Arial"/>
                <w:sz w:val="20"/>
                <w:szCs w:val="20"/>
                <w:lang w:val="fr"/>
              </w:rPr>
              <w:t xml:space="preserve">nvironnement, Universitat Autònoma de Barcelona </w:t>
            </w:r>
          </w:p>
          <w:p w14:paraId="232BBC3C" w14:textId="21722DFE" w:rsidR="00F92F2E" w:rsidRPr="00D15770" w:rsidRDefault="00F92F2E" w:rsidP="00F92F2E">
            <w:pPr>
              <w:adjustRightInd w:val="0"/>
              <w:snapToGrid w:val="0"/>
              <w:spacing w:before="120" w:after="0"/>
              <w:jc w:val="both"/>
              <w:rPr>
                <w:rFonts w:ascii="Arial" w:hAnsi="Arial" w:cs="Arial"/>
                <w:sz w:val="20"/>
                <w:szCs w:val="20"/>
              </w:rPr>
            </w:pPr>
            <w:r w:rsidRPr="00D15770">
              <w:rPr>
                <w:rFonts w:ascii="Arial" w:hAnsi="Arial" w:cs="Arial"/>
                <w:sz w:val="20"/>
                <w:szCs w:val="20"/>
              </w:rPr>
              <w:t>SPAIN / ESPAGNE</w:t>
            </w:r>
          </w:p>
        </w:tc>
      </w:tr>
      <w:tr w:rsidR="00F92F2E" w:rsidRPr="00D15770" w14:paraId="4A6D6C74" w14:textId="77777777" w:rsidTr="008B324B">
        <w:trPr>
          <w:cantSplit/>
          <w:trHeight w:val="765"/>
          <w:jc w:val="center"/>
        </w:trPr>
        <w:tc>
          <w:tcPr>
            <w:tcW w:w="3704" w:type="dxa"/>
            <w:tcBorders>
              <w:left w:val="nil"/>
              <w:right w:val="nil"/>
            </w:tcBorders>
          </w:tcPr>
          <w:p w14:paraId="57FC1A19" w14:textId="078CB0DF" w:rsidR="00F92F2E" w:rsidRPr="00D15770" w:rsidRDefault="00F92F2E" w:rsidP="00F92F2E">
            <w:pPr>
              <w:snapToGrid w:val="0"/>
              <w:spacing w:after="0"/>
              <w:rPr>
                <w:rFonts w:ascii="Arial" w:hAnsi="Arial" w:cs="Arial"/>
                <w:color w:val="000000"/>
                <w:sz w:val="20"/>
                <w:szCs w:val="20"/>
                <w:lang w:val="fr-FR"/>
              </w:rPr>
            </w:pPr>
            <w:r w:rsidRPr="00D15770">
              <w:rPr>
                <w:rFonts w:ascii="Arial" w:hAnsi="Arial" w:cs="Arial"/>
                <w:color w:val="000000"/>
                <w:sz w:val="20"/>
                <w:szCs w:val="20"/>
                <w:lang w:val="fr-FR"/>
              </w:rPr>
              <w:t xml:space="preserve">Ms </w:t>
            </w:r>
            <w:r w:rsidRPr="00D15770">
              <w:rPr>
                <w:rFonts w:ascii="Arial" w:hAnsi="Arial" w:cs="Arial"/>
                <w:sz w:val="20"/>
                <w:szCs w:val="20"/>
                <w:lang w:val="fr-FR"/>
              </w:rPr>
              <w:t>/ Mme</w:t>
            </w:r>
            <w:r w:rsidRPr="00D15770">
              <w:rPr>
                <w:rFonts w:ascii="Arial" w:hAnsi="Arial" w:cs="Arial"/>
                <w:color w:val="000000"/>
                <w:sz w:val="20"/>
                <w:szCs w:val="20"/>
                <w:lang w:val="fr-FR"/>
              </w:rPr>
              <w:t xml:space="preserve"> RICHARDS-CUMMINS, Andrea</w:t>
            </w:r>
          </w:p>
        </w:tc>
        <w:tc>
          <w:tcPr>
            <w:tcW w:w="5794" w:type="dxa"/>
            <w:tcBorders>
              <w:left w:val="nil"/>
              <w:right w:val="nil"/>
            </w:tcBorders>
          </w:tcPr>
          <w:p w14:paraId="52E324C0" w14:textId="394A91A7" w:rsidR="00F92F2E" w:rsidRPr="00D15770" w:rsidRDefault="00F92F2E" w:rsidP="00F92F2E">
            <w:pPr>
              <w:adjustRightInd w:val="0"/>
              <w:snapToGrid w:val="0"/>
              <w:spacing w:after="0"/>
              <w:jc w:val="both"/>
              <w:rPr>
                <w:rFonts w:ascii="Arial" w:hAnsi="Arial" w:cs="Arial"/>
                <w:sz w:val="20"/>
                <w:szCs w:val="20"/>
                <w:lang w:val="fr-FR"/>
              </w:rPr>
            </w:pPr>
            <w:r w:rsidRPr="00D15770">
              <w:rPr>
                <w:rFonts w:ascii="Arial" w:hAnsi="Arial" w:cs="Arial"/>
                <w:sz w:val="20"/>
                <w:szCs w:val="20"/>
                <w:lang w:val="fr-FR"/>
              </w:rPr>
              <w:t>Public Archaeologist, Community Heritage Engagement and Heritage in Emergencies Specialist / Archéologue public, spécialiste de l'engagement communautaire en faveur du patrimoine et du patrimoine en situation d'urgence</w:t>
            </w:r>
          </w:p>
          <w:p w14:paraId="014B8D03" w14:textId="379FE627" w:rsidR="00F92F2E" w:rsidRPr="00D15770" w:rsidRDefault="00F92F2E" w:rsidP="00F92F2E">
            <w:pPr>
              <w:adjustRightInd w:val="0"/>
              <w:snapToGrid w:val="0"/>
              <w:spacing w:before="120" w:after="0"/>
              <w:jc w:val="both"/>
              <w:rPr>
                <w:rFonts w:ascii="Arial" w:hAnsi="Arial" w:cs="Arial"/>
                <w:sz w:val="20"/>
                <w:szCs w:val="20"/>
              </w:rPr>
            </w:pPr>
            <w:r w:rsidRPr="00D15770">
              <w:rPr>
                <w:rFonts w:ascii="Arial" w:hAnsi="Arial" w:cs="Arial"/>
                <w:sz w:val="20"/>
                <w:szCs w:val="20"/>
              </w:rPr>
              <w:t>BARBADOS / BARBADE</w:t>
            </w:r>
          </w:p>
        </w:tc>
      </w:tr>
      <w:tr w:rsidR="00F92F2E" w:rsidRPr="00D15770" w14:paraId="13D8A7D2" w14:textId="77777777">
        <w:trPr>
          <w:cantSplit/>
          <w:jc w:val="center"/>
        </w:trPr>
        <w:tc>
          <w:tcPr>
            <w:tcW w:w="3704" w:type="dxa"/>
            <w:tcBorders>
              <w:left w:val="nil"/>
              <w:right w:val="nil"/>
            </w:tcBorders>
          </w:tcPr>
          <w:p w14:paraId="62E6791A" w14:textId="1D752BF4" w:rsidR="00F92F2E" w:rsidRPr="00D15770" w:rsidRDefault="00F92F2E" w:rsidP="00F92F2E">
            <w:pPr>
              <w:snapToGrid w:val="0"/>
              <w:spacing w:after="0"/>
              <w:rPr>
                <w:rFonts w:ascii="Arial" w:hAnsi="Arial" w:cs="Arial"/>
                <w:color w:val="000000"/>
                <w:sz w:val="20"/>
                <w:szCs w:val="20"/>
                <w:lang w:val="fr-FR"/>
              </w:rPr>
            </w:pPr>
            <w:r w:rsidRPr="00D15770">
              <w:rPr>
                <w:rFonts w:ascii="Arial" w:hAnsi="Arial" w:cs="Arial"/>
                <w:color w:val="000000"/>
                <w:sz w:val="20"/>
                <w:szCs w:val="20"/>
                <w:lang w:val="fr-FR"/>
              </w:rPr>
              <w:t xml:space="preserve">Ms </w:t>
            </w:r>
            <w:r w:rsidRPr="00D15770">
              <w:rPr>
                <w:rFonts w:ascii="Arial" w:hAnsi="Arial" w:cs="Arial"/>
                <w:sz w:val="20"/>
                <w:szCs w:val="20"/>
                <w:lang w:val="fr-FR"/>
              </w:rPr>
              <w:t>/ Mme</w:t>
            </w:r>
            <w:r w:rsidRPr="00D15770">
              <w:rPr>
                <w:rFonts w:ascii="Arial" w:hAnsi="Arial" w:cs="Arial"/>
                <w:color w:val="000000"/>
                <w:sz w:val="20"/>
                <w:szCs w:val="20"/>
                <w:lang w:val="fr-FR"/>
              </w:rPr>
              <w:t xml:space="preserve"> SHERPA, Pasang Dolma</w:t>
            </w:r>
          </w:p>
        </w:tc>
        <w:tc>
          <w:tcPr>
            <w:tcW w:w="5794" w:type="dxa"/>
            <w:tcBorders>
              <w:left w:val="nil"/>
              <w:right w:val="nil"/>
            </w:tcBorders>
          </w:tcPr>
          <w:p w14:paraId="1C35E252" w14:textId="7CC297C5" w:rsidR="00F92F2E" w:rsidRPr="00D15770" w:rsidRDefault="00F92F2E" w:rsidP="00F92F2E">
            <w:pPr>
              <w:adjustRightInd w:val="0"/>
              <w:snapToGrid w:val="0"/>
              <w:spacing w:after="0"/>
              <w:jc w:val="both"/>
              <w:rPr>
                <w:rFonts w:ascii="Arial" w:hAnsi="Arial" w:cs="Arial"/>
                <w:sz w:val="20"/>
                <w:szCs w:val="20"/>
                <w:lang w:val="fr-FR"/>
              </w:rPr>
            </w:pPr>
            <w:r w:rsidRPr="00D15770">
              <w:rPr>
                <w:rFonts w:ascii="Arial" w:hAnsi="Arial" w:cs="Arial"/>
                <w:sz w:val="20"/>
                <w:szCs w:val="20"/>
                <w:lang w:val="fr-FR"/>
              </w:rPr>
              <w:t xml:space="preserve">Executive Director of the Center for Indigenous Peoples' Research &amp; Development (CIPRED) / Directrice exécutive du Centre pour la recherche et le développement des peuples autochtones (CIPRED) </w:t>
            </w:r>
          </w:p>
          <w:p w14:paraId="067A1086" w14:textId="50455FA5" w:rsidR="00F92F2E" w:rsidRPr="00D15770" w:rsidRDefault="00F92F2E" w:rsidP="00F92F2E">
            <w:pPr>
              <w:adjustRightInd w:val="0"/>
              <w:snapToGrid w:val="0"/>
              <w:spacing w:before="120" w:after="0"/>
              <w:jc w:val="both"/>
              <w:rPr>
                <w:rFonts w:ascii="Arial" w:hAnsi="Arial" w:cs="Arial"/>
                <w:sz w:val="20"/>
                <w:szCs w:val="20"/>
              </w:rPr>
            </w:pPr>
            <w:r w:rsidRPr="00D15770">
              <w:rPr>
                <w:rFonts w:ascii="Arial" w:hAnsi="Arial" w:cs="Arial"/>
                <w:sz w:val="20"/>
                <w:szCs w:val="20"/>
              </w:rPr>
              <w:t>NEPAL / N</w:t>
            </w:r>
            <w:r w:rsidRPr="00D15770">
              <w:rPr>
                <w:rFonts w:ascii="Arial" w:hAnsi="Arial" w:cs="Arial"/>
                <w:sz w:val="20"/>
                <w:szCs w:val="20"/>
                <w:lang w:val="fr-FR"/>
              </w:rPr>
              <w:t>É</w:t>
            </w:r>
            <w:r w:rsidRPr="00D15770">
              <w:rPr>
                <w:rFonts w:ascii="Arial" w:hAnsi="Arial" w:cs="Arial"/>
                <w:sz w:val="20"/>
                <w:szCs w:val="20"/>
              </w:rPr>
              <w:t>PAL</w:t>
            </w:r>
          </w:p>
        </w:tc>
      </w:tr>
      <w:tr w:rsidR="00F92F2E" w:rsidRPr="00D15770" w14:paraId="3BB63337" w14:textId="77777777">
        <w:trPr>
          <w:cantSplit/>
          <w:jc w:val="center"/>
        </w:trPr>
        <w:tc>
          <w:tcPr>
            <w:tcW w:w="3704" w:type="dxa"/>
            <w:tcBorders>
              <w:left w:val="nil"/>
              <w:right w:val="nil"/>
            </w:tcBorders>
          </w:tcPr>
          <w:p w14:paraId="79AACD2C" w14:textId="0EF1D6D5" w:rsidR="00F92F2E" w:rsidRPr="00D15770" w:rsidRDefault="00F92F2E" w:rsidP="00F92F2E">
            <w:pPr>
              <w:snapToGrid w:val="0"/>
              <w:spacing w:after="0"/>
              <w:rPr>
                <w:rFonts w:ascii="Arial" w:hAnsi="Arial" w:cs="Arial"/>
                <w:color w:val="000000"/>
                <w:sz w:val="20"/>
                <w:szCs w:val="20"/>
              </w:rPr>
            </w:pPr>
            <w:r w:rsidRPr="00D15770">
              <w:rPr>
                <w:rFonts w:ascii="Arial" w:hAnsi="Arial" w:cs="Arial"/>
                <w:color w:val="000000"/>
                <w:sz w:val="20"/>
                <w:szCs w:val="20"/>
              </w:rPr>
              <w:lastRenderedPageBreak/>
              <w:t xml:space="preserve">Mr </w:t>
            </w:r>
            <w:r w:rsidRPr="00D15770">
              <w:rPr>
                <w:rFonts w:ascii="Arial" w:hAnsi="Arial" w:cs="Arial"/>
                <w:sz w:val="20"/>
                <w:szCs w:val="20"/>
              </w:rPr>
              <w:t>/ M.</w:t>
            </w:r>
            <w:r w:rsidRPr="00D15770">
              <w:rPr>
                <w:rFonts w:ascii="Arial" w:hAnsi="Arial" w:cs="Arial"/>
                <w:color w:val="000000"/>
                <w:sz w:val="20"/>
                <w:szCs w:val="20"/>
              </w:rPr>
              <w:t xml:space="preserve"> SKOUNTI, Ahmed</w:t>
            </w:r>
          </w:p>
        </w:tc>
        <w:tc>
          <w:tcPr>
            <w:tcW w:w="5794" w:type="dxa"/>
            <w:tcBorders>
              <w:left w:val="nil"/>
              <w:right w:val="nil"/>
            </w:tcBorders>
          </w:tcPr>
          <w:p w14:paraId="0AEF8CA6" w14:textId="229AF3FF" w:rsidR="00F92F2E" w:rsidRPr="00D15770" w:rsidRDefault="00F92F2E" w:rsidP="00F92F2E">
            <w:pPr>
              <w:tabs>
                <w:tab w:val="left" w:pos="720"/>
              </w:tabs>
              <w:jc w:val="both"/>
              <w:rPr>
                <w:rFonts w:ascii="Arial" w:hAnsi="Arial" w:cs="Arial"/>
                <w:sz w:val="20"/>
                <w:szCs w:val="20"/>
                <w:lang w:val="fr-FR"/>
              </w:rPr>
            </w:pPr>
            <w:r w:rsidRPr="00D15770">
              <w:rPr>
                <w:rFonts w:ascii="Arial" w:hAnsi="Arial" w:cs="Arial"/>
                <w:sz w:val="20"/>
                <w:szCs w:val="20"/>
                <w:lang w:val="fr-FR"/>
              </w:rPr>
              <w:t>Anthropologist, lecturer and researcher</w:t>
            </w:r>
            <w:r w:rsidR="00B4522A" w:rsidRPr="00D15770">
              <w:rPr>
                <w:rFonts w:ascii="Arial" w:hAnsi="Arial" w:cs="Arial"/>
                <w:sz w:val="20"/>
                <w:szCs w:val="20"/>
                <w:lang w:val="fr-FR"/>
              </w:rPr>
              <w:t>,</w:t>
            </w:r>
            <w:r w:rsidRPr="00D15770">
              <w:rPr>
                <w:rFonts w:ascii="Arial" w:hAnsi="Arial" w:cs="Arial"/>
                <w:sz w:val="20"/>
                <w:szCs w:val="20"/>
                <w:lang w:val="fr-FR"/>
              </w:rPr>
              <w:t xml:space="preserve"> National Institute of </w:t>
            </w:r>
            <w:r w:rsidR="00B4522A" w:rsidRPr="00D15770">
              <w:rPr>
                <w:rFonts w:ascii="Arial" w:hAnsi="Arial" w:cs="Arial"/>
                <w:sz w:val="20"/>
                <w:szCs w:val="20"/>
                <w:lang w:val="fr-FR"/>
              </w:rPr>
              <w:t xml:space="preserve">Archaeology </w:t>
            </w:r>
            <w:r w:rsidRPr="00D15770">
              <w:rPr>
                <w:rFonts w:ascii="Arial" w:hAnsi="Arial" w:cs="Arial"/>
                <w:sz w:val="20"/>
                <w:szCs w:val="20"/>
                <w:lang w:val="fr-FR"/>
              </w:rPr>
              <w:t xml:space="preserve">and </w:t>
            </w:r>
            <w:r w:rsidR="00B4522A" w:rsidRPr="00D15770">
              <w:rPr>
                <w:rFonts w:ascii="Arial" w:hAnsi="Arial" w:cs="Arial"/>
                <w:sz w:val="20"/>
                <w:szCs w:val="20"/>
                <w:lang w:val="fr-FR"/>
              </w:rPr>
              <w:t xml:space="preserve">Heritage Science </w:t>
            </w:r>
            <w:r w:rsidRPr="00D15770">
              <w:rPr>
                <w:rFonts w:ascii="Arial" w:hAnsi="Arial" w:cs="Arial"/>
                <w:sz w:val="20"/>
                <w:szCs w:val="20"/>
                <w:lang w:val="fr-FR"/>
              </w:rPr>
              <w:t xml:space="preserve">/ Anthropologue, conférencier et chercheur à l’Institut national des sciences de l’archéologie et du patrimoine </w:t>
            </w:r>
          </w:p>
          <w:p w14:paraId="6A8CEEE8" w14:textId="22F369CA" w:rsidR="00F92F2E" w:rsidRPr="00D15770" w:rsidRDefault="00F92F2E" w:rsidP="00F92F2E">
            <w:pPr>
              <w:adjustRightInd w:val="0"/>
              <w:snapToGrid w:val="0"/>
              <w:spacing w:before="120" w:after="0"/>
              <w:jc w:val="both"/>
              <w:rPr>
                <w:rFonts w:ascii="Arial" w:hAnsi="Arial" w:cs="Arial"/>
                <w:sz w:val="20"/>
                <w:szCs w:val="20"/>
              </w:rPr>
            </w:pPr>
            <w:r w:rsidRPr="00D15770">
              <w:rPr>
                <w:rFonts w:ascii="Arial" w:hAnsi="Arial" w:cs="Arial"/>
                <w:sz w:val="20"/>
                <w:szCs w:val="20"/>
              </w:rPr>
              <w:t>MOROCCO / MAROC</w:t>
            </w:r>
          </w:p>
        </w:tc>
      </w:tr>
      <w:tr w:rsidR="00F92F2E" w:rsidRPr="00D15770" w14:paraId="53D5260F" w14:textId="77777777">
        <w:trPr>
          <w:cantSplit/>
          <w:jc w:val="center"/>
        </w:trPr>
        <w:tc>
          <w:tcPr>
            <w:tcW w:w="3704" w:type="dxa"/>
            <w:tcBorders>
              <w:left w:val="nil"/>
              <w:right w:val="nil"/>
            </w:tcBorders>
          </w:tcPr>
          <w:p w14:paraId="7A8C82B3" w14:textId="1E859859" w:rsidR="00F92F2E" w:rsidRPr="00D15770" w:rsidRDefault="00F92F2E" w:rsidP="00F92F2E">
            <w:pPr>
              <w:keepNext/>
              <w:snapToGrid w:val="0"/>
              <w:spacing w:after="0"/>
              <w:rPr>
                <w:rFonts w:ascii="Arial" w:hAnsi="Arial" w:cs="Arial"/>
                <w:color w:val="000000"/>
                <w:sz w:val="20"/>
                <w:szCs w:val="20"/>
                <w:lang w:val="fr-FR"/>
              </w:rPr>
            </w:pPr>
            <w:r w:rsidRPr="00D15770">
              <w:rPr>
                <w:rFonts w:ascii="Arial" w:hAnsi="Arial" w:cs="Arial"/>
                <w:sz w:val="20"/>
                <w:szCs w:val="20"/>
                <w:lang w:val="fr-FR"/>
              </w:rPr>
              <w:t>Ms / Mme TABET, Annie Tohme</w:t>
            </w:r>
          </w:p>
        </w:tc>
        <w:tc>
          <w:tcPr>
            <w:tcW w:w="5794" w:type="dxa"/>
            <w:tcBorders>
              <w:left w:val="nil"/>
              <w:right w:val="nil"/>
            </w:tcBorders>
          </w:tcPr>
          <w:p w14:paraId="5363993B" w14:textId="42EEEB44" w:rsidR="00F92F2E" w:rsidRPr="00D15770" w:rsidRDefault="00F92F2E" w:rsidP="00F92F2E">
            <w:pPr>
              <w:adjustRightInd w:val="0"/>
              <w:snapToGrid w:val="0"/>
              <w:spacing w:after="0"/>
              <w:jc w:val="both"/>
              <w:rPr>
                <w:rFonts w:ascii="Arial" w:hAnsi="Arial" w:cs="Arial"/>
                <w:sz w:val="20"/>
                <w:szCs w:val="20"/>
                <w:lang w:val="fr-FR"/>
              </w:rPr>
            </w:pPr>
            <w:r w:rsidRPr="00D15770">
              <w:rPr>
                <w:rFonts w:ascii="Arial" w:hAnsi="Arial" w:cs="Arial"/>
                <w:sz w:val="20"/>
                <w:szCs w:val="20"/>
                <w:lang w:val="fr-FR"/>
              </w:rPr>
              <w:t>Professor of Anthropology</w:t>
            </w:r>
            <w:r w:rsidR="00A20935" w:rsidRPr="00D15770">
              <w:rPr>
                <w:rFonts w:ascii="Arial" w:hAnsi="Arial" w:cs="Arial"/>
                <w:sz w:val="20"/>
                <w:szCs w:val="20"/>
                <w:lang w:val="fr-FR"/>
              </w:rPr>
              <w:t>,</w:t>
            </w:r>
            <w:r w:rsidRPr="00D15770">
              <w:rPr>
                <w:rFonts w:ascii="Arial" w:hAnsi="Arial" w:cs="Arial"/>
                <w:sz w:val="20"/>
                <w:szCs w:val="20"/>
                <w:lang w:val="fr-FR"/>
              </w:rPr>
              <w:t xml:space="preserve"> Department of Sociology and Anthropology, Saint-Joseph University of Beirut / </w:t>
            </w:r>
            <w:r w:rsidRPr="00D15770">
              <w:rPr>
                <w:rFonts w:ascii="Arial" w:hAnsi="Arial" w:cs="Arial"/>
                <w:sz w:val="20"/>
                <w:szCs w:val="20"/>
                <w:lang w:val="fr"/>
              </w:rPr>
              <w:t>Professeure d'anthropologie</w:t>
            </w:r>
            <w:r w:rsidR="00554DDE" w:rsidRPr="00D15770">
              <w:rPr>
                <w:rFonts w:ascii="Arial" w:hAnsi="Arial" w:cs="Arial"/>
                <w:sz w:val="20"/>
                <w:szCs w:val="20"/>
                <w:lang w:val="fr"/>
              </w:rPr>
              <w:t>,</w:t>
            </w:r>
            <w:r w:rsidRPr="00D15770">
              <w:rPr>
                <w:rFonts w:ascii="Arial" w:hAnsi="Arial" w:cs="Arial"/>
                <w:sz w:val="20"/>
                <w:szCs w:val="20"/>
                <w:lang w:val="fr"/>
              </w:rPr>
              <w:t xml:space="preserve"> Département de </w:t>
            </w:r>
            <w:r w:rsidR="00554DDE" w:rsidRPr="00D15770">
              <w:rPr>
                <w:rFonts w:ascii="Arial" w:hAnsi="Arial" w:cs="Arial"/>
                <w:sz w:val="20"/>
                <w:szCs w:val="20"/>
                <w:lang w:val="fr"/>
              </w:rPr>
              <w:t>s</w:t>
            </w:r>
            <w:r w:rsidRPr="00D15770">
              <w:rPr>
                <w:rFonts w:ascii="Arial" w:hAnsi="Arial" w:cs="Arial"/>
                <w:sz w:val="20"/>
                <w:szCs w:val="20"/>
                <w:lang w:val="fr"/>
              </w:rPr>
              <w:t>ociologie et d'</w:t>
            </w:r>
            <w:r w:rsidR="00554DDE" w:rsidRPr="00D15770">
              <w:rPr>
                <w:rFonts w:ascii="Arial" w:hAnsi="Arial" w:cs="Arial"/>
                <w:sz w:val="20"/>
                <w:szCs w:val="20"/>
                <w:lang w:val="fr"/>
              </w:rPr>
              <w:t>a</w:t>
            </w:r>
            <w:r w:rsidRPr="00D15770">
              <w:rPr>
                <w:rFonts w:ascii="Arial" w:hAnsi="Arial" w:cs="Arial"/>
                <w:sz w:val="20"/>
                <w:szCs w:val="20"/>
                <w:lang w:val="fr"/>
              </w:rPr>
              <w:t>nthropologie, Université Saint-Joseph de Beyrouth</w:t>
            </w:r>
          </w:p>
          <w:p w14:paraId="7B7F0AFA" w14:textId="31AFE376" w:rsidR="00F92F2E" w:rsidRPr="00D15770" w:rsidRDefault="00F92F2E" w:rsidP="00F92F2E">
            <w:pPr>
              <w:keepNext/>
              <w:adjustRightInd w:val="0"/>
              <w:snapToGrid w:val="0"/>
              <w:spacing w:before="120" w:after="0"/>
              <w:rPr>
                <w:rFonts w:ascii="Arial" w:hAnsi="Arial" w:cs="Arial"/>
                <w:sz w:val="20"/>
                <w:szCs w:val="20"/>
              </w:rPr>
            </w:pPr>
            <w:r w:rsidRPr="00D15770">
              <w:rPr>
                <w:rFonts w:ascii="Arial" w:hAnsi="Arial" w:cs="Arial"/>
                <w:sz w:val="20"/>
                <w:szCs w:val="20"/>
              </w:rPr>
              <w:t>LEBANON / LIBAN</w:t>
            </w:r>
          </w:p>
        </w:tc>
      </w:tr>
      <w:tr w:rsidR="00F92F2E" w:rsidRPr="00D15770" w14:paraId="2C07FC22" w14:textId="77777777">
        <w:trPr>
          <w:cantSplit/>
          <w:jc w:val="center"/>
        </w:trPr>
        <w:tc>
          <w:tcPr>
            <w:tcW w:w="3704" w:type="dxa"/>
            <w:tcBorders>
              <w:left w:val="nil"/>
              <w:right w:val="nil"/>
            </w:tcBorders>
          </w:tcPr>
          <w:p w14:paraId="42BF68B3" w14:textId="55F09BCE" w:rsidR="00F92F2E" w:rsidRPr="00D15770" w:rsidRDefault="00F92F2E" w:rsidP="00F92F2E">
            <w:pPr>
              <w:keepNext/>
              <w:snapToGrid w:val="0"/>
              <w:spacing w:after="0"/>
              <w:rPr>
                <w:rFonts w:ascii="Arial" w:hAnsi="Arial" w:cs="Arial"/>
                <w:sz w:val="20"/>
                <w:szCs w:val="20"/>
                <w:lang w:val="fr-FR"/>
              </w:rPr>
            </w:pPr>
            <w:r w:rsidRPr="00D15770">
              <w:rPr>
                <w:rFonts w:ascii="Arial" w:hAnsi="Arial" w:cs="Arial"/>
                <w:sz w:val="20"/>
                <w:szCs w:val="20"/>
                <w:lang w:val="fr-FR"/>
              </w:rPr>
              <w:t xml:space="preserve">Mr / M. TURGEON, Laurier </w:t>
            </w:r>
          </w:p>
        </w:tc>
        <w:tc>
          <w:tcPr>
            <w:tcW w:w="5794" w:type="dxa"/>
            <w:tcBorders>
              <w:left w:val="nil"/>
              <w:right w:val="nil"/>
            </w:tcBorders>
          </w:tcPr>
          <w:p w14:paraId="720F0208" w14:textId="2633F299" w:rsidR="00F92F2E" w:rsidRPr="00D15770" w:rsidRDefault="00F92F2E" w:rsidP="00761F26">
            <w:pPr>
              <w:adjustRightInd w:val="0"/>
              <w:snapToGrid w:val="0"/>
              <w:spacing w:after="0"/>
              <w:jc w:val="both"/>
              <w:rPr>
                <w:rFonts w:ascii="Arial" w:hAnsi="Arial" w:cs="Arial"/>
                <w:sz w:val="20"/>
                <w:szCs w:val="20"/>
                <w:lang w:val="fr-FR"/>
              </w:rPr>
            </w:pPr>
            <w:r w:rsidRPr="00D15770">
              <w:rPr>
                <w:rFonts w:ascii="Arial" w:hAnsi="Arial" w:cs="Arial"/>
                <w:sz w:val="20"/>
                <w:szCs w:val="20"/>
                <w:lang w:val="fr-FR"/>
              </w:rPr>
              <w:t>Professor of Ethnology and History, Laval</w:t>
            </w:r>
            <w:r w:rsidR="0037567A" w:rsidRPr="00D15770">
              <w:rPr>
                <w:rFonts w:ascii="Arial" w:hAnsi="Arial" w:cs="Arial"/>
                <w:sz w:val="20"/>
                <w:szCs w:val="20"/>
                <w:lang w:val="fr-FR"/>
              </w:rPr>
              <w:t xml:space="preserve"> University</w:t>
            </w:r>
            <w:r w:rsidRPr="00D15770" w:rsidDel="009577A9">
              <w:rPr>
                <w:rFonts w:ascii="Arial" w:hAnsi="Arial" w:cs="Arial"/>
                <w:sz w:val="20"/>
                <w:szCs w:val="20"/>
                <w:lang w:val="fr-FR"/>
              </w:rPr>
              <w:t xml:space="preserve"> </w:t>
            </w:r>
            <w:r w:rsidRPr="00D15770">
              <w:rPr>
                <w:rFonts w:ascii="Arial" w:hAnsi="Arial" w:cs="Arial"/>
                <w:sz w:val="20"/>
                <w:szCs w:val="20"/>
                <w:lang w:val="fr-FR"/>
              </w:rPr>
              <w:t>/ Professeur d'ethnologie et d'histoire, Université Laval</w:t>
            </w:r>
          </w:p>
          <w:p w14:paraId="442073D1" w14:textId="2AAC69D8" w:rsidR="00F92F2E" w:rsidRPr="00D15770" w:rsidRDefault="00F92F2E" w:rsidP="00761F26">
            <w:pPr>
              <w:spacing w:before="120" w:after="0"/>
              <w:textAlignment w:val="baseline"/>
              <w:rPr>
                <w:rFonts w:ascii="Arial" w:hAnsi="Arial" w:cs="Arial"/>
                <w:sz w:val="20"/>
                <w:szCs w:val="20"/>
                <w:lang w:val="fr-FR"/>
              </w:rPr>
            </w:pPr>
            <w:r w:rsidRPr="00D15770">
              <w:rPr>
                <w:rFonts w:ascii="Arial" w:hAnsi="Arial" w:cs="Arial"/>
                <w:sz w:val="20"/>
                <w:szCs w:val="20"/>
              </w:rPr>
              <w:t xml:space="preserve">CANADA </w:t>
            </w:r>
          </w:p>
        </w:tc>
      </w:tr>
      <w:tr w:rsidR="00F92F2E" w:rsidRPr="00D15770" w14:paraId="08132E91" w14:textId="77777777">
        <w:trPr>
          <w:cantSplit/>
          <w:jc w:val="center"/>
        </w:trPr>
        <w:tc>
          <w:tcPr>
            <w:tcW w:w="3704" w:type="dxa"/>
            <w:tcBorders>
              <w:left w:val="nil"/>
              <w:right w:val="nil"/>
            </w:tcBorders>
          </w:tcPr>
          <w:p w14:paraId="4B5DCD0E" w14:textId="1BC1A94F" w:rsidR="00F92F2E" w:rsidRPr="00D15770" w:rsidRDefault="00F92F2E" w:rsidP="00F92F2E">
            <w:pPr>
              <w:tabs>
                <w:tab w:val="left" w:pos="1020"/>
              </w:tabs>
              <w:adjustRightInd w:val="0"/>
              <w:snapToGrid w:val="0"/>
              <w:spacing w:after="0"/>
              <w:rPr>
                <w:rFonts w:ascii="Arial" w:hAnsi="Arial" w:cs="Arial"/>
                <w:sz w:val="20"/>
                <w:szCs w:val="20"/>
              </w:rPr>
            </w:pPr>
            <w:r w:rsidRPr="00D15770">
              <w:rPr>
                <w:rFonts w:ascii="Arial" w:hAnsi="Arial" w:cs="Arial"/>
                <w:color w:val="000000"/>
                <w:sz w:val="20"/>
                <w:szCs w:val="20"/>
              </w:rPr>
              <w:t xml:space="preserve">Mr </w:t>
            </w:r>
            <w:r w:rsidRPr="00D15770">
              <w:rPr>
                <w:rFonts w:ascii="Arial" w:hAnsi="Arial" w:cs="Arial"/>
                <w:sz w:val="20"/>
                <w:szCs w:val="20"/>
              </w:rPr>
              <w:t>/ M.</w:t>
            </w:r>
            <w:r w:rsidRPr="00D15770">
              <w:rPr>
                <w:rFonts w:ascii="Arial" w:hAnsi="Arial" w:cs="Arial"/>
                <w:color w:val="000000"/>
                <w:sz w:val="20"/>
                <w:szCs w:val="20"/>
              </w:rPr>
              <w:t xml:space="preserve"> YOO, Chul-In</w:t>
            </w:r>
          </w:p>
        </w:tc>
        <w:tc>
          <w:tcPr>
            <w:tcW w:w="5794" w:type="dxa"/>
            <w:tcBorders>
              <w:left w:val="nil"/>
              <w:right w:val="nil"/>
            </w:tcBorders>
          </w:tcPr>
          <w:p w14:paraId="0C920C7E" w14:textId="6F059503" w:rsidR="00F92F2E" w:rsidRPr="00D15770" w:rsidRDefault="00F92F2E" w:rsidP="0042187A">
            <w:pPr>
              <w:adjustRightInd w:val="0"/>
              <w:snapToGrid w:val="0"/>
              <w:spacing w:after="0"/>
              <w:jc w:val="both"/>
              <w:rPr>
                <w:rFonts w:ascii="Arial" w:hAnsi="Arial" w:cs="Arial"/>
                <w:sz w:val="20"/>
                <w:szCs w:val="20"/>
                <w:lang w:val="fr-FR"/>
              </w:rPr>
            </w:pPr>
            <w:r w:rsidRPr="00D15770">
              <w:rPr>
                <w:rFonts w:ascii="Arial" w:hAnsi="Arial" w:cs="Arial"/>
                <w:sz w:val="20"/>
                <w:szCs w:val="20"/>
                <w:lang w:val="fr-FR"/>
              </w:rPr>
              <w:t>Professor Emeritus of Anthropology at Jeju National University / Professeur émérite d'Anthropologie à l'Université nationale de Jeju</w:t>
            </w:r>
          </w:p>
          <w:p w14:paraId="68906F85" w14:textId="509BE874" w:rsidR="00F92F2E" w:rsidRPr="00D15770" w:rsidRDefault="00F92F2E" w:rsidP="00761F26">
            <w:pPr>
              <w:spacing w:before="120" w:after="0"/>
              <w:textAlignment w:val="baseline"/>
              <w:rPr>
                <w:rFonts w:ascii="Arial" w:hAnsi="Arial" w:cs="Arial"/>
                <w:sz w:val="20"/>
                <w:szCs w:val="20"/>
                <w:lang w:val="fr-FR"/>
              </w:rPr>
            </w:pPr>
            <w:r w:rsidRPr="00D15770">
              <w:rPr>
                <w:rFonts w:ascii="Arial" w:hAnsi="Arial" w:cs="Arial"/>
                <w:sz w:val="20"/>
                <w:szCs w:val="20"/>
              </w:rPr>
              <w:t>REPUBLIC OF KOREA / REPUBLIQUE DE COREE</w:t>
            </w:r>
          </w:p>
        </w:tc>
      </w:tr>
    </w:tbl>
    <w:p w14:paraId="57104219" w14:textId="577BEB5F" w:rsidR="00451E22" w:rsidRPr="009A0D76" w:rsidRDefault="00FD3235" w:rsidP="008F0A80">
      <w:pPr>
        <w:pStyle w:val="1GAPara"/>
        <w:numPr>
          <w:ilvl w:val="0"/>
          <w:numId w:val="0"/>
        </w:numPr>
        <w:ind w:left="567" w:hanging="567"/>
        <w:jc w:val="center"/>
        <w:rPr>
          <w:b/>
          <w:bCs/>
          <w:sz w:val="32"/>
          <w:szCs w:val="32"/>
          <w:lang w:val="en-US"/>
        </w:rPr>
      </w:pPr>
      <w:r w:rsidRPr="009A0D76">
        <w:rPr>
          <w:lang w:val="en-GB"/>
        </w:rPr>
        <w:br w:type="page"/>
      </w:r>
      <w:r w:rsidR="00451E22" w:rsidRPr="009A0D76">
        <w:rPr>
          <w:b/>
          <w:sz w:val="32"/>
          <w:lang w:val="en-US"/>
        </w:rPr>
        <w:lastRenderedPageBreak/>
        <w:t>Brief biographies provided by the experts</w:t>
      </w:r>
    </w:p>
    <w:p w14:paraId="25C4AB80" w14:textId="77777777" w:rsidR="0015588B" w:rsidRPr="009A0D76" w:rsidRDefault="00451E22" w:rsidP="00A36E4C">
      <w:pPr>
        <w:pStyle w:val="1GAPara"/>
        <w:numPr>
          <w:ilvl w:val="0"/>
          <w:numId w:val="0"/>
        </w:numPr>
        <w:ind w:left="567" w:hanging="567"/>
        <w:jc w:val="center"/>
        <w:rPr>
          <w:b/>
          <w:bCs/>
          <w:sz w:val="32"/>
          <w:szCs w:val="32"/>
        </w:rPr>
      </w:pPr>
      <w:r w:rsidRPr="009A0D76">
        <w:rPr>
          <w:b/>
          <w:sz w:val="32"/>
        </w:rPr>
        <w:t>Courtes biographies fournies par les experts</w:t>
      </w:r>
      <w:r w:rsidRPr="009A0D76">
        <w:rPr>
          <w:rStyle w:val="Appelnotedebasdep"/>
          <w:b/>
          <w:bCs/>
          <w:sz w:val="32"/>
          <w:szCs w:val="32"/>
          <w:lang w:val="en-US"/>
        </w:rPr>
        <w:footnoteReference w:id="2"/>
      </w:r>
    </w:p>
    <w:p w14:paraId="04F40EFE" w14:textId="77777777" w:rsidR="00A36E4C" w:rsidRPr="009A0D76" w:rsidRDefault="00A36E4C" w:rsidP="0015588B">
      <w:pPr>
        <w:spacing w:before="120" w:after="0"/>
        <w:rPr>
          <w:rFonts w:ascii="Arial" w:hAnsi="Arial" w:cstheme="minorBidi"/>
          <w:b/>
          <w:bCs/>
          <w:sz w:val="20"/>
          <w:szCs w:val="20"/>
          <w:lang w:val="fr-FR"/>
        </w:rPr>
      </w:pPr>
    </w:p>
    <w:p w14:paraId="2B8BAB47" w14:textId="7296B71E" w:rsidR="00C91B40" w:rsidRPr="00D15770" w:rsidRDefault="00455558" w:rsidP="00AA21D5">
      <w:pPr>
        <w:spacing w:before="120" w:after="0"/>
        <w:rPr>
          <w:rFonts w:ascii="Arial" w:hAnsi="Arial" w:cs="Arial"/>
          <w:b/>
          <w:sz w:val="20"/>
          <w:szCs w:val="20"/>
          <w:lang w:val="en-GB"/>
        </w:rPr>
      </w:pPr>
      <w:r w:rsidRPr="00D15770">
        <w:rPr>
          <w:rFonts w:ascii="Arial" w:hAnsi="Arial" w:cs="Arial"/>
          <w:b/>
          <w:sz w:val="20"/>
          <w:szCs w:val="20"/>
          <w:lang w:val="en-GB"/>
        </w:rPr>
        <w:t xml:space="preserve">Ibidun ADELEKAN </w:t>
      </w:r>
    </w:p>
    <w:p w14:paraId="11DADC29" w14:textId="785F586B" w:rsidR="009A0D76" w:rsidRPr="00D15770" w:rsidRDefault="009A0D76" w:rsidP="00761F26">
      <w:pPr>
        <w:spacing w:before="120" w:after="0"/>
        <w:jc w:val="both"/>
        <w:rPr>
          <w:rFonts w:ascii="Arial" w:eastAsiaTheme="minorEastAsia" w:hAnsi="Arial" w:cs="Arial"/>
          <w:sz w:val="20"/>
          <w:szCs w:val="20"/>
          <w:lang w:eastAsia="zh-CN"/>
        </w:rPr>
      </w:pPr>
      <w:r w:rsidRPr="00D15770">
        <w:rPr>
          <w:rFonts w:ascii="Arial" w:eastAsiaTheme="minorEastAsia" w:hAnsi="Arial" w:cs="Arial"/>
          <w:sz w:val="20"/>
          <w:szCs w:val="20"/>
          <w:lang w:eastAsia="zh-CN"/>
        </w:rPr>
        <w:t>“Ibidun Adelekan is a professor of geography at the University of Ibadan, Nigeria, where she has been engaged in teaching and research for three decades. Her areas of research focus include climate and society, human dimensions of global environmental change (including vulnerability/resilience of human and bio-physical systems to climate change), climate change adaptation and disaster risk reduction in coastal settlements and cities. She is a Co-ordinating Lead Author, Chapter 9 (Africa) of the IPCC Sixth Assessment WGII Report (Impacts, Adaptation and Vulnerability), and a member of the Expert Review Group, Race to Resilience (R2R) campaign of the United Nations Framework Convention on Climate Change (UNFCCC). She is a co-author of the ICSM CHC White Paper I: Intangible cultural heritage, diverse knowledge systems and climate change. Contribution of Knowledge Systems Group I to the International Co-Sponsored Meeting on Culture, Heritage and Climate Change. </w:t>
      </w:r>
      <w:r w:rsidRPr="00D15770">
        <w:rPr>
          <w:rFonts w:ascii="Arial" w:eastAsiaTheme="minorEastAsia" w:hAnsi="Arial" w:cs="Arial"/>
          <w:sz w:val="20"/>
          <w:szCs w:val="20"/>
          <w:lang w:val="fr-FR" w:eastAsia="zh-CN"/>
        </w:rPr>
        <w:t xml:space="preserve">Discussion Paper. ICOMOS &amp; ICSM CHC, Charenton-le-Pont, France &amp; Paris, France, 103p. </w:t>
      </w:r>
      <w:r w:rsidRPr="00D15770">
        <w:rPr>
          <w:rFonts w:ascii="Arial" w:eastAsiaTheme="minorEastAsia" w:hAnsi="Arial" w:cs="Arial"/>
          <w:sz w:val="20"/>
          <w:szCs w:val="20"/>
          <w:lang w:eastAsia="zh-CN"/>
        </w:rPr>
        <w:t>She has consulted for international organisations including UNDP, UNOPS, UNEP and Ross Center for Sustainable Cities of the World Resources Institute, Washington DC.”</w:t>
      </w:r>
    </w:p>
    <w:p w14:paraId="14139632" w14:textId="445B73DD" w:rsidR="009577A9" w:rsidRPr="00D15770" w:rsidRDefault="005B2819" w:rsidP="00AA21D5">
      <w:pPr>
        <w:spacing w:before="120" w:after="0"/>
        <w:jc w:val="both"/>
        <w:rPr>
          <w:rFonts w:ascii="Arial" w:hAnsi="Arial" w:cs="Arial"/>
          <w:sz w:val="20"/>
          <w:szCs w:val="20"/>
          <w:lang w:val="fr-FR"/>
        </w:rPr>
      </w:pPr>
      <w:r w:rsidRPr="00D15770">
        <w:rPr>
          <w:rFonts w:ascii="Arial" w:eastAsiaTheme="minorEastAsia" w:hAnsi="Arial" w:cs="Arial"/>
          <w:sz w:val="20"/>
          <w:szCs w:val="20"/>
          <w:lang w:val="fr"/>
        </w:rPr>
        <w:t>« </w:t>
      </w:r>
      <w:r w:rsidR="009577A9" w:rsidRPr="00D15770">
        <w:rPr>
          <w:rFonts w:ascii="Arial" w:eastAsiaTheme="minorEastAsia" w:hAnsi="Arial" w:cs="Arial"/>
          <w:sz w:val="20"/>
          <w:szCs w:val="20"/>
          <w:lang w:val="fr"/>
        </w:rPr>
        <w:t>Ibidun Adelekan est professeure de Géographie à l'université d'Ibadan, au Nigeria, où elle enseigne et fait de la recherche depuis trois décennies. Ses domaines de recherche comprennent le climat et la société, les dimensions humaines du changement environnemental mondial (y compris la vulnérabilité/résilience des systèmes humains et biophysiques face au changement climatique), l'adaptation au changement climatique et la réduction des risques de catastrophe dans les villes et les agglomérations côtières. Elle est l'autrice principale coordinatrice du chapitre 9 (Afrique) du sixième Rapport d'évaluation du groupe de travail II du GIEC (impacts, adaptation et vulnérabilité) et membre du groupe d'experts chargé de l'examen de la campagne Race to Resilience (R2R) de la Convention-cadre des Nations unies sur le changement climatique (CCNUCC). Elle est co-autrice du Livre blanc I ICSM CHC : Patrimoine culturel immatériel, diversité des systèmes de connaissances et changement climatique. Contribution du groupe I « Systèmes de connaissances » à la réunion internationale coparrainée sur la culture, le patrimoine et le changement climatique. Document de travail. ICOMOS &amp; ICSM CHC, Charenton-le-Pont, France &amp; Paris, France, 103p. Elle a été consultante pour des organisations internationales telles que le PNUD, l'UNOPS, le PNUE et le Ross Center for Sustainable Cities du World Resources Institute, à Washington DC.</w:t>
      </w:r>
      <w:r w:rsidRPr="00D15770">
        <w:rPr>
          <w:rFonts w:ascii="Arial" w:eastAsiaTheme="minorEastAsia" w:hAnsi="Arial" w:cs="Arial"/>
          <w:sz w:val="20"/>
          <w:szCs w:val="20"/>
          <w:lang w:val="fr"/>
        </w:rPr>
        <w:t> »</w:t>
      </w:r>
    </w:p>
    <w:p w14:paraId="6E90AEE0" w14:textId="395FC540" w:rsidR="00C91B40" w:rsidRPr="00D15770" w:rsidRDefault="00CA2294" w:rsidP="00761F26">
      <w:pPr>
        <w:spacing w:before="120" w:after="0"/>
        <w:rPr>
          <w:rFonts w:ascii="Arial" w:hAnsi="Arial" w:cs="Arial"/>
          <w:sz w:val="20"/>
          <w:szCs w:val="20"/>
        </w:rPr>
      </w:pPr>
      <w:r w:rsidRPr="00D15770">
        <w:rPr>
          <w:rFonts w:ascii="Arial" w:hAnsi="Arial" w:cs="Arial"/>
          <w:b/>
          <w:sz w:val="20"/>
          <w:szCs w:val="20"/>
        </w:rPr>
        <w:t>Aet ANNIST</w:t>
      </w:r>
    </w:p>
    <w:p w14:paraId="5C5B4AE4" w14:textId="10BAEFDD" w:rsidR="00CA2294" w:rsidRPr="00D15770" w:rsidRDefault="00461217" w:rsidP="00AA21D5">
      <w:pPr>
        <w:pStyle w:val="gmail-p1"/>
        <w:spacing w:before="120" w:beforeAutospacing="0" w:after="0" w:afterAutospacing="0"/>
        <w:jc w:val="both"/>
        <w:rPr>
          <w:rFonts w:ascii="Arial" w:hAnsi="Arial" w:cs="Arial"/>
          <w:sz w:val="20"/>
          <w:szCs w:val="20"/>
        </w:rPr>
      </w:pPr>
      <w:r w:rsidRPr="00D15770">
        <w:rPr>
          <w:rFonts w:ascii="Arial" w:hAnsi="Arial" w:cs="Arial"/>
          <w:sz w:val="20"/>
          <w:szCs w:val="20"/>
        </w:rPr>
        <w:t>“</w:t>
      </w:r>
      <w:r w:rsidR="00CA2294" w:rsidRPr="00D15770">
        <w:rPr>
          <w:rFonts w:ascii="Arial" w:hAnsi="Arial" w:cs="Arial"/>
          <w:sz w:val="20"/>
          <w:szCs w:val="20"/>
        </w:rPr>
        <w:t>Aet Annist is an anthropologist at the UNESCO Chair on Applied Studies of Intangible Cultural Heritage of University of Tartu, and the Environmental History Centre of the Tallinn University with more than 20 years of experience in research into heritage institutions and community fragmentation within the Seto cultural region, and nearly 10 years of experience into local and community relations in the context of climate change and societal upheaval. Aet’s focus has been on different forms of dispossession, from social, symbolic and ethnic dispossession in the context of post-socialist societal collapse, to environmental dispossession in the context of environmental crisis and anticipated dispossession of the future in the context of foreseen climate collapse. She has considered the ambiguous role of heritage institutions in such context with the potential of indigeneity to form both mindful as well as extractive relations within the institutionally channeled heritage contexts, and has published and taught extensively on these topics.</w:t>
      </w:r>
      <w:r w:rsidRPr="00D15770">
        <w:rPr>
          <w:rFonts w:ascii="Arial" w:hAnsi="Arial" w:cs="Arial"/>
          <w:sz w:val="20"/>
          <w:szCs w:val="20"/>
        </w:rPr>
        <w:t>”</w:t>
      </w:r>
    </w:p>
    <w:p w14:paraId="3E21B343" w14:textId="2A1F0876" w:rsidR="0015263A" w:rsidRPr="00D15770" w:rsidRDefault="00DA05E1" w:rsidP="0015263A">
      <w:pPr>
        <w:spacing w:before="120" w:after="0"/>
        <w:jc w:val="both"/>
        <w:rPr>
          <w:rFonts w:ascii="Arial" w:eastAsiaTheme="minorEastAsia" w:hAnsi="Arial" w:cs="Arial"/>
          <w:sz w:val="20"/>
          <w:szCs w:val="20"/>
          <w:lang w:val="fr-FR" w:eastAsia="zh-CN"/>
        </w:rPr>
      </w:pPr>
      <w:r w:rsidRPr="00D15770">
        <w:rPr>
          <w:rFonts w:ascii="Arial" w:eastAsiaTheme="minorEastAsia" w:hAnsi="Arial" w:cs="Arial"/>
          <w:sz w:val="20"/>
          <w:szCs w:val="20"/>
          <w:lang w:val="fr-FR" w:eastAsia="zh-CN"/>
        </w:rPr>
        <w:t>« </w:t>
      </w:r>
      <w:r w:rsidR="0015263A" w:rsidRPr="00D15770">
        <w:rPr>
          <w:rFonts w:ascii="Arial" w:eastAsiaTheme="minorEastAsia" w:hAnsi="Arial" w:cs="Arial"/>
          <w:sz w:val="20"/>
          <w:szCs w:val="20"/>
          <w:lang w:val="fr-FR" w:eastAsia="zh-CN"/>
        </w:rPr>
        <w:t xml:space="preserve">Aet Annist est anthropologue auprès de la chaire UNESCO d'études appliquées du patrimoine culturel immatériel de l'université de Tartu et du centre d'histoire environnementale de l'université de Tallinn. Elle possède plus de 20 ans d'expérience dans la recherche sur les institutions liées au patrimoine et la fragmentation des communautés dans la région culturelle de Seto, et près de 10 ans d'expérience dans les relations locales et communautaires dans le contexte du changement climatique et des bouleversements sociétaux. Aet s'est concentrée sur les différentes formes de dépossession, de la dépossession sociale, symbolique et ethnique dans le contexte de l'effondrement de la société post-socialiste, à la dépossession </w:t>
      </w:r>
      <w:r w:rsidR="0015263A" w:rsidRPr="00D15770">
        <w:rPr>
          <w:rFonts w:ascii="Arial" w:eastAsiaTheme="minorEastAsia" w:hAnsi="Arial" w:cs="Arial"/>
          <w:sz w:val="20"/>
          <w:szCs w:val="20"/>
          <w:lang w:val="fr-FR" w:eastAsia="zh-CN"/>
        </w:rPr>
        <w:lastRenderedPageBreak/>
        <w:t>environnementale dans le contexte de la crise environnementale et à la dépossession anticipée de l'avenir dans le contexte de l'effondrement prévu du climat. Elle a examiné le rôle ambigu des institutions liées au patrimoine dans un tel contexte, avec le potentiel de l'indigénéité à former des relations à la fois attentives et extractives dans les contextes de patrimoine canalisés par les institutions, et elle a considérablement publié et enseigné sur ces sujets.</w:t>
      </w:r>
      <w:r w:rsidRPr="00D15770">
        <w:rPr>
          <w:rFonts w:ascii="Arial" w:eastAsiaTheme="minorEastAsia" w:hAnsi="Arial" w:cs="Arial"/>
          <w:sz w:val="20"/>
          <w:szCs w:val="20"/>
          <w:lang w:val="fr-FR" w:eastAsia="zh-CN"/>
        </w:rPr>
        <w:t> »</w:t>
      </w:r>
    </w:p>
    <w:p w14:paraId="672025DF" w14:textId="0394530A" w:rsidR="00C91B40" w:rsidRPr="00D15770" w:rsidRDefault="00CC06E1" w:rsidP="007A695B">
      <w:pPr>
        <w:spacing w:before="120" w:after="0"/>
        <w:rPr>
          <w:rFonts w:ascii="Arial" w:hAnsi="Arial" w:cs="Arial"/>
          <w:b/>
          <w:sz w:val="20"/>
          <w:szCs w:val="20"/>
          <w:lang w:val="en-GB"/>
        </w:rPr>
      </w:pPr>
      <w:r w:rsidRPr="00D15770">
        <w:rPr>
          <w:rFonts w:ascii="Arial" w:hAnsi="Arial" w:cs="Arial"/>
          <w:b/>
          <w:sz w:val="20"/>
          <w:szCs w:val="20"/>
          <w:lang w:val="en-GB"/>
        </w:rPr>
        <w:t>Saruul</w:t>
      </w:r>
      <w:r w:rsidR="0015263A" w:rsidRPr="00D15770">
        <w:rPr>
          <w:rFonts w:ascii="Arial" w:eastAsiaTheme="minorEastAsia" w:hAnsi="Arial" w:cs="Arial"/>
          <w:b/>
          <w:sz w:val="20"/>
          <w:szCs w:val="20"/>
          <w:lang w:val="en-GB" w:eastAsia="zh-CN"/>
        </w:rPr>
        <w:t xml:space="preserve"> </w:t>
      </w:r>
      <w:r w:rsidRPr="00D15770">
        <w:rPr>
          <w:rFonts w:ascii="Arial" w:hAnsi="Arial" w:cs="Arial"/>
          <w:b/>
          <w:sz w:val="20"/>
          <w:szCs w:val="20"/>
          <w:lang w:val="en-GB"/>
        </w:rPr>
        <w:t>ARSLAN</w:t>
      </w:r>
    </w:p>
    <w:p w14:paraId="7073BD59" w14:textId="3D854D2C" w:rsidR="00B432CC" w:rsidRPr="00D15770" w:rsidRDefault="00461217" w:rsidP="00761F26">
      <w:pPr>
        <w:spacing w:before="120" w:after="0"/>
        <w:jc w:val="both"/>
        <w:rPr>
          <w:rFonts w:ascii="Arial" w:eastAsiaTheme="minorEastAsia" w:hAnsi="Arial" w:cs="Arial"/>
          <w:sz w:val="20"/>
          <w:szCs w:val="20"/>
          <w:lang w:eastAsia="zh-CN"/>
        </w:rPr>
      </w:pPr>
      <w:r w:rsidRPr="00D15770">
        <w:rPr>
          <w:rFonts w:ascii="Arial" w:eastAsiaTheme="minorEastAsia" w:hAnsi="Arial" w:cs="Arial"/>
          <w:sz w:val="20"/>
          <w:szCs w:val="20"/>
          <w:lang w:eastAsia="zh-CN"/>
        </w:rPr>
        <w:t>“</w:t>
      </w:r>
      <w:r w:rsidR="00B432CC" w:rsidRPr="00D15770">
        <w:rPr>
          <w:rFonts w:ascii="Arial" w:eastAsiaTheme="minorEastAsia" w:hAnsi="Arial" w:cs="Arial"/>
          <w:sz w:val="20"/>
          <w:szCs w:val="20"/>
          <w:lang w:eastAsia="zh-CN"/>
        </w:rPr>
        <w:t>Ms. Saruul Arslan is an accomplished international lawyer who graduated from the Law Faculty of Charles University in 2003. She has an extensive background in cultural rights, having served as a Cultural Rights Officer at the Human Rights Commission of Mongolia from 2003 to 2007. Ms. Arslan is also a Master of Art graduate in costume history from Donghua University in Shanghai, having completed her studies from 2007 to 2011.</w:t>
      </w:r>
      <w:r w:rsidRPr="00D15770">
        <w:rPr>
          <w:rFonts w:ascii="Arial" w:eastAsiaTheme="minorEastAsia" w:hAnsi="Arial" w:cs="Arial"/>
          <w:sz w:val="20"/>
          <w:szCs w:val="20"/>
          <w:lang w:eastAsia="zh-CN"/>
        </w:rPr>
        <w:t xml:space="preserve"> </w:t>
      </w:r>
      <w:r w:rsidR="00B432CC" w:rsidRPr="00D15770">
        <w:rPr>
          <w:rFonts w:ascii="Arial" w:eastAsiaTheme="minorEastAsia" w:hAnsi="Arial" w:cs="Arial"/>
          <w:sz w:val="20"/>
          <w:szCs w:val="20"/>
          <w:lang w:eastAsia="zh-CN"/>
        </w:rPr>
        <w:t>Since 2012, Ms. Arslan has been an ICH Specialist at the Cultural Heritage Center of Mongolia. Her responsibilities include conducting research on current cultural heritage elements registered on the National ICH Lists, inventorying intangible heritage and its bearers, and maintaining and improving the ICH database. She is a team member of various projects and programmes aimed at safeguarding, documenting, inventory-making, and transmitting intangible cultural heritage in Mongolia. In 2018, she was accredited to join UNESCO's Facilitators' Global Network. In recent years, she has been involved in several ICH Safeguarding and Disaster Risk Management Project projects, Natural Hazards and ICH, and the Impact of COVID-19 on ICH by IRCI. Starting in 2024, she is enrolled in the Preserving Legacies Observer Site Cohort Programme.</w:t>
      </w:r>
      <w:r w:rsidRPr="00D15770">
        <w:rPr>
          <w:rFonts w:ascii="Arial" w:eastAsiaTheme="minorEastAsia" w:hAnsi="Arial" w:cs="Arial"/>
          <w:sz w:val="20"/>
          <w:szCs w:val="20"/>
          <w:lang w:eastAsia="zh-CN"/>
        </w:rPr>
        <w:t>”</w:t>
      </w:r>
    </w:p>
    <w:p w14:paraId="291ED85E" w14:textId="2743C6EB" w:rsidR="00C91B40" w:rsidRPr="00D15770" w:rsidRDefault="00DA05E1" w:rsidP="00811DE3">
      <w:pPr>
        <w:spacing w:before="120" w:after="0"/>
        <w:jc w:val="both"/>
        <w:rPr>
          <w:rFonts w:ascii="Arial" w:hAnsi="Arial" w:cs="Arial"/>
          <w:sz w:val="20"/>
          <w:szCs w:val="20"/>
          <w:lang w:val="fr-FR"/>
        </w:rPr>
      </w:pPr>
      <w:r w:rsidRPr="00D15770">
        <w:rPr>
          <w:rFonts w:ascii="Arial" w:hAnsi="Arial" w:cs="Arial"/>
          <w:sz w:val="20"/>
          <w:szCs w:val="20"/>
          <w:lang w:val="fr-FR"/>
        </w:rPr>
        <w:t>« </w:t>
      </w:r>
      <w:r w:rsidR="00C91B40" w:rsidRPr="00D15770">
        <w:rPr>
          <w:rFonts w:ascii="Arial" w:hAnsi="Arial" w:cs="Arial"/>
          <w:sz w:val="20"/>
          <w:szCs w:val="20"/>
          <w:lang w:val="fr-FR"/>
        </w:rPr>
        <w:t>Mme Saruul Arslan est une avocate internationale accomplie, diplômée de la Faculté de Droit de l'Université Charles en 2003. Elle possède une vaste expérience des droits culturels, et a occupé le poste de Responsable des Droits culturels à la Commission des Droits de l'Homme de Mongolie de 2003 à 2007. Mme Arslan est également titulaire d'un master en Histoire du costume de l'Université Donghua de Shanghai, qu'elle a obtenu entre 2007 et 2011. Depuis 2012, Mme Arslan est spécialiste du PCI au Centre du patrimoine culturel de Mongolie. Elle est notamment chargée de mener des recherches sur les éléments actuels du patrimoine culturel inscrits sur les listes nationales du PCI, d'inventorier le patrimoine immatériel et ses détenteurs, et de maintenir et d'améliorer la base de données du PCI. Elle fait partie de l'équipe de divers projets et programmes visant à sauvegarder, documenter, inventorier et transmettre le patrimoine culturel immatériel en Mongolie. En 2018, elle a été accréditée pour rejoindre le réseau mondial des facilitateurs de l'UNESCO. Ces dernières années, elle a participé à plusieurs projets du PCI relatifs à la sauvegarde et à la gestion des risques de catastrophes, aux risques naturels et au PCI, ainsi qu'à l'impact du COVID-19 sur le PCI par l'IRCI. À partir de 2024, elle participera au programme de cohorte « Preserving Legacies Observer Site</w:t>
      </w:r>
      <w:r w:rsidR="00EC5C20" w:rsidRPr="00D15770">
        <w:rPr>
          <w:rFonts w:ascii="Arial" w:hAnsi="Arial" w:cs="Arial"/>
          <w:sz w:val="20"/>
          <w:szCs w:val="20"/>
          <w:lang w:val="fr-FR"/>
        </w:rPr>
        <w:t xml:space="preserve"> </w:t>
      </w:r>
      <w:r w:rsidR="00EC5C20" w:rsidRPr="00D15770">
        <w:rPr>
          <w:rFonts w:ascii="Arial" w:eastAsiaTheme="minorEastAsia" w:hAnsi="Arial" w:cs="Arial"/>
          <w:sz w:val="20"/>
          <w:szCs w:val="20"/>
          <w:lang w:val="fr"/>
        </w:rPr>
        <w:t>».</w:t>
      </w:r>
      <w:r w:rsidRPr="00D15770">
        <w:rPr>
          <w:rFonts w:ascii="Arial" w:eastAsiaTheme="minorEastAsia" w:hAnsi="Arial" w:cs="Arial"/>
          <w:sz w:val="20"/>
          <w:szCs w:val="20"/>
          <w:lang w:val="fr"/>
        </w:rPr>
        <w:t> »</w:t>
      </w:r>
      <w:r w:rsidR="00EC5C20" w:rsidRPr="00D15770">
        <w:rPr>
          <w:rFonts w:ascii="Arial" w:eastAsiaTheme="minorEastAsia" w:hAnsi="Arial" w:cs="Arial"/>
          <w:sz w:val="20"/>
          <w:szCs w:val="20"/>
          <w:lang w:val="fr"/>
        </w:rPr>
        <w:t> </w:t>
      </w:r>
      <w:r w:rsidR="00C91B40" w:rsidRPr="00D15770">
        <w:rPr>
          <w:rFonts w:ascii="Arial" w:hAnsi="Arial" w:cs="Arial"/>
          <w:sz w:val="20"/>
          <w:szCs w:val="20"/>
          <w:lang w:val="fr-FR"/>
        </w:rPr>
        <w:t xml:space="preserve"> </w:t>
      </w:r>
    </w:p>
    <w:p w14:paraId="4885D595" w14:textId="3A8ABFCF" w:rsidR="00DA05E1" w:rsidRPr="00D15770" w:rsidRDefault="00DA05E1">
      <w:pPr>
        <w:spacing w:after="0"/>
        <w:rPr>
          <w:rFonts w:ascii="Arial" w:hAnsi="Arial" w:cs="Arial"/>
          <w:b/>
          <w:sz w:val="20"/>
          <w:szCs w:val="20"/>
          <w:lang w:val="fr-FR"/>
        </w:rPr>
      </w:pPr>
    </w:p>
    <w:p w14:paraId="477AF8E4" w14:textId="6E32DF37" w:rsidR="00811DE3" w:rsidRPr="00D15770" w:rsidRDefault="00811DE3" w:rsidP="007A695B">
      <w:pPr>
        <w:spacing w:before="120" w:after="0"/>
        <w:jc w:val="both"/>
        <w:rPr>
          <w:rFonts w:ascii="Arial" w:hAnsi="Arial" w:cs="Arial"/>
          <w:b/>
          <w:sz w:val="20"/>
          <w:szCs w:val="20"/>
        </w:rPr>
      </w:pPr>
      <w:r w:rsidRPr="00D15770">
        <w:rPr>
          <w:rFonts w:ascii="Arial" w:hAnsi="Arial" w:cs="Arial"/>
          <w:b/>
          <w:sz w:val="20"/>
          <w:szCs w:val="20"/>
        </w:rPr>
        <w:t xml:space="preserve">Heba </w:t>
      </w:r>
      <w:r w:rsidR="003D730E" w:rsidRPr="00D15770">
        <w:rPr>
          <w:rFonts w:ascii="Arial" w:hAnsi="Arial" w:cs="Arial"/>
          <w:b/>
          <w:sz w:val="20"/>
          <w:szCs w:val="20"/>
        </w:rPr>
        <w:t>AZIZ</w:t>
      </w:r>
    </w:p>
    <w:p w14:paraId="74B83CBE" w14:textId="0A212D0A" w:rsidR="00147B9B" w:rsidRPr="00D15770" w:rsidRDefault="00147B9B" w:rsidP="007A695B">
      <w:pPr>
        <w:spacing w:before="120" w:after="0"/>
        <w:jc w:val="both"/>
        <w:rPr>
          <w:rFonts w:ascii="Arial" w:hAnsi="Arial" w:cs="Arial"/>
          <w:sz w:val="20"/>
          <w:szCs w:val="20"/>
          <w:lang w:val="en-GB"/>
        </w:rPr>
      </w:pPr>
      <w:r w:rsidRPr="00D15770">
        <w:rPr>
          <w:rFonts w:ascii="Arial" w:eastAsiaTheme="minorEastAsia" w:hAnsi="Arial" w:cs="Arial"/>
          <w:sz w:val="20"/>
          <w:szCs w:val="20"/>
          <w:lang w:eastAsia="zh-CN"/>
        </w:rPr>
        <w:t>“</w:t>
      </w:r>
      <w:r w:rsidR="008C6DF7" w:rsidRPr="00D15770">
        <w:rPr>
          <w:rFonts w:ascii="Arial" w:eastAsiaTheme="minorEastAsia" w:hAnsi="Arial" w:cs="Arial"/>
          <w:sz w:val="20"/>
          <w:szCs w:val="20"/>
          <w:lang w:eastAsia="zh-CN"/>
        </w:rPr>
        <w:t xml:space="preserve">Heba Aziz is an academic and a policymaker in the field of heritage and sustainable tourism development. Her research and academic activities tackle issues </w:t>
      </w:r>
      <w:r w:rsidR="0062388E" w:rsidRPr="00D15770">
        <w:rPr>
          <w:rFonts w:ascii="Arial" w:eastAsiaTheme="minorEastAsia" w:hAnsi="Arial" w:cs="Arial"/>
          <w:sz w:val="20"/>
          <w:szCs w:val="20"/>
          <w:lang w:eastAsia="zh-CN"/>
        </w:rPr>
        <w:t>such as</w:t>
      </w:r>
      <w:r w:rsidR="008C6DF7" w:rsidRPr="00D15770">
        <w:rPr>
          <w:rFonts w:ascii="Arial" w:eastAsiaTheme="minorEastAsia" w:hAnsi="Arial" w:cs="Arial"/>
          <w:sz w:val="20"/>
          <w:szCs w:val="20"/>
          <w:lang w:eastAsia="zh-CN"/>
        </w:rPr>
        <w:t xml:space="preserve"> heritage management and innovation, sustainable tourism development, community involvement, tourism development and planning, ESG planning and corporate social responsibility role in national development and implementing SDGs.</w:t>
      </w:r>
      <w:r w:rsidR="00B37081" w:rsidRPr="00D15770">
        <w:rPr>
          <w:rFonts w:ascii="Arial" w:eastAsiaTheme="minorEastAsia" w:hAnsi="Arial" w:cs="Arial"/>
          <w:sz w:val="20"/>
          <w:szCs w:val="20"/>
          <w:lang w:eastAsia="zh-CN"/>
        </w:rPr>
        <w:t xml:space="preserve"> </w:t>
      </w:r>
      <w:r w:rsidR="008C6DF7" w:rsidRPr="00D15770">
        <w:rPr>
          <w:rFonts w:ascii="Arial" w:eastAsiaTheme="minorEastAsia" w:hAnsi="Arial" w:cs="Arial"/>
          <w:sz w:val="20"/>
          <w:szCs w:val="20"/>
          <w:lang w:eastAsia="zh-CN"/>
        </w:rPr>
        <w:t xml:space="preserve">She previously served as the director of the Arab Regional Center for World Heritage, a UNESCO category II </w:t>
      </w:r>
      <w:r w:rsidR="00151674" w:rsidRPr="00D15770">
        <w:rPr>
          <w:rFonts w:ascii="Arial" w:eastAsiaTheme="minorEastAsia" w:hAnsi="Arial" w:cs="Arial"/>
          <w:sz w:val="20"/>
          <w:szCs w:val="20"/>
          <w:lang w:eastAsia="zh-CN"/>
        </w:rPr>
        <w:t xml:space="preserve">centre </w:t>
      </w:r>
      <w:r w:rsidR="008C6DF7" w:rsidRPr="00D15770">
        <w:rPr>
          <w:rFonts w:ascii="Arial" w:eastAsiaTheme="minorEastAsia" w:hAnsi="Arial" w:cs="Arial"/>
          <w:sz w:val="20"/>
          <w:szCs w:val="20"/>
          <w:lang w:eastAsia="zh-CN"/>
        </w:rPr>
        <w:t xml:space="preserve">located in Bahrain; Executive Director of the tourism sector in the </w:t>
      </w:r>
      <w:r w:rsidR="00372181" w:rsidRPr="00D15770">
        <w:rPr>
          <w:rFonts w:ascii="Arial" w:eastAsiaTheme="minorEastAsia" w:hAnsi="Arial" w:cs="Arial"/>
          <w:sz w:val="20"/>
          <w:szCs w:val="20"/>
          <w:lang w:eastAsia="zh-CN"/>
        </w:rPr>
        <w:t>K</w:t>
      </w:r>
      <w:r w:rsidR="008C6DF7" w:rsidRPr="00D15770">
        <w:rPr>
          <w:rFonts w:ascii="Arial" w:eastAsiaTheme="minorEastAsia" w:hAnsi="Arial" w:cs="Arial"/>
          <w:sz w:val="20"/>
          <w:szCs w:val="20"/>
          <w:lang w:eastAsia="zh-CN"/>
        </w:rPr>
        <w:t>ingdom</w:t>
      </w:r>
      <w:r w:rsidR="00372181" w:rsidRPr="00D15770">
        <w:rPr>
          <w:rFonts w:ascii="Arial" w:eastAsiaTheme="minorEastAsia" w:hAnsi="Arial" w:cs="Arial"/>
          <w:sz w:val="20"/>
          <w:szCs w:val="20"/>
          <w:lang w:eastAsia="zh-CN"/>
        </w:rPr>
        <w:t xml:space="preserve"> of</w:t>
      </w:r>
      <w:r w:rsidR="008C6DF7" w:rsidRPr="00D15770">
        <w:rPr>
          <w:rFonts w:ascii="Arial" w:eastAsiaTheme="minorEastAsia" w:hAnsi="Arial" w:cs="Arial"/>
          <w:sz w:val="20"/>
          <w:szCs w:val="20"/>
          <w:lang w:eastAsia="zh-CN"/>
        </w:rPr>
        <w:t xml:space="preserve"> Bahrain</w:t>
      </w:r>
      <w:r w:rsidR="00B021C6" w:rsidRPr="00D15770">
        <w:rPr>
          <w:rFonts w:ascii="Arial" w:eastAsiaTheme="minorEastAsia" w:hAnsi="Arial" w:cs="Arial"/>
          <w:sz w:val="20"/>
          <w:szCs w:val="20"/>
          <w:lang w:eastAsia="zh-CN"/>
        </w:rPr>
        <w:t>;</w:t>
      </w:r>
      <w:r w:rsidR="008C6DF7" w:rsidRPr="00D15770">
        <w:rPr>
          <w:rFonts w:ascii="Arial" w:eastAsiaTheme="minorEastAsia" w:hAnsi="Arial" w:cs="Arial"/>
          <w:sz w:val="20"/>
          <w:szCs w:val="20"/>
          <w:lang w:eastAsia="zh-CN"/>
        </w:rPr>
        <w:t xml:space="preserve"> director of research and innovation at the Jumeirah group, U</w:t>
      </w:r>
      <w:r w:rsidR="00B021C6" w:rsidRPr="00D15770">
        <w:rPr>
          <w:rFonts w:ascii="Arial" w:eastAsiaTheme="minorEastAsia" w:hAnsi="Arial" w:cs="Arial"/>
          <w:sz w:val="20"/>
          <w:szCs w:val="20"/>
          <w:lang w:eastAsia="zh-CN"/>
        </w:rPr>
        <w:t xml:space="preserve">nited </w:t>
      </w:r>
      <w:r w:rsidR="008C6DF7" w:rsidRPr="00D15770">
        <w:rPr>
          <w:rFonts w:ascii="Arial" w:eastAsiaTheme="minorEastAsia" w:hAnsi="Arial" w:cs="Arial"/>
          <w:sz w:val="20"/>
          <w:szCs w:val="20"/>
          <w:lang w:eastAsia="zh-CN"/>
        </w:rPr>
        <w:t>A</w:t>
      </w:r>
      <w:r w:rsidR="00B021C6" w:rsidRPr="00D15770">
        <w:rPr>
          <w:rFonts w:ascii="Arial" w:eastAsiaTheme="minorEastAsia" w:hAnsi="Arial" w:cs="Arial"/>
          <w:sz w:val="20"/>
          <w:szCs w:val="20"/>
          <w:lang w:eastAsia="zh-CN"/>
        </w:rPr>
        <w:t xml:space="preserve">rab </w:t>
      </w:r>
      <w:r w:rsidR="008C6DF7" w:rsidRPr="00D15770">
        <w:rPr>
          <w:rFonts w:ascii="Arial" w:eastAsiaTheme="minorEastAsia" w:hAnsi="Arial" w:cs="Arial"/>
          <w:sz w:val="20"/>
          <w:szCs w:val="20"/>
          <w:lang w:eastAsia="zh-CN"/>
        </w:rPr>
        <w:t>E</w:t>
      </w:r>
      <w:r w:rsidR="00B021C6" w:rsidRPr="00D15770">
        <w:rPr>
          <w:rFonts w:ascii="Arial" w:eastAsiaTheme="minorEastAsia" w:hAnsi="Arial" w:cs="Arial"/>
          <w:sz w:val="20"/>
          <w:szCs w:val="20"/>
          <w:lang w:eastAsia="zh-CN"/>
        </w:rPr>
        <w:t>mirates;</w:t>
      </w:r>
      <w:r w:rsidR="008C6DF7" w:rsidRPr="00D15770">
        <w:rPr>
          <w:rFonts w:ascii="Arial" w:eastAsiaTheme="minorEastAsia" w:hAnsi="Arial" w:cs="Arial"/>
          <w:sz w:val="20"/>
          <w:szCs w:val="20"/>
          <w:lang w:eastAsia="zh-CN"/>
        </w:rPr>
        <w:t xml:space="preserve"> senior advisor for tourism research and development, the government of the Sultanate of Oman</w:t>
      </w:r>
      <w:r w:rsidR="00B021C6" w:rsidRPr="00D15770">
        <w:rPr>
          <w:rFonts w:ascii="Arial" w:eastAsiaTheme="minorEastAsia" w:hAnsi="Arial" w:cs="Arial"/>
          <w:sz w:val="20"/>
          <w:szCs w:val="20"/>
          <w:lang w:eastAsia="zh-CN"/>
        </w:rPr>
        <w:t>;</w:t>
      </w:r>
      <w:r w:rsidR="008C6DF7" w:rsidRPr="00D15770">
        <w:rPr>
          <w:rFonts w:ascii="Arial" w:eastAsiaTheme="minorEastAsia" w:hAnsi="Arial" w:cs="Arial"/>
          <w:sz w:val="20"/>
          <w:szCs w:val="20"/>
          <w:lang w:eastAsia="zh-CN"/>
        </w:rPr>
        <w:t xml:space="preserve"> professor at </w:t>
      </w:r>
      <w:r w:rsidR="00B021C6" w:rsidRPr="00D15770">
        <w:rPr>
          <w:rFonts w:ascii="Arial" w:eastAsiaTheme="minorEastAsia" w:hAnsi="Arial" w:cs="Arial"/>
          <w:sz w:val="20"/>
          <w:szCs w:val="20"/>
          <w:lang w:eastAsia="zh-CN"/>
        </w:rPr>
        <w:t xml:space="preserve">the University of Alexandria, in </w:t>
      </w:r>
      <w:r w:rsidR="008C6DF7" w:rsidRPr="00D15770">
        <w:rPr>
          <w:rFonts w:ascii="Arial" w:eastAsiaTheme="minorEastAsia" w:hAnsi="Arial" w:cs="Arial"/>
          <w:sz w:val="20"/>
          <w:szCs w:val="20"/>
          <w:lang w:eastAsia="zh-CN"/>
        </w:rPr>
        <w:t xml:space="preserve">Egypt. She has a large number of published and peer-reviewed academic articles and research. She obtained her Ph.D. from the University of Surrey </w:t>
      </w:r>
      <w:r w:rsidR="00D02FEC" w:rsidRPr="00D15770">
        <w:rPr>
          <w:rFonts w:ascii="Arial" w:eastAsiaTheme="minorEastAsia" w:hAnsi="Arial" w:cs="Arial"/>
          <w:sz w:val="20"/>
          <w:szCs w:val="20"/>
          <w:lang w:eastAsia="zh-CN"/>
        </w:rPr>
        <w:t>(</w:t>
      </w:r>
      <w:r w:rsidR="008C6DF7" w:rsidRPr="00D15770">
        <w:rPr>
          <w:rFonts w:ascii="Arial" w:eastAsiaTheme="minorEastAsia" w:hAnsi="Arial" w:cs="Arial"/>
          <w:sz w:val="20"/>
          <w:szCs w:val="20"/>
          <w:lang w:eastAsia="zh-CN"/>
        </w:rPr>
        <w:t>U</w:t>
      </w:r>
      <w:r w:rsidR="00372181" w:rsidRPr="00D15770">
        <w:rPr>
          <w:rFonts w:ascii="Arial" w:eastAsiaTheme="minorEastAsia" w:hAnsi="Arial" w:cs="Arial"/>
          <w:sz w:val="20"/>
          <w:szCs w:val="20"/>
          <w:lang w:eastAsia="zh-CN"/>
        </w:rPr>
        <w:t xml:space="preserve">nited </w:t>
      </w:r>
      <w:r w:rsidR="008C6DF7" w:rsidRPr="00D15770">
        <w:rPr>
          <w:rFonts w:ascii="Arial" w:eastAsiaTheme="minorEastAsia" w:hAnsi="Arial" w:cs="Arial"/>
          <w:sz w:val="20"/>
          <w:szCs w:val="20"/>
          <w:lang w:eastAsia="zh-CN"/>
        </w:rPr>
        <w:t>K</w:t>
      </w:r>
      <w:r w:rsidR="00372181" w:rsidRPr="00D15770">
        <w:rPr>
          <w:rFonts w:ascii="Arial" w:eastAsiaTheme="minorEastAsia" w:hAnsi="Arial" w:cs="Arial"/>
          <w:sz w:val="20"/>
          <w:szCs w:val="20"/>
          <w:lang w:eastAsia="zh-CN"/>
        </w:rPr>
        <w:t>ingdom</w:t>
      </w:r>
      <w:r w:rsidR="00D02FEC" w:rsidRPr="00D15770">
        <w:rPr>
          <w:rFonts w:ascii="Arial" w:eastAsiaTheme="minorEastAsia" w:hAnsi="Arial" w:cs="Arial"/>
          <w:sz w:val="20"/>
          <w:szCs w:val="20"/>
          <w:lang w:eastAsia="zh-CN"/>
        </w:rPr>
        <w:t>)</w:t>
      </w:r>
      <w:r w:rsidR="00A220B1" w:rsidRPr="00D15770">
        <w:rPr>
          <w:rFonts w:ascii="Arial" w:eastAsiaTheme="minorEastAsia" w:hAnsi="Arial" w:cs="Arial"/>
          <w:sz w:val="20"/>
          <w:szCs w:val="20"/>
          <w:lang w:eastAsia="zh-CN"/>
        </w:rPr>
        <w:t>, her</w:t>
      </w:r>
      <w:r w:rsidR="008C6DF7" w:rsidRPr="00D15770">
        <w:rPr>
          <w:rFonts w:ascii="Arial" w:eastAsiaTheme="minorEastAsia" w:hAnsi="Arial" w:cs="Arial"/>
          <w:sz w:val="20"/>
          <w:szCs w:val="20"/>
          <w:lang w:eastAsia="zh-CN"/>
        </w:rPr>
        <w:t xml:space="preserve"> Master's </w:t>
      </w:r>
      <w:r w:rsidR="00372181" w:rsidRPr="00D15770">
        <w:rPr>
          <w:rFonts w:ascii="Arial" w:eastAsiaTheme="minorEastAsia" w:hAnsi="Arial" w:cs="Arial"/>
          <w:sz w:val="20"/>
          <w:szCs w:val="20"/>
          <w:lang w:eastAsia="zh-CN"/>
        </w:rPr>
        <w:t>D</w:t>
      </w:r>
      <w:r w:rsidR="008C6DF7" w:rsidRPr="00D15770">
        <w:rPr>
          <w:rFonts w:ascii="Arial" w:eastAsiaTheme="minorEastAsia" w:hAnsi="Arial" w:cs="Arial"/>
          <w:sz w:val="20"/>
          <w:szCs w:val="20"/>
          <w:lang w:eastAsia="zh-CN"/>
        </w:rPr>
        <w:t>egree from the University of Strathclyde</w:t>
      </w:r>
      <w:r w:rsidR="00D02FEC" w:rsidRPr="00D15770">
        <w:rPr>
          <w:rFonts w:ascii="Arial" w:eastAsiaTheme="minorEastAsia" w:hAnsi="Arial" w:cs="Arial"/>
          <w:sz w:val="20"/>
          <w:szCs w:val="20"/>
          <w:lang w:eastAsia="zh-CN"/>
        </w:rPr>
        <w:t xml:space="preserve"> (</w:t>
      </w:r>
      <w:r w:rsidR="008C6DF7" w:rsidRPr="00D15770">
        <w:rPr>
          <w:rFonts w:ascii="Arial" w:eastAsiaTheme="minorEastAsia" w:hAnsi="Arial" w:cs="Arial"/>
          <w:sz w:val="20"/>
          <w:szCs w:val="20"/>
          <w:lang w:eastAsia="zh-CN"/>
        </w:rPr>
        <w:t>Scotland</w:t>
      </w:r>
      <w:r w:rsidR="00D02FEC" w:rsidRPr="00D15770">
        <w:rPr>
          <w:rFonts w:ascii="Arial" w:eastAsiaTheme="minorEastAsia" w:hAnsi="Arial" w:cs="Arial"/>
          <w:sz w:val="20"/>
          <w:szCs w:val="20"/>
          <w:lang w:eastAsia="zh-CN"/>
        </w:rPr>
        <w:t>)</w:t>
      </w:r>
      <w:r w:rsidR="00372181" w:rsidRPr="00D15770">
        <w:rPr>
          <w:rFonts w:ascii="Arial" w:eastAsiaTheme="minorEastAsia" w:hAnsi="Arial" w:cs="Arial"/>
          <w:sz w:val="20"/>
          <w:szCs w:val="20"/>
          <w:lang w:eastAsia="zh-CN"/>
        </w:rPr>
        <w:t xml:space="preserve"> </w:t>
      </w:r>
      <w:r w:rsidR="008C6DF7" w:rsidRPr="00D15770">
        <w:rPr>
          <w:rFonts w:ascii="Arial" w:eastAsiaTheme="minorEastAsia" w:hAnsi="Arial" w:cs="Arial"/>
          <w:sz w:val="20"/>
          <w:szCs w:val="20"/>
          <w:lang w:eastAsia="zh-CN"/>
        </w:rPr>
        <w:t>and her bachelor's degree from the University of Alexandria.</w:t>
      </w:r>
      <w:r w:rsidRPr="00D15770">
        <w:rPr>
          <w:rFonts w:ascii="Arial" w:eastAsiaTheme="minorEastAsia" w:hAnsi="Arial" w:cs="Arial"/>
          <w:sz w:val="20"/>
          <w:szCs w:val="20"/>
          <w:lang w:eastAsia="zh-CN"/>
        </w:rPr>
        <w:t>”</w:t>
      </w:r>
    </w:p>
    <w:p w14:paraId="6E76720C" w14:textId="0E64931E" w:rsidR="00147B9B" w:rsidRPr="00D15770" w:rsidRDefault="00F76D8D" w:rsidP="00761F26">
      <w:pPr>
        <w:spacing w:before="120" w:after="0"/>
        <w:jc w:val="both"/>
        <w:rPr>
          <w:rFonts w:ascii="Arial" w:hAnsi="Arial" w:cs="Arial"/>
          <w:sz w:val="20"/>
          <w:szCs w:val="20"/>
          <w:lang w:val="fr-FR"/>
        </w:rPr>
      </w:pPr>
      <w:r w:rsidRPr="00D15770">
        <w:rPr>
          <w:rFonts w:ascii="Arial" w:hAnsi="Arial" w:cs="Arial"/>
          <w:sz w:val="20"/>
          <w:szCs w:val="20"/>
          <w:lang w:val="fr-FR"/>
        </w:rPr>
        <w:t>« </w:t>
      </w:r>
      <w:r w:rsidR="004E6839" w:rsidRPr="00D15770">
        <w:rPr>
          <w:rFonts w:ascii="Arial" w:hAnsi="Arial" w:cs="Arial"/>
          <w:sz w:val="20"/>
          <w:szCs w:val="20"/>
          <w:lang w:val="fr-FR"/>
        </w:rPr>
        <w:t>Heba Aziz est une universitaire et une législatrice dans le domaine du patrimoine et du développement du tourisme durable. Ses recherches et ses activités universitaires portent sur des questions telles que la gestion du patrimoine et l'innovation, le développement du tourisme durable, l'implication des communautés, le développement et la planification du tourisme, la planification ESG et le rôle de la responsabilité sociale des entreprises dans le développement national et la mise en œuvre des ODD.</w:t>
      </w:r>
      <w:r w:rsidR="00B37081" w:rsidRPr="00D15770">
        <w:rPr>
          <w:rFonts w:ascii="Arial" w:hAnsi="Arial" w:cs="Arial"/>
          <w:sz w:val="20"/>
          <w:szCs w:val="20"/>
          <w:lang w:val="fr-FR"/>
        </w:rPr>
        <w:t xml:space="preserve"> </w:t>
      </w:r>
      <w:r w:rsidR="005C4EAF" w:rsidRPr="00D15770">
        <w:rPr>
          <w:rFonts w:ascii="Arial" w:hAnsi="Arial" w:cs="Arial"/>
          <w:sz w:val="20"/>
          <w:szCs w:val="20"/>
          <w:lang w:val="fr-FR"/>
        </w:rPr>
        <w:t>Elle a été directrice du Centre régional arabe pour le patrimoine mondial, un centre de catégorie II de l'UNESCO situé à Bahreïn, directrice exécutive du secteur du tourisme dans le royaume de Bahreïn, directrice de la recherche et de l'innovation au sein du groupe Jumeirah, aux Émirats arabes unis, conseillère principale pour la recherche et le développement du tourisme auprès du gouvernement du sultanat d'Oman, et professeur à l'université d'Alexandrie, en Égypte. Elle a publié un grand nombre d'articles académiques et de travaux de recherche évalués par des pairs. Elle a obtenu son doctorat à l'université du Surrey (Royaume-Uni), sa maîtrise à l'université de Strathclyde (Écosse) et sa licence à l'université d'Alexandrie.</w:t>
      </w:r>
      <w:r w:rsidRPr="00D15770">
        <w:rPr>
          <w:rFonts w:ascii="Arial" w:hAnsi="Arial" w:cs="Arial"/>
          <w:sz w:val="20"/>
          <w:szCs w:val="20"/>
          <w:lang w:val="fr-FR"/>
        </w:rPr>
        <w:t> »</w:t>
      </w:r>
    </w:p>
    <w:p w14:paraId="1225EFCD" w14:textId="77777777" w:rsidR="003456EB" w:rsidRDefault="003456EB" w:rsidP="00BB7D44">
      <w:pPr>
        <w:pStyle w:val="NormalWeb"/>
        <w:keepNext/>
        <w:spacing w:before="120" w:beforeAutospacing="0" w:after="0" w:afterAutospacing="0"/>
        <w:jc w:val="both"/>
        <w:rPr>
          <w:rFonts w:ascii="Arial" w:eastAsia="Times New Roman" w:hAnsi="Arial" w:cs="Arial"/>
          <w:b/>
          <w:sz w:val="20"/>
          <w:szCs w:val="20"/>
          <w:lang w:eastAsia="fr-FR"/>
        </w:rPr>
      </w:pPr>
      <w:r>
        <w:rPr>
          <w:rFonts w:ascii="Arial" w:eastAsia="Times New Roman" w:hAnsi="Arial" w:cs="Arial"/>
          <w:b/>
          <w:sz w:val="20"/>
          <w:szCs w:val="20"/>
          <w:lang w:eastAsia="fr-FR"/>
        </w:rPr>
        <w:lastRenderedPageBreak/>
        <w:t>Chris BALLARD</w:t>
      </w:r>
    </w:p>
    <w:p w14:paraId="0241CCFE" w14:textId="08111964" w:rsidR="003456EB" w:rsidRDefault="003456EB" w:rsidP="00BB7D44">
      <w:pPr>
        <w:keepNext/>
        <w:jc w:val="both"/>
        <w:rPr>
          <w:rFonts w:ascii="Arial" w:eastAsiaTheme="minorEastAsia" w:hAnsi="Arial" w:cs="Arial"/>
          <w:sz w:val="20"/>
          <w:szCs w:val="20"/>
          <w:lang w:eastAsia="zh-CN"/>
        </w:rPr>
      </w:pPr>
      <w:r>
        <w:rPr>
          <w:rFonts w:ascii="Arial" w:eastAsiaTheme="minorEastAsia" w:hAnsi="Arial" w:cs="Arial"/>
          <w:sz w:val="20"/>
          <w:szCs w:val="20"/>
          <w:lang w:eastAsia="zh-CN"/>
        </w:rPr>
        <w:t>“</w:t>
      </w:r>
      <w:r w:rsidRPr="001760EB">
        <w:rPr>
          <w:rFonts w:ascii="Arial" w:eastAsiaTheme="minorEastAsia" w:hAnsi="Arial" w:cs="Arial"/>
          <w:sz w:val="20"/>
          <w:szCs w:val="20"/>
          <w:lang w:eastAsia="zh-CN"/>
        </w:rPr>
        <w:t>Chris Ballard is Senior Fellow in the School of Culture, History &amp; Language at The Australian National University in Canberra, Australia. He has worked for 40 years with Indigenous communities, mostly in the Pacific (Papua New Guinea and Vanuatu) and eastern Indonesia, on a range of issues, including agricultural systems, land rights and human rights, oral traditions and cultural heritage, and disasters and epidemics. He was lead researcher for Vanuatu’s first UNESCO World Heritage site, Chief Roi Mata’s Domain (inscribed in 2008), and continues to work closely with the local community custodians managing the site. Since 2016, he has been working with UNESCO’s Living Heritage Unit on the relationship between intangible cultural heritage (ICH) and emergencies (including conflict and disaster), and now on ICH and climate change.</w:t>
      </w:r>
      <w:r>
        <w:rPr>
          <w:rFonts w:ascii="Arial" w:eastAsiaTheme="minorEastAsia" w:hAnsi="Arial" w:cs="Arial"/>
          <w:sz w:val="20"/>
          <w:szCs w:val="20"/>
          <w:lang w:eastAsia="zh-CN"/>
        </w:rPr>
        <w:t>”</w:t>
      </w:r>
    </w:p>
    <w:p w14:paraId="1672D683" w14:textId="755EE26E" w:rsidR="003456EB" w:rsidRPr="001760EB" w:rsidRDefault="003456EB" w:rsidP="001760EB">
      <w:pPr>
        <w:jc w:val="both"/>
        <w:rPr>
          <w:rFonts w:ascii="Arial" w:eastAsiaTheme="minorEastAsia" w:hAnsi="Arial" w:cs="Arial"/>
          <w:sz w:val="20"/>
          <w:szCs w:val="20"/>
          <w:lang w:val="fr-FR" w:eastAsia="zh-CN"/>
        </w:rPr>
      </w:pPr>
      <w:r w:rsidRPr="001760EB">
        <w:rPr>
          <w:rFonts w:ascii="Arial" w:hAnsi="Arial" w:cs="Arial"/>
          <w:sz w:val="20"/>
          <w:szCs w:val="20"/>
        </w:rPr>
        <w:t>« </w:t>
      </w:r>
      <w:r w:rsidRPr="003456EB">
        <w:rPr>
          <w:rFonts w:ascii="Arial" w:eastAsiaTheme="minorEastAsia" w:hAnsi="Arial" w:cs="Arial"/>
          <w:sz w:val="20"/>
          <w:szCs w:val="20"/>
          <w:lang w:eastAsia="zh-CN"/>
        </w:rPr>
        <w:t xml:space="preserve">Chris Ballard est Senior Fellow à la School of Culture, History &amp; Language de l'Australian National University à Canberra, en Australie. </w:t>
      </w:r>
      <w:r w:rsidRPr="001760EB">
        <w:rPr>
          <w:rFonts w:ascii="Arial" w:eastAsiaTheme="minorEastAsia" w:hAnsi="Arial" w:cs="Arial"/>
          <w:sz w:val="20"/>
          <w:szCs w:val="20"/>
          <w:lang w:val="fr-FR" w:eastAsia="zh-CN"/>
        </w:rPr>
        <w:t xml:space="preserve">Il travaille depuis 40 ans avec des communautés </w:t>
      </w:r>
      <w:r w:rsidR="000E661A">
        <w:rPr>
          <w:rFonts w:ascii="Arial" w:eastAsiaTheme="minorEastAsia" w:hAnsi="Arial" w:cs="Arial"/>
          <w:sz w:val="20"/>
          <w:szCs w:val="20"/>
          <w:lang w:val="fr-FR" w:eastAsia="zh-CN"/>
        </w:rPr>
        <w:t>authochtones</w:t>
      </w:r>
      <w:r w:rsidRPr="001760EB">
        <w:rPr>
          <w:rFonts w:ascii="Arial" w:eastAsiaTheme="minorEastAsia" w:hAnsi="Arial" w:cs="Arial"/>
          <w:sz w:val="20"/>
          <w:szCs w:val="20"/>
          <w:lang w:val="fr-FR" w:eastAsia="zh-CN"/>
        </w:rPr>
        <w:t>, principalement dans le Pacifique (Papouasie-Nouvelle-Guinée et Vanuatu) et dans l'est de l'Indonésie, sur toute une série de questions, notamment les systèmes agricoles, les droits fonciers et les droits de l'homme, les traditions orales et le patrimoine culturel, ainsi que les catastrophes et les épidémies. Il a été chercheur principal pour le premier site du patrimoine mondial de l'UNESCO au Vanuatu, le domaine du chef Roi Mata (inscrit en 2008), et continue de travailler en étroite collaboration avec les gardiens de la communauté locale qui gèrent le site. Depuis 2016, il travaille avec l'Unité du patrimoine vivant de l'UNESCO sur la relation entre le patrimoine culturel immatériel (PCI) et les situations d'urgence (y compris les conflits et les catastrophes), et maintenant sur le PCI et le changement climatique.</w:t>
      </w:r>
      <w:r w:rsidRPr="003456EB">
        <w:rPr>
          <w:rFonts w:ascii="Arial" w:hAnsi="Arial" w:cs="Arial"/>
          <w:sz w:val="20"/>
          <w:szCs w:val="20"/>
          <w:lang w:val="fr-FR"/>
        </w:rPr>
        <w:t xml:space="preserve"> </w:t>
      </w:r>
      <w:r w:rsidRPr="00D15770">
        <w:rPr>
          <w:rFonts w:ascii="Arial" w:hAnsi="Arial" w:cs="Arial"/>
          <w:sz w:val="20"/>
          <w:szCs w:val="20"/>
          <w:lang w:val="fr-FR"/>
        </w:rPr>
        <w:t>»</w:t>
      </w:r>
    </w:p>
    <w:p w14:paraId="1FBC8087" w14:textId="3C1F26F2" w:rsidR="00001A62" w:rsidRPr="00D15770" w:rsidRDefault="00001A62" w:rsidP="007A695B">
      <w:pPr>
        <w:pStyle w:val="NormalWeb"/>
        <w:spacing w:before="120" w:beforeAutospacing="0" w:after="0" w:afterAutospacing="0"/>
        <w:jc w:val="both"/>
        <w:rPr>
          <w:rFonts w:ascii="Arial" w:eastAsia="Times New Roman" w:hAnsi="Arial" w:cs="Arial"/>
          <w:b/>
          <w:sz w:val="20"/>
          <w:szCs w:val="20"/>
          <w:lang w:eastAsia="fr-FR"/>
        </w:rPr>
      </w:pPr>
      <w:r w:rsidRPr="00D15770">
        <w:rPr>
          <w:rFonts w:ascii="Arial" w:eastAsia="Times New Roman" w:hAnsi="Arial" w:cs="Arial"/>
          <w:b/>
          <w:sz w:val="20"/>
          <w:szCs w:val="20"/>
          <w:lang w:eastAsia="fr-FR"/>
        </w:rPr>
        <w:t>Karima BENNOUNE</w:t>
      </w:r>
    </w:p>
    <w:p w14:paraId="3550010F" w14:textId="6EB802BE" w:rsidR="003D730E" w:rsidRPr="00D15770" w:rsidRDefault="003D730E" w:rsidP="00761F26">
      <w:pPr>
        <w:pStyle w:val="NormalWeb"/>
        <w:shd w:val="clear" w:color="auto" w:fill="FEFEFE"/>
        <w:spacing w:before="120" w:beforeAutospacing="0" w:after="0" w:afterAutospacing="0"/>
        <w:jc w:val="both"/>
        <w:rPr>
          <w:rFonts w:ascii="Arial" w:hAnsi="Arial" w:cs="Arial"/>
          <w:sz w:val="20"/>
          <w:szCs w:val="20"/>
        </w:rPr>
      </w:pPr>
      <w:r w:rsidRPr="00D15770">
        <w:rPr>
          <w:rFonts w:ascii="Arial" w:hAnsi="Arial" w:cs="Arial"/>
          <w:sz w:val="20"/>
          <w:szCs w:val="20"/>
        </w:rPr>
        <w:t xml:space="preserve">“Professor Karima Bennoune is the Lewis M. Simes Professor of Law at the University of Michigan Law School where she teaches courses in the field of international law, including a class on climate change and human rights. She served as the UN Special Rapporteur in the field of cultural rights from 2015-2021. Her 2020 report as Special Rapporteur for the UN General Assembly focused on climate change, culture and cultural rights. She carried out related field missions to Tuvalu and Maldives. Bennoune was also appointed as an expert for the International Criminal Court in 2017 during the reparations phase of the groundbreaking case The Prosecutor v. Ahmad Al Faqi Al Mahdi, concerning intentional destruction of cultural heritage sites by extremists in Mali. Her recent work has focused on supporting the efforts of Afghan women human rights defenders to counter gender apartheid in Afghanistan. In September 2023, she spoke in the UN Security Council about this topic.” </w:t>
      </w:r>
    </w:p>
    <w:p w14:paraId="164865B8" w14:textId="5B145A02" w:rsidR="003D730E" w:rsidRPr="00D15770" w:rsidRDefault="003456EB" w:rsidP="00761F26">
      <w:pPr>
        <w:pStyle w:val="NormalWeb"/>
        <w:shd w:val="clear" w:color="auto" w:fill="FEFEFE"/>
        <w:spacing w:before="120" w:beforeAutospacing="0" w:after="0" w:afterAutospacing="0"/>
        <w:jc w:val="both"/>
        <w:rPr>
          <w:rFonts w:ascii="Arial" w:eastAsia="Times New Roman" w:hAnsi="Arial" w:cs="Arial"/>
          <w:sz w:val="20"/>
          <w:szCs w:val="20"/>
          <w:lang w:val="fr-FR" w:eastAsia="fr-FR"/>
        </w:rPr>
      </w:pPr>
      <w:r w:rsidRPr="001760EB">
        <w:rPr>
          <w:rFonts w:ascii="Arial" w:hAnsi="Arial" w:cs="Arial"/>
          <w:sz w:val="20"/>
          <w:szCs w:val="20"/>
          <w:lang w:val="fr-FR"/>
        </w:rPr>
        <w:t>«</w:t>
      </w:r>
      <w:r w:rsidR="003D730E" w:rsidRPr="00D15770">
        <w:rPr>
          <w:rFonts w:ascii="Arial" w:eastAsia="Times New Roman" w:hAnsi="Arial" w:cs="Arial"/>
          <w:sz w:val="20"/>
          <w:szCs w:val="20"/>
          <w:lang w:val="fr-FR" w:eastAsia="fr-FR"/>
        </w:rPr>
        <w:t>Karima Bennoune est professeur de droit Lewis M. Simes à la faculté de droit de l'université du Michigan, où elle donne des cours dans le domaine du droit international, notamment un cours sur le changement climatique et les droits de l'homme. Elle a été rapporteur spécial des Nations unies dans le domaine des droits culturels de 2015 à 2021. Son rapport 2020 en tant que rapporteur spécial pour l'Assemblée générale des Nations unies portait sur le changement climatique, la culture et les droits culturels. Elle a effectué des missions sur le terrain à Tuvalu et aux Maldives. Mme Bennoune a également été nommée experte auprès de la Cour pénale internationale en 2017 lors de la phase de réparation de l'affaire révolutionnaire Le Procureur c. Ahmad Al Faqi Al Mahdi, concernant la destruction intentionnelle de sites du patrimoine culturel par des extrémistes au Mali. Récemment, elle s'est attachée à soutenir les efforts des femmes afghanes défenseurs des droits de l'homme pour lutter contre l'apartheid sexiste en Afghanistan. En septembre 2023, elle s'est exprimée sur ce sujet devant le Conseil de sécurité des Nations unies</w:t>
      </w:r>
      <w:r w:rsidR="00FE4648" w:rsidRPr="00D15770">
        <w:rPr>
          <w:rFonts w:ascii="Arial" w:eastAsia="Times New Roman" w:hAnsi="Arial" w:cs="Arial"/>
          <w:sz w:val="20"/>
          <w:szCs w:val="20"/>
          <w:lang w:val="fr-FR" w:eastAsia="fr-FR"/>
        </w:rPr>
        <w:t>. »</w:t>
      </w:r>
    </w:p>
    <w:p w14:paraId="4CA5CFC9" w14:textId="4087D4E4" w:rsidR="00184BA8" w:rsidRPr="00D15770" w:rsidRDefault="00184BA8" w:rsidP="007A695B">
      <w:pPr>
        <w:spacing w:before="120" w:after="0"/>
        <w:jc w:val="both"/>
        <w:rPr>
          <w:rFonts w:ascii="Arial" w:eastAsiaTheme="minorEastAsia" w:hAnsi="Arial" w:cs="Arial"/>
          <w:b/>
          <w:sz w:val="20"/>
          <w:szCs w:val="20"/>
          <w:lang w:eastAsia="zh-CN"/>
        </w:rPr>
      </w:pPr>
      <w:r w:rsidRPr="00D15770">
        <w:rPr>
          <w:rFonts w:ascii="Arial" w:eastAsiaTheme="minorEastAsia" w:hAnsi="Arial" w:cs="Arial"/>
          <w:b/>
          <w:sz w:val="20"/>
          <w:szCs w:val="20"/>
          <w:lang w:eastAsia="zh-CN"/>
        </w:rPr>
        <w:t>Chantal BISSCHOP</w:t>
      </w:r>
    </w:p>
    <w:p w14:paraId="31775BB7" w14:textId="26AA5FC7" w:rsidR="00AA0E3E" w:rsidRPr="00D15770" w:rsidRDefault="00461217" w:rsidP="00761F26">
      <w:pPr>
        <w:spacing w:before="120" w:after="0"/>
        <w:jc w:val="both"/>
        <w:rPr>
          <w:rFonts w:ascii="Arial" w:eastAsiaTheme="minorEastAsia" w:hAnsi="Arial" w:cs="Arial"/>
          <w:sz w:val="20"/>
          <w:szCs w:val="20"/>
          <w:lang w:eastAsia="zh-CN"/>
        </w:rPr>
      </w:pPr>
      <w:r w:rsidRPr="00D15770">
        <w:rPr>
          <w:rFonts w:ascii="Arial" w:eastAsiaTheme="minorEastAsia" w:hAnsi="Arial" w:cs="Arial"/>
          <w:sz w:val="20"/>
          <w:szCs w:val="20"/>
          <w:lang w:eastAsia="zh-CN"/>
        </w:rPr>
        <w:t>“</w:t>
      </w:r>
      <w:r w:rsidR="00AA0E3E" w:rsidRPr="00D15770">
        <w:rPr>
          <w:rFonts w:ascii="Arial" w:eastAsiaTheme="minorEastAsia" w:hAnsi="Arial" w:cs="Arial"/>
          <w:sz w:val="20"/>
          <w:szCs w:val="20"/>
          <w:lang w:eastAsia="zh-CN"/>
        </w:rPr>
        <w:t>Chantal Bisschop is a historian and staff member at the Centre for Agrarian History (CAG), specializing in intangible heritage. She completed her PhD in history at the Interfaculty Centre for Agrarian History at the University of Leuven. Since 2012, she has dedicated her research to safeguarding intangible cultural heritage related to agriculture, food, and rural life, with a recent focus on sustainability and climate change resilience. She actively engages with living heritage communities, conducting fieldwork and organizing workshops to aid in the recognition, (audiovisual) documentation and transmission of intangible heritage. She develops tailored safeguarding strategies for agricultural practices, culinary cultures, and animal traditions while fostering networks locally and internationally.</w:t>
      </w:r>
      <w:r w:rsidRPr="00D15770">
        <w:rPr>
          <w:rFonts w:ascii="Arial" w:eastAsiaTheme="minorEastAsia" w:hAnsi="Arial" w:cs="Arial"/>
          <w:sz w:val="20"/>
          <w:szCs w:val="20"/>
          <w:lang w:eastAsia="zh-CN"/>
        </w:rPr>
        <w:t xml:space="preserve"> </w:t>
      </w:r>
      <w:r w:rsidR="00AA0E3E" w:rsidRPr="00D15770">
        <w:rPr>
          <w:rFonts w:ascii="Arial" w:eastAsiaTheme="minorEastAsia" w:hAnsi="Arial" w:cs="Arial"/>
          <w:sz w:val="20"/>
          <w:szCs w:val="20"/>
          <w:lang w:eastAsia="zh-CN"/>
        </w:rPr>
        <w:t>One of her significant projects includes providing research and safeguarding support for the traditional irrigation community in Flanders, facilitating an international network of irrigators in Europe, and offering expert advice for the multinational UNESCO file on traditional irrigation. Currently, she leads the "Water &amp; Land" project (www.waterenland.be), a collaboration between CAG and the Dutch Centre for Intangible Cultural Heritage. This initiative aims to research and promote intangible heritage for ecological sustainability, empower intangible heritage in climate discussions, draw attention from policymakers, experts, and users, and stimulate international exchange of good practices.</w:t>
      </w:r>
      <w:r w:rsidRPr="00D15770">
        <w:rPr>
          <w:rFonts w:ascii="Arial" w:eastAsiaTheme="minorEastAsia" w:hAnsi="Arial" w:cs="Arial"/>
          <w:sz w:val="20"/>
          <w:szCs w:val="20"/>
          <w:lang w:eastAsia="zh-CN"/>
        </w:rPr>
        <w:t>”</w:t>
      </w:r>
    </w:p>
    <w:p w14:paraId="25A6D7B3" w14:textId="7BF70CBB" w:rsidR="00C91B40" w:rsidRPr="00D15770" w:rsidRDefault="00FE4648" w:rsidP="00AB5A58">
      <w:pPr>
        <w:spacing w:before="120" w:after="0"/>
        <w:jc w:val="both"/>
        <w:rPr>
          <w:rFonts w:ascii="Arial" w:hAnsi="Arial" w:cs="Arial"/>
          <w:sz w:val="20"/>
          <w:szCs w:val="20"/>
          <w:lang w:val="fr-FR"/>
        </w:rPr>
      </w:pPr>
      <w:r w:rsidRPr="00D15770">
        <w:rPr>
          <w:rFonts w:ascii="Arial" w:hAnsi="Arial" w:cs="Arial"/>
          <w:sz w:val="20"/>
          <w:szCs w:val="20"/>
          <w:lang w:val="fr-FR"/>
        </w:rPr>
        <w:lastRenderedPageBreak/>
        <w:t>« </w:t>
      </w:r>
      <w:r w:rsidR="00C91B40" w:rsidRPr="00D15770">
        <w:rPr>
          <w:rFonts w:ascii="Arial" w:hAnsi="Arial" w:cs="Arial"/>
          <w:sz w:val="20"/>
          <w:szCs w:val="20"/>
          <w:lang w:val="fr-FR"/>
        </w:rPr>
        <w:t xml:space="preserve">Chantal Bisschop est historienne et collaboratrice du Centre d'Histoire Agraire (CAG), spécialisée dans le patrimoine immatériel. Elle a obtenu son doctorat en Histoire au Centre interfacultaire d'Histoire Agraire de l'Université de Louvain. Depuis 2012, elle consacre ses recherches à la sauvegarde du patrimoine culturel immatériel lié à l'agriculture, à l'alimentation et à la vie rurale, avec un intérêt récent pour la durabilité et la résilience au changement climatique. Elle s'engage activement auprès des communautés du patrimoine vivant, en menant des travaux sur le terrain et en organisant des ateliers pour aider à la reconnaissance, à la documentation (audiovisuelle) et à la transmission du patrimoine immatériel. Elle élabore des stratégies de sauvegarde sur mesure pour les pratiques agricoles, les cultures culinaires et les traditions animales, tout en encourageant les réseaux au niveau local et </w:t>
      </w:r>
      <w:r w:rsidR="00C91B40" w:rsidRPr="00D15770">
        <w:rPr>
          <w:rFonts w:ascii="Arial" w:eastAsiaTheme="minorEastAsia" w:hAnsi="Arial" w:cs="Arial"/>
          <w:sz w:val="20"/>
          <w:szCs w:val="20"/>
          <w:lang w:val="fr-FR" w:eastAsia="zh-CN"/>
        </w:rPr>
        <w:t>international. L'un de ses principaux projets consiste à fournir un soutien</w:t>
      </w:r>
      <w:r w:rsidR="00C91B40" w:rsidRPr="00D15770">
        <w:rPr>
          <w:rFonts w:ascii="Arial" w:hAnsi="Arial" w:cs="Arial"/>
          <w:sz w:val="20"/>
          <w:szCs w:val="20"/>
          <w:lang w:val="fr-FR"/>
        </w:rPr>
        <w:t xml:space="preserve"> à la recherche et à la sauvegarde de la communauté d'irrigation traditionnelle en Flandre, à faciliter la création d'un réseau international d'irrigants en Europe et à fournir des conseils d'experts pour le dossier multinational de l'UNESCO sur l'irrigation traditionnelle. Elle dirige actuellement le projet « Water &amp; Land » (www.waterenland.be), une collaboration entre le CAG et le Centre néerlandais pour le Patrimoine culturel immatériel. Cette initiative vise à rechercher et à promouvoir le patrimoine immatériel pour la durabilité écologique, à renforcer le patrimoine immatériel dans les discussions sur le climat, à attirer l'attention des décideurs politiques, des experts et des utilisateurs, et à stimuler l'échange international de bonnes pratiques.</w:t>
      </w:r>
      <w:r w:rsidRPr="00D15770">
        <w:rPr>
          <w:rFonts w:ascii="Arial" w:hAnsi="Arial" w:cs="Arial"/>
          <w:sz w:val="20"/>
          <w:szCs w:val="20"/>
          <w:lang w:val="fr-FR"/>
        </w:rPr>
        <w:t> »</w:t>
      </w:r>
    </w:p>
    <w:p w14:paraId="52EDBB92" w14:textId="4921A3A0" w:rsidR="00DC6DFF" w:rsidRPr="00D15770" w:rsidRDefault="005102B1" w:rsidP="007A695B">
      <w:pPr>
        <w:spacing w:before="120" w:after="0"/>
        <w:rPr>
          <w:rFonts w:ascii="Arial" w:hAnsi="Arial" w:cs="Arial"/>
          <w:b/>
          <w:bCs/>
          <w:sz w:val="20"/>
          <w:szCs w:val="20"/>
        </w:rPr>
      </w:pPr>
      <w:r w:rsidRPr="00D15770">
        <w:rPr>
          <w:rFonts w:ascii="Arial" w:hAnsi="Arial" w:cs="Arial"/>
          <w:b/>
          <w:sz w:val="20"/>
          <w:szCs w:val="20"/>
        </w:rPr>
        <w:t>Donatas BRANDIŠAUSKAS</w:t>
      </w:r>
    </w:p>
    <w:p w14:paraId="7ADBECE4" w14:textId="03D39873" w:rsidR="002D0BF6" w:rsidRPr="00D15770" w:rsidRDefault="00461217" w:rsidP="00761F26">
      <w:pPr>
        <w:spacing w:before="120" w:after="0"/>
        <w:jc w:val="both"/>
        <w:rPr>
          <w:rFonts w:ascii="Arial" w:eastAsiaTheme="minorEastAsia" w:hAnsi="Arial" w:cs="Arial"/>
          <w:sz w:val="20"/>
          <w:szCs w:val="20"/>
          <w:lang w:eastAsia="zh-CN"/>
        </w:rPr>
      </w:pPr>
      <w:r w:rsidRPr="00D15770">
        <w:rPr>
          <w:rFonts w:ascii="Arial" w:eastAsiaTheme="minorEastAsia" w:hAnsi="Arial" w:cs="Arial"/>
          <w:sz w:val="20"/>
          <w:szCs w:val="20"/>
          <w:lang w:eastAsia="zh-CN"/>
        </w:rPr>
        <w:t>“</w:t>
      </w:r>
      <w:r w:rsidR="002D0BF6" w:rsidRPr="00D15770">
        <w:rPr>
          <w:rFonts w:ascii="Arial" w:eastAsiaTheme="minorEastAsia" w:hAnsi="Arial" w:cs="Arial"/>
          <w:sz w:val="20"/>
          <w:szCs w:val="20"/>
          <w:lang w:eastAsia="zh-CN"/>
        </w:rPr>
        <w:t xml:space="preserve">Donatas Brandišauskas is a social anthropologist that specializes in ethnography of reindeer herding and hunting of indigenous Evenki people of East Siberia and Russian Far East. His interests lie in studies of human/animal relations, animism, indigenous knowledge and perception of rock art and taiga nomadism. He is professor at the Institute of Asian and Transcultural studies and a researcher at the Lithuanian Institute of History. His monograph </w:t>
      </w:r>
      <w:hyperlink r:id="rId8" w:history="1">
        <w:r w:rsidR="002D0BF6" w:rsidRPr="00D15770">
          <w:rPr>
            <w:rFonts w:ascii="Arial" w:eastAsiaTheme="minorEastAsia" w:hAnsi="Arial" w:cs="Arial"/>
            <w:sz w:val="20"/>
            <w:szCs w:val="20"/>
            <w:lang w:eastAsia="zh-CN"/>
          </w:rPr>
          <w:t>Leaving Footprints in the Taiga: Luck, Spirits and Ambivalence among the Siberian Orochen Reindeer Herders and Hunters</w:t>
        </w:r>
      </w:hyperlink>
      <w:r w:rsidR="002D0BF6" w:rsidRPr="00D15770">
        <w:rPr>
          <w:rFonts w:ascii="Arial" w:eastAsiaTheme="minorEastAsia" w:hAnsi="Arial" w:cs="Arial"/>
          <w:sz w:val="20"/>
          <w:szCs w:val="20"/>
          <w:lang w:eastAsia="zh-CN"/>
        </w:rPr>
        <w:t xml:space="preserve"> (2017) is an ethnographic study of ontology of luck among contemporary reindeer herders and hunters. His current ethnographic inquires include themes of indigenous land use, materiality, history of resource extraction, revival of reindeer herding husbandry and multispecies interactions of nomadic indigenous communities. Recently, he also started his fieldwork research among Dukha reindeer herders and hunters of Northern Mongolia.</w:t>
      </w:r>
      <w:r w:rsidRPr="00D15770">
        <w:rPr>
          <w:rFonts w:ascii="Arial" w:eastAsiaTheme="minorEastAsia" w:hAnsi="Arial" w:cs="Arial"/>
          <w:sz w:val="20"/>
          <w:szCs w:val="20"/>
          <w:lang w:eastAsia="zh-CN"/>
        </w:rPr>
        <w:t>”</w:t>
      </w:r>
    </w:p>
    <w:p w14:paraId="56FC4013" w14:textId="678C290D" w:rsidR="00C91B40" w:rsidRPr="00D15770" w:rsidRDefault="001D6C00" w:rsidP="00761F26">
      <w:pPr>
        <w:spacing w:before="120" w:after="0"/>
        <w:jc w:val="both"/>
        <w:rPr>
          <w:rFonts w:ascii="Arial" w:eastAsiaTheme="minorEastAsia" w:hAnsi="Arial" w:cs="Arial"/>
          <w:sz w:val="20"/>
          <w:szCs w:val="20"/>
          <w:lang w:val="fr-FR"/>
        </w:rPr>
      </w:pPr>
      <w:r w:rsidRPr="00D15770">
        <w:rPr>
          <w:rFonts w:ascii="Arial" w:eastAsiaTheme="minorEastAsia" w:hAnsi="Arial" w:cs="Arial"/>
          <w:sz w:val="20"/>
          <w:szCs w:val="20"/>
          <w:lang w:val="fr"/>
        </w:rPr>
        <w:t>« </w:t>
      </w:r>
      <w:r w:rsidR="00C91B40" w:rsidRPr="00D15770">
        <w:rPr>
          <w:rFonts w:ascii="Arial" w:eastAsiaTheme="minorEastAsia" w:hAnsi="Arial" w:cs="Arial"/>
          <w:sz w:val="20"/>
          <w:szCs w:val="20"/>
          <w:lang w:val="fr"/>
        </w:rPr>
        <w:t xml:space="preserve">Donatas Brandišauskas est un socio-anthropologue spécialisé dans l'ethnographie de l'élevage de rennes et de la chasse du peuple autochtone Evenki de Sibérie orientale et de l'Extrême-Orient russe. Il s'intéresse à l'étude des relations entre l'homme et l'animal, à l'animisme, aux connaissances indigènes et à la perception de l'art rupestre et du nomadisme de la taïga. Il est professeur à l'Institut d'Études asiatiques et transculturelles et chercheur à l'Institut lituanien d'Histoire. Sa monographie </w:t>
      </w:r>
      <w:r w:rsidR="00BB7D44">
        <w:fldChar w:fldCharType="begin"/>
      </w:r>
      <w:r w:rsidR="00BB7D44" w:rsidRPr="00BB7D44">
        <w:rPr>
          <w:lang w:val="fr-FR"/>
        </w:rPr>
        <w:instrText>HYPERLINK "https://www.if.vu.lt/naujienos/leidziami-mokslo-darbai/970-donato-brandisausko-monografija"</w:instrText>
      </w:r>
      <w:r w:rsidR="00BB7D44">
        <w:fldChar w:fldCharType="separate"/>
      </w:r>
      <w:proofErr w:type="spellStart"/>
      <w:r w:rsidR="00C91B40" w:rsidRPr="00D15770">
        <w:rPr>
          <w:rFonts w:ascii="Arial" w:eastAsiaTheme="minorEastAsia" w:hAnsi="Arial" w:cs="Arial"/>
          <w:sz w:val="20"/>
          <w:szCs w:val="20"/>
          <w:lang w:val="fr"/>
        </w:rPr>
        <w:t>Leaving</w:t>
      </w:r>
      <w:proofErr w:type="spellEnd"/>
      <w:r w:rsidR="00C91B40" w:rsidRPr="00D15770">
        <w:rPr>
          <w:rFonts w:ascii="Arial" w:eastAsiaTheme="minorEastAsia" w:hAnsi="Arial" w:cs="Arial"/>
          <w:sz w:val="20"/>
          <w:szCs w:val="20"/>
          <w:lang w:val="fr"/>
        </w:rPr>
        <w:t xml:space="preserve"> </w:t>
      </w:r>
      <w:proofErr w:type="spellStart"/>
      <w:r w:rsidR="00C91B40" w:rsidRPr="00D15770">
        <w:rPr>
          <w:rFonts w:ascii="Arial" w:eastAsiaTheme="minorEastAsia" w:hAnsi="Arial" w:cs="Arial"/>
          <w:sz w:val="20"/>
          <w:szCs w:val="20"/>
          <w:lang w:val="fr"/>
        </w:rPr>
        <w:t>Footprints</w:t>
      </w:r>
      <w:proofErr w:type="spellEnd"/>
      <w:r w:rsidR="00C91B40" w:rsidRPr="00D15770">
        <w:rPr>
          <w:rFonts w:ascii="Arial" w:eastAsiaTheme="minorEastAsia" w:hAnsi="Arial" w:cs="Arial"/>
          <w:sz w:val="20"/>
          <w:szCs w:val="20"/>
          <w:lang w:val="fr"/>
        </w:rPr>
        <w:t xml:space="preserve"> in the </w:t>
      </w:r>
      <w:proofErr w:type="spellStart"/>
      <w:r w:rsidR="00C91B40" w:rsidRPr="00D15770">
        <w:rPr>
          <w:rFonts w:ascii="Arial" w:eastAsiaTheme="minorEastAsia" w:hAnsi="Arial" w:cs="Arial"/>
          <w:sz w:val="20"/>
          <w:szCs w:val="20"/>
          <w:lang w:val="fr"/>
        </w:rPr>
        <w:t>Taiga</w:t>
      </w:r>
      <w:proofErr w:type="spellEnd"/>
      <w:r w:rsidR="00C91B40" w:rsidRPr="00D15770">
        <w:rPr>
          <w:rFonts w:ascii="Arial" w:eastAsiaTheme="minorEastAsia" w:hAnsi="Arial" w:cs="Arial"/>
          <w:sz w:val="20"/>
          <w:szCs w:val="20"/>
          <w:lang w:val="fr"/>
        </w:rPr>
        <w:t xml:space="preserve"> : Luck, Spirits and Ambivalence </w:t>
      </w:r>
      <w:proofErr w:type="spellStart"/>
      <w:r w:rsidR="00C91B40" w:rsidRPr="00D15770">
        <w:rPr>
          <w:rFonts w:ascii="Arial" w:eastAsiaTheme="minorEastAsia" w:hAnsi="Arial" w:cs="Arial"/>
          <w:sz w:val="20"/>
          <w:szCs w:val="20"/>
          <w:lang w:val="fr"/>
        </w:rPr>
        <w:t>among</w:t>
      </w:r>
      <w:proofErr w:type="spellEnd"/>
      <w:r w:rsidR="00C91B40" w:rsidRPr="00D15770">
        <w:rPr>
          <w:rFonts w:ascii="Arial" w:eastAsiaTheme="minorEastAsia" w:hAnsi="Arial" w:cs="Arial"/>
          <w:sz w:val="20"/>
          <w:szCs w:val="20"/>
          <w:lang w:val="fr"/>
        </w:rPr>
        <w:t xml:space="preserve"> the </w:t>
      </w:r>
      <w:proofErr w:type="spellStart"/>
      <w:r w:rsidR="00C91B40" w:rsidRPr="00D15770">
        <w:rPr>
          <w:rFonts w:ascii="Arial" w:eastAsiaTheme="minorEastAsia" w:hAnsi="Arial" w:cs="Arial"/>
          <w:sz w:val="20"/>
          <w:szCs w:val="20"/>
          <w:lang w:val="fr"/>
        </w:rPr>
        <w:t>Siberian</w:t>
      </w:r>
      <w:proofErr w:type="spellEnd"/>
      <w:r w:rsidR="00C91B40" w:rsidRPr="00D15770">
        <w:rPr>
          <w:rFonts w:ascii="Arial" w:eastAsiaTheme="minorEastAsia" w:hAnsi="Arial" w:cs="Arial"/>
          <w:sz w:val="20"/>
          <w:szCs w:val="20"/>
          <w:lang w:val="fr"/>
        </w:rPr>
        <w:t xml:space="preserve"> </w:t>
      </w:r>
      <w:proofErr w:type="spellStart"/>
      <w:r w:rsidR="00C91B40" w:rsidRPr="00D15770">
        <w:rPr>
          <w:rFonts w:ascii="Arial" w:eastAsiaTheme="minorEastAsia" w:hAnsi="Arial" w:cs="Arial"/>
          <w:sz w:val="20"/>
          <w:szCs w:val="20"/>
          <w:lang w:val="fr"/>
        </w:rPr>
        <w:t>Orochen</w:t>
      </w:r>
      <w:proofErr w:type="spellEnd"/>
      <w:r w:rsidR="00C91B40" w:rsidRPr="00D15770">
        <w:rPr>
          <w:rFonts w:ascii="Arial" w:eastAsiaTheme="minorEastAsia" w:hAnsi="Arial" w:cs="Arial"/>
          <w:sz w:val="20"/>
          <w:szCs w:val="20"/>
          <w:lang w:val="fr"/>
        </w:rPr>
        <w:t xml:space="preserve"> </w:t>
      </w:r>
      <w:proofErr w:type="spellStart"/>
      <w:r w:rsidR="00C91B40" w:rsidRPr="00D15770">
        <w:rPr>
          <w:rFonts w:ascii="Arial" w:eastAsiaTheme="minorEastAsia" w:hAnsi="Arial" w:cs="Arial"/>
          <w:sz w:val="20"/>
          <w:szCs w:val="20"/>
          <w:lang w:val="fr"/>
        </w:rPr>
        <w:t>Reindeer</w:t>
      </w:r>
      <w:proofErr w:type="spellEnd"/>
      <w:r w:rsidR="00C91B40" w:rsidRPr="00D15770">
        <w:rPr>
          <w:rFonts w:ascii="Arial" w:eastAsiaTheme="minorEastAsia" w:hAnsi="Arial" w:cs="Arial"/>
          <w:sz w:val="20"/>
          <w:szCs w:val="20"/>
          <w:lang w:val="fr"/>
        </w:rPr>
        <w:t xml:space="preserve"> </w:t>
      </w:r>
      <w:proofErr w:type="spellStart"/>
      <w:r w:rsidR="00C91B40" w:rsidRPr="00D15770">
        <w:rPr>
          <w:rFonts w:ascii="Arial" w:eastAsiaTheme="minorEastAsia" w:hAnsi="Arial" w:cs="Arial"/>
          <w:sz w:val="20"/>
          <w:szCs w:val="20"/>
          <w:lang w:val="fr"/>
        </w:rPr>
        <w:t>Herders</w:t>
      </w:r>
      <w:proofErr w:type="spellEnd"/>
      <w:r w:rsidR="00C91B40" w:rsidRPr="00D15770">
        <w:rPr>
          <w:rFonts w:ascii="Arial" w:eastAsiaTheme="minorEastAsia" w:hAnsi="Arial" w:cs="Arial"/>
          <w:sz w:val="20"/>
          <w:szCs w:val="20"/>
          <w:lang w:val="fr"/>
        </w:rPr>
        <w:t xml:space="preserve"> and Hunters</w:t>
      </w:r>
      <w:r w:rsidR="00BB7D44">
        <w:rPr>
          <w:rFonts w:ascii="Arial" w:eastAsiaTheme="minorEastAsia" w:hAnsi="Arial" w:cs="Arial"/>
          <w:sz w:val="20"/>
          <w:szCs w:val="20"/>
          <w:lang w:val="fr"/>
        </w:rPr>
        <w:fldChar w:fldCharType="end"/>
      </w:r>
      <w:r w:rsidR="00C91B40" w:rsidRPr="00D15770">
        <w:rPr>
          <w:rFonts w:ascii="Arial" w:eastAsiaTheme="minorEastAsia" w:hAnsi="Arial" w:cs="Arial"/>
          <w:sz w:val="20"/>
          <w:szCs w:val="20"/>
          <w:lang w:val="fr"/>
        </w:rPr>
        <w:t xml:space="preserve"> (2017) est une étude ethnographique de l'ontologie du hasard chez les éleveurs de rennes et les chasseurs contemporains. Ses recherches ethnographiques actuelles portent sur les thèmes suivants : l'utilisation des terres indigènes, la matérialité, l'histoire de l'extraction des ressources, la renaissance de l'élevage de rennes et les interactions multi-espèces des communautés indigènes nomades. Récemment, il a également commencé ses recherches sur le terrain parmi les éleveurs de rennes et les chasseurs de Dukha, dans le nord de la Mongolie.</w:t>
      </w:r>
      <w:r w:rsidRPr="00D15770">
        <w:rPr>
          <w:rFonts w:ascii="Arial" w:eastAsiaTheme="minorEastAsia" w:hAnsi="Arial" w:cs="Arial"/>
          <w:sz w:val="20"/>
          <w:szCs w:val="20"/>
          <w:lang w:val="fr"/>
        </w:rPr>
        <w:t> »</w:t>
      </w:r>
    </w:p>
    <w:p w14:paraId="1CA5F31D" w14:textId="4DF8AC50" w:rsidR="009A6A05" w:rsidRPr="00D15770" w:rsidRDefault="00FE2407" w:rsidP="007A695B">
      <w:pPr>
        <w:keepNext/>
        <w:widowControl w:val="0"/>
        <w:spacing w:before="120" w:after="0"/>
        <w:rPr>
          <w:rFonts w:ascii="Arial" w:hAnsi="Arial" w:cs="Arial"/>
          <w:b/>
          <w:bCs/>
          <w:sz w:val="20"/>
          <w:szCs w:val="20"/>
        </w:rPr>
      </w:pPr>
      <w:r w:rsidRPr="00D15770">
        <w:rPr>
          <w:rFonts w:ascii="Arial" w:hAnsi="Arial" w:cs="Arial"/>
          <w:b/>
          <w:sz w:val="20"/>
          <w:szCs w:val="20"/>
        </w:rPr>
        <w:t>Ginbert Permejo CUATON</w:t>
      </w:r>
    </w:p>
    <w:p w14:paraId="145E2831" w14:textId="445E5F6C" w:rsidR="005102B1" w:rsidRPr="00D15770" w:rsidRDefault="00EE30A4" w:rsidP="007A695B">
      <w:pPr>
        <w:spacing w:before="120" w:after="0"/>
        <w:jc w:val="both"/>
        <w:rPr>
          <w:rFonts w:ascii="Arial" w:eastAsiaTheme="minorEastAsia" w:hAnsi="Arial" w:cs="Arial"/>
          <w:sz w:val="20"/>
          <w:szCs w:val="20"/>
          <w:lang w:eastAsia="zh-CN"/>
        </w:rPr>
      </w:pPr>
      <w:r w:rsidRPr="00D15770">
        <w:rPr>
          <w:rFonts w:ascii="Arial" w:eastAsiaTheme="minorEastAsia" w:hAnsi="Arial" w:cs="Arial"/>
          <w:sz w:val="20"/>
          <w:szCs w:val="20"/>
          <w:lang w:eastAsia="zh-CN"/>
        </w:rPr>
        <w:t>“</w:t>
      </w:r>
      <w:r w:rsidR="00AA0E3E" w:rsidRPr="00D15770">
        <w:rPr>
          <w:rFonts w:ascii="Arial" w:eastAsiaTheme="minorEastAsia" w:hAnsi="Arial" w:cs="Arial"/>
          <w:sz w:val="20"/>
          <w:szCs w:val="20"/>
          <w:lang w:eastAsia="zh-CN"/>
        </w:rPr>
        <w:t>Ginbert Permejo CUATON is a Filipino environmental and sustainability scholar based in Hong Kong. He researches social policy issues on disasters, displacements, and climate actions in Southeast Asia, focusing on the Philippines. His works on Local-Indigenous Knowledges (LINK) and practices for Disaster Risk Reduction (DRR) and Climate Change Adaptation and on the impact of the 2013 Super Typhoon Haiyan in the Philippines have been cited in globally important policy instruments like the ADB Report for Baguio City's Smart Flood Early Warning Systems and Gender and Inclusion Study (2021), the United Nations’ World Water Development Report (2021), the IPCC 2022 6th Assessment Report, and the UNFAO’s Men and Women in Fisheries and Aquaculture in Asia (2022). His works are published in leading academic journals, such as the World Development, International Journal for Disaster Risk Reduction, and Third World Quarterly. He is a final year PhD Candidate at the Hong Kong University of Science and Technology and an incoming Research Assistant Professor at Lingnan University of Hong Kong in August 2024. He has ongoing work on the critical geographies of the impact of Energy Transition Minerals (ETM) extractions and climate change on rural islands and Indigenous communities in Malaysia and the Philippines.</w:t>
      </w:r>
      <w:r w:rsidRPr="00D15770">
        <w:rPr>
          <w:rFonts w:ascii="Arial" w:eastAsiaTheme="minorEastAsia" w:hAnsi="Arial" w:cs="Arial"/>
          <w:sz w:val="20"/>
          <w:szCs w:val="20"/>
          <w:lang w:eastAsia="zh-CN"/>
        </w:rPr>
        <w:t>”</w:t>
      </w:r>
    </w:p>
    <w:p w14:paraId="7EA9C347" w14:textId="74A05285" w:rsidR="00C91B40" w:rsidRPr="00D15770" w:rsidRDefault="006C42D7" w:rsidP="005102B1">
      <w:pPr>
        <w:spacing w:before="120" w:after="0"/>
        <w:jc w:val="both"/>
        <w:rPr>
          <w:rFonts w:ascii="Arial" w:hAnsi="Arial" w:cs="Arial"/>
          <w:sz w:val="20"/>
          <w:szCs w:val="20"/>
          <w:lang w:val="fr-FR"/>
        </w:rPr>
      </w:pPr>
      <w:r w:rsidRPr="00D15770">
        <w:rPr>
          <w:rFonts w:ascii="Arial" w:eastAsiaTheme="minorEastAsia" w:hAnsi="Arial" w:cs="Arial"/>
          <w:sz w:val="20"/>
          <w:szCs w:val="20"/>
          <w:lang w:val="fr"/>
        </w:rPr>
        <w:t>« </w:t>
      </w:r>
      <w:r w:rsidR="00C91B40" w:rsidRPr="00D15770">
        <w:rPr>
          <w:rFonts w:ascii="Arial" w:eastAsiaTheme="minorEastAsia" w:hAnsi="Arial" w:cs="Arial"/>
          <w:sz w:val="20"/>
          <w:szCs w:val="20"/>
          <w:lang w:val="fr"/>
        </w:rPr>
        <w:t xml:space="preserve">Ginbert Permejo CUATON est un chercheur philippin spécialisé dans l'environnement et le développement durable, basé à Hong Kong. Il étudie les questions de politique sociale liées aux catastrophes, aux déplacements et aux actions climatiques en Asie du Sud-Est, en particulier aux Philippines. Ses travaux sur les savoirs autochtones locaux (LINK) et les pratiques en matière de réduction des risques de catastrophe et </w:t>
      </w:r>
      <w:r w:rsidR="00C91B40" w:rsidRPr="00D15770">
        <w:rPr>
          <w:rFonts w:ascii="Arial" w:eastAsiaTheme="minorEastAsia" w:hAnsi="Arial" w:cs="Arial"/>
          <w:sz w:val="20"/>
          <w:szCs w:val="20"/>
          <w:lang w:val="fr"/>
        </w:rPr>
        <w:lastRenderedPageBreak/>
        <w:t>d'adaptation au changement climatique, ainsi que sur l'impact du super typhon Haiyan de 2013 aux Philippines, ont été cités dans des instruments politiques d'importance mondiale tels que le rapport de la Banque asiatique de Développement sur les systèmes intelligents d'alerte précoce en cas d'inondations et l'étude sur le genre et l'inclusion de la ville de Baguio (2021), le rapport mondial des Nations unies sur la mise en valeur des ressources en eau (2021), le 6e rapport d'évaluation du GIEC (2022) et le rapport de l'UNFAO intitulé « Men and Women in Fisheries and Aquaculture in Asia » (2022). Ses travaux sont publiés dans des revues universitaires de premier plan, telles que World Development, International Journal for Disaster Risk Reduction et Third World Quarterly. Il est doctorant en dernière année à l'Université des Sciences et Technologies de Hong Kong et sera professeur assistant de recherche à l'Université Lingnan de Hong Kong en août 2024. Il travaille actuellement sur les géographies critiques de l'impact des extractions de minerais pour la transition énergétique (ETM) et du changement climatique sur les îles rurales et les communautés indigènes en Malaisie et aux Philippines</w:t>
      </w:r>
      <w:r w:rsidRPr="00D15770">
        <w:rPr>
          <w:rFonts w:ascii="Arial" w:eastAsiaTheme="minorEastAsia" w:hAnsi="Arial" w:cs="Arial"/>
          <w:sz w:val="20"/>
          <w:szCs w:val="20"/>
          <w:lang w:val="fr"/>
        </w:rPr>
        <w:t>. »</w:t>
      </w:r>
    </w:p>
    <w:p w14:paraId="1F762214" w14:textId="4FCDCDF9" w:rsidR="00940EC7" w:rsidRPr="00D15770" w:rsidRDefault="00FE2407" w:rsidP="007A695B">
      <w:pPr>
        <w:spacing w:before="120" w:after="0"/>
        <w:rPr>
          <w:rFonts w:ascii="Arial" w:hAnsi="Arial" w:cs="Arial"/>
          <w:b/>
          <w:bCs/>
          <w:sz w:val="20"/>
          <w:szCs w:val="20"/>
        </w:rPr>
      </w:pPr>
      <w:r w:rsidRPr="00D15770">
        <w:rPr>
          <w:rFonts w:ascii="Arial" w:hAnsi="Arial" w:cs="Arial"/>
          <w:b/>
          <w:sz w:val="20"/>
          <w:szCs w:val="20"/>
        </w:rPr>
        <w:t>Philip Gabriel ESSACK</w:t>
      </w:r>
    </w:p>
    <w:p w14:paraId="4614C9D8" w14:textId="458AAC75" w:rsidR="005102B1" w:rsidRPr="00D15770" w:rsidRDefault="00EE30A4" w:rsidP="007A695B">
      <w:pPr>
        <w:spacing w:before="120" w:after="0"/>
        <w:jc w:val="both"/>
        <w:rPr>
          <w:rFonts w:ascii="Arial" w:hAnsi="Arial" w:cs="Arial"/>
          <w:sz w:val="20"/>
          <w:szCs w:val="20"/>
        </w:rPr>
      </w:pPr>
      <w:r w:rsidRPr="00D15770">
        <w:rPr>
          <w:rFonts w:ascii="Arial" w:eastAsiaTheme="minorEastAsia" w:hAnsi="Arial" w:cs="Arial"/>
          <w:sz w:val="20"/>
          <w:szCs w:val="20"/>
          <w:lang w:eastAsia="zh-CN"/>
        </w:rPr>
        <w:t>“</w:t>
      </w:r>
      <w:r w:rsidR="002326D9" w:rsidRPr="00D15770">
        <w:rPr>
          <w:rFonts w:ascii="Arial" w:eastAsiaTheme="minorEastAsia" w:hAnsi="Arial" w:cs="Arial"/>
          <w:sz w:val="20"/>
          <w:szCs w:val="20"/>
          <w:lang w:eastAsia="zh-CN"/>
        </w:rPr>
        <w:t>Mr. Gabriel, Philip ESSACK is a cultural heritage specialist currently working as the Technical Advisor for the Seychelles National Institute for Culture, Heritage and the Arts. With more than 44 years of experience in the management and promotion of both tangible and intangible heritage, he has been involved in the Africa 2009 program in Mombasa (2005) and was the founding staff of the African World Heritage Fund in Johannesburg as a UNESCO consultant (2007-2008). He has contribute</w:t>
      </w:r>
      <w:r w:rsidRPr="00D15770">
        <w:rPr>
          <w:rFonts w:ascii="Arial" w:eastAsiaTheme="minorEastAsia" w:hAnsi="Arial" w:cs="Arial"/>
          <w:sz w:val="20"/>
          <w:szCs w:val="20"/>
          <w:lang w:eastAsia="zh-CN"/>
        </w:rPr>
        <w:t>d</w:t>
      </w:r>
      <w:r w:rsidR="002326D9" w:rsidRPr="00D15770">
        <w:rPr>
          <w:rFonts w:ascii="Arial" w:eastAsiaTheme="minorEastAsia" w:hAnsi="Arial" w:cs="Arial"/>
          <w:sz w:val="20"/>
          <w:szCs w:val="20"/>
          <w:lang w:eastAsia="zh-CN"/>
        </w:rPr>
        <w:t xml:space="preserve"> to the preservation of Seychelles intangible and tangible cultural heritage, from the recording of the oral traditions to the restoration of the buil</w:t>
      </w:r>
      <w:r w:rsidRPr="00D15770">
        <w:rPr>
          <w:rFonts w:ascii="Arial" w:eastAsiaTheme="minorEastAsia" w:hAnsi="Arial" w:cs="Arial"/>
          <w:sz w:val="20"/>
          <w:szCs w:val="20"/>
          <w:lang w:eastAsia="zh-CN"/>
        </w:rPr>
        <w:t>t</w:t>
      </w:r>
      <w:r w:rsidR="002326D9" w:rsidRPr="00D15770">
        <w:rPr>
          <w:rFonts w:ascii="Arial" w:eastAsiaTheme="minorEastAsia" w:hAnsi="Arial" w:cs="Arial"/>
          <w:sz w:val="20"/>
          <w:szCs w:val="20"/>
          <w:lang w:eastAsia="zh-CN"/>
        </w:rPr>
        <w:t xml:space="preserve"> heritage of Seychelles, as well as “resuscitating” defunct cultural knowledge and practices through exhibitions (1980 -2012). Other works were the transmission of traditional knowledge through various publications, exhibitions, television documentaries as well as presentations and lectures at both local and international level. As an avid ethno- photographer, he contributed to the creation of an ethnographic archives and audio library on the heritage and oral tradition of Seychelles (1980 -2012). Currently the Chairman of the UNESCO Memory of the World Committee, Focal Point for the UNESCO 2005 Convention and has represented culture on several national boards including the Planning Authority (2015-2020), Seychelles Heritage Foundation (2007- 2010), Creole Institute (2018-2020) and was the Chairman of the Film Classification Committee (2020-2022), Chairman of the National Arts Council and acting Registrar for Copyright (2003-2012).</w:t>
      </w:r>
      <w:r w:rsidRPr="00D15770">
        <w:rPr>
          <w:rFonts w:ascii="Arial" w:eastAsiaTheme="minorEastAsia" w:hAnsi="Arial" w:cs="Arial"/>
          <w:sz w:val="20"/>
          <w:szCs w:val="20"/>
          <w:lang w:eastAsia="zh-CN"/>
        </w:rPr>
        <w:t>”</w:t>
      </w:r>
    </w:p>
    <w:p w14:paraId="66599A42" w14:textId="070FB72F" w:rsidR="00C91B40" w:rsidRPr="00D15770" w:rsidRDefault="00E434D4" w:rsidP="005102B1">
      <w:pPr>
        <w:spacing w:before="120" w:after="0"/>
        <w:jc w:val="both"/>
        <w:rPr>
          <w:rFonts w:ascii="Arial" w:hAnsi="Arial" w:cs="Arial"/>
          <w:sz w:val="20"/>
          <w:szCs w:val="20"/>
          <w:lang w:val="fr-FR"/>
        </w:rPr>
      </w:pPr>
      <w:r w:rsidRPr="00D15770">
        <w:rPr>
          <w:rFonts w:ascii="Arial" w:hAnsi="Arial" w:cs="Arial"/>
          <w:sz w:val="20"/>
          <w:szCs w:val="20"/>
          <w:lang w:val="fr-FR"/>
        </w:rPr>
        <w:t>« </w:t>
      </w:r>
      <w:r w:rsidR="00C91B40" w:rsidRPr="00D15770">
        <w:rPr>
          <w:rFonts w:ascii="Arial" w:hAnsi="Arial" w:cs="Arial"/>
          <w:sz w:val="20"/>
          <w:szCs w:val="20"/>
          <w:lang w:val="fr-FR"/>
        </w:rPr>
        <w:t xml:space="preserve">M. Gabriel, Philip ESSACK est un spécialiste du patrimoine culturel qui travaille actuellement en tant que conseiller technique pour l'Institut National des Seychelles pour la Culture, le Patrimoine et les Arts. Avec plus de 44 ans d'expérience dans la gestion et la promotion du patrimoine matériel et immatériel, il a participé au programme Africa 2009 à Mombasa (2005) et a été l'un des fondateurs du </w:t>
      </w:r>
      <w:r w:rsidR="00A0001D" w:rsidRPr="00D15770">
        <w:rPr>
          <w:rFonts w:ascii="Arial" w:hAnsi="Arial" w:cs="Arial"/>
          <w:sz w:val="20"/>
          <w:szCs w:val="20"/>
          <w:lang w:val="fr-FR"/>
        </w:rPr>
        <w:t>Le Fonds pour le Patrimoine Mondial Africain</w:t>
      </w:r>
      <w:r w:rsidR="00C91B40" w:rsidRPr="00D15770">
        <w:rPr>
          <w:rFonts w:ascii="Arial" w:hAnsi="Arial" w:cs="Arial"/>
          <w:sz w:val="20"/>
          <w:szCs w:val="20"/>
          <w:lang w:val="fr-FR"/>
        </w:rPr>
        <w:t xml:space="preserve"> à Johannesburg en tant que consultant de l'UNESCO (2007-2008). Il a contribué à la préservation du patrimoine culturel matériel et immatériel des Seychelles, de l'enregistrement des traditions orales à la restauration du patrimoine bâti des Seychelles, ainsi qu'à la « réanimation » de connaissances et de pratiques culturelles disparues par le biais d'expositions (1980-2012). D'autres travaux ont consisté à transmettre les connaissances traditionnelles par le biais de diverses publications, d'expositions, de documentaires télévisés, mais également de présentations et de conférences au niveau local et international. Passionné d'ethnographie et de photographie, il a contribué à la création d'archives ethnographiques et d'une audiothèque sur le patrimoine et la tradition orale des Seychelles (1980-2012). Il est actuellement Président du Comité Mémoire du monde de l'UNESCO, point focal pour la Convention de 2005 de l'UNESCO, et a représenté la culture dans plusieurs conseils nationaux, notamment l'Autorité de planification (2015-2020), la Fondation du patrimoine des Seychelles (2007-2010), l'Institut créole (2018-2020) et a été Président du Comité de classification des films (2020-2022), Président du Conseil national des Arts et Registraire suppléant des droits d'auteur (2003-2012).</w:t>
      </w:r>
      <w:r w:rsidRPr="00D15770">
        <w:rPr>
          <w:rFonts w:ascii="Arial" w:hAnsi="Arial" w:cs="Arial"/>
          <w:sz w:val="20"/>
          <w:szCs w:val="20"/>
          <w:lang w:val="fr-FR"/>
        </w:rPr>
        <w:t> »</w:t>
      </w:r>
    </w:p>
    <w:p w14:paraId="1763AB3E" w14:textId="12F53E33" w:rsidR="008B7874" w:rsidRPr="00D15770" w:rsidRDefault="00FE2407" w:rsidP="007A695B">
      <w:pPr>
        <w:spacing w:before="120" w:after="0"/>
        <w:rPr>
          <w:rFonts w:ascii="Arial" w:hAnsi="Arial" w:cs="Arial"/>
          <w:b/>
          <w:bCs/>
          <w:sz w:val="20"/>
          <w:szCs w:val="20"/>
        </w:rPr>
      </w:pPr>
      <w:r w:rsidRPr="00D15770">
        <w:rPr>
          <w:rFonts w:ascii="Arial" w:hAnsi="Arial" w:cs="Arial"/>
          <w:b/>
          <w:sz w:val="20"/>
          <w:szCs w:val="20"/>
        </w:rPr>
        <w:t>Sandra FATORIĆ</w:t>
      </w:r>
    </w:p>
    <w:p w14:paraId="740BFA87" w14:textId="5D696404" w:rsidR="00B432CC" w:rsidRPr="00D15770" w:rsidRDefault="00EE30A4" w:rsidP="00761F26">
      <w:pPr>
        <w:pStyle w:val="Sansinterligne"/>
        <w:spacing w:before="120"/>
        <w:jc w:val="both"/>
        <w:rPr>
          <w:rFonts w:ascii="Arial" w:eastAsia="Times New Roman" w:hAnsi="Arial" w:cs="Arial"/>
          <w:sz w:val="20"/>
          <w:szCs w:val="20"/>
          <w:lang w:val="en-GB" w:eastAsia="fr-FR"/>
        </w:rPr>
      </w:pPr>
      <w:r w:rsidRPr="00D15770">
        <w:rPr>
          <w:rFonts w:ascii="Arial" w:eastAsia="Times New Roman" w:hAnsi="Arial" w:cs="Arial"/>
          <w:sz w:val="20"/>
          <w:szCs w:val="20"/>
          <w:lang w:val="en-GB" w:eastAsia="fr-FR"/>
        </w:rPr>
        <w:t>“</w:t>
      </w:r>
      <w:r w:rsidR="00B432CC" w:rsidRPr="00D15770">
        <w:rPr>
          <w:rFonts w:ascii="Arial" w:eastAsia="Times New Roman" w:hAnsi="Arial" w:cs="Arial"/>
          <w:sz w:val="20"/>
          <w:szCs w:val="20"/>
          <w:lang w:val="en-GB" w:eastAsia="fr-FR"/>
        </w:rPr>
        <w:t>Dr. Sandra Fatorić is a visiting senior researcher at the Centre for Global Heritage and Development, Leiden University. Her work seeks to bridge the scientific and policy gaps between climate change risks, climate adaptation and diverse cultural heritage. She draws on her extensive experience in both developing and developed countries, working with national and sub-national policy makers, stakeholders, and local communities. Specifically, Sandra focuses on assessing the risks and impacts of climate change on diverse cultural heritage; advancing scientific understanding of the values, significance, and benefits of cultural heritage in support of climate adaptation and mitigation goals; developing values-based approaches and tools for decision-making on climate adaptation of cultural heritage; and promoting knowledge sharing and strengthening capacity building to address climate change risks and adaptation strategies. Sandra holds a PhD in Geography from the Autonomous University of Barcelona (Spain).</w:t>
      </w:r>
      <w:r w:rsidRPr="00D15770">
        <w:rPr>
          <w:rFonts w:ascii="Arial" w:eastAsia="Times New Roman" w:hAnsi="Arial" w:cs="Arial"/>
          <w:sz w:val="20"/>
          <w:szCs w:val="20"/>
          <w:lang w:val="en-GB" w:eastAsia="fr-FR"/>
        </w:rPr>
        <w:t>”</w:t>
      </w:r>
    </w:p>
    <w:p w14:paraId="0537AAD1" w14:textId="00F3494A" w:rsidR="00C91B40" w:rsidRPr="00D15770" w:rsidRDefault="00021C09" w:rsidP="00761F26">
      <w:pPr>
        <w:pStyle w:val="Sansinterligne"/>
        <w:jc w:val="both"/>
        <w:rPr>
          <w:rFonts w:ascii="Arial" w:hAnsi="Arial" w:cs="Arial"/>
          <w:sz w:val="20"/>
          <w:szCs w:val="20"/>
          <w:lang w:val="fr-FR"/>
        </w:rPr>
      </w:pPr>
      <w:r w:rsidRPr="00D15770">
        <w:rPr>
          <w:rFonts w:ascii="Arial" w:eastAsia="Times New Roman" w:hAnsi="Arial" w:cs="Arial"/>
          <w:sz w:val="20"/>
          <w:szCs w:val="20"/>
          <w:lang w:val="fr"/>
        </w:rPr>
        <w:t>« </w:t>
      </w:r>
      <w:r w:rsidR="00C91B40" w:rsidRPr="00D15770">
        <w:rPr>
          <w:rFonts w:ascii="Arial" w:eastAsia="Times New Roman" w:hAnsi="Arial" w:cs="Arial"/>
          <w:sz w:val="20"/>
          <w:szCs w:val="20"/>
          <w:lang w:val="fr"/>
        </w:rPr>
        <w:t xml:space="preserve">Sandra Fatorić est chercheuse principale invitée au </w:t>
      </w:r>
      <w:r w:rsidR="00A0001D" w:rsidRPr="00D15770">
        <w:rPr>
          <w:rFonts w:ascii="Arial" w:eastAsia="Times New Roman" w:hAnsi="Arial" w:cs="Arial"/>
          <w:sz w:val="20"/>
          <w:szCs w:val="20"/>
          <w:lang w:val="fr-FR" w:eastAsia="fr-FR"/>
        </w:rPr>
        <w:t>Centre for Global Heritage and Development</w:t>
      </w:r>
      <w:r w:rsidR="00C91B40" w:rsidRPr="00D15770">
        <w:rPr>
          <w:rFonts w:ascii="Arial" w:eastAsia="Times New Roman" w:hAnsi="Arial" w:cs="Arial"/>
          <w:sz w:val="20"/>
          <w:szCs w:val="20"/>
          <w:lang w:val="fr"/>
        </w:rPr>
        <w:t xml:space="preserve">, à l'Université de </w:t>
      </w:r>
      <w:r w:rsidR="00744E5A" w:rsidRPr="00D15770">
        <w:rPr>
          <w:rFonts w:ascii="Arial" w:eastAsia="Times New Roman" w:hAnsi="Arial" w:cs="Arial"/>
          <w:sz w:val="20"/>
          <w:szCs w:val="20"/>
          <w:lang w:val="fr"/>
        </w:rPr>
        <w:t>Leiden</w:t>
      </w:r>
      <w:r w:rsidR="00C91B40" w:rsidRPr="00D15770">
        <w:rPr>
          <w:rFonts w:ascii="Arial" w:eastAsia="Times New Roman" w:hAnsi="Arial" w:cs="Arial"/>
          <w:sz w:val="20"/>
          <w:szCs w:val="20"/>
          <w:lang w:val="fr"/>
        </w:rPr>
        <w:t xml:space="preserve">. Son travail vise à combler les lacunes scientifiques et politiques entre les risques liés </w:t>
      </w:r>
      <w:r w:rsidR="00C91B40" w:rsidRPr="00D15770">
        <w:rPr>
          <w:rFonts w:ascii="Arial" w:eastAsia="Times New Roman" w:hAnsi="Arial" w:cs="Arial"/>
          <w:sz w:val="20"/>
          <w:szCs w:val="20"/>
          <w:lang w:val="fr"/>
        </w:rPr>
        <w:lastRenderedPageBreak/>
        <w:t xml:space="preserve">au changement climatique, l'adaptation au climat et la diversité du patrimoine culturel. Elle s'appuie sur sa vaste expérience dans les pays en développement et les pays développés, en travaillant avec les décideurs politiques nationaux et infranationaux, les parties prenantes et les communautés locales. Plus précisément, Sandra se concentre sur l'évaluation des risques et des impacts du changement climatique sur divers patrimoines culturels ; sur l'amélioration de la compréhension scientifique des valeurs, de l'importance et des avantages du patrimoine culturel pour soutenir les objectifs d'adaptation et d'atténuation du climat ; sur le développement d'approches et d'outils fondés sur les valeurs pour la prise de décision concernant l'adaptation du patrimoine culturel au climat ; et sur la promotion du partage des connaissances et le renforcement des capacités pour faire face aux risques liés au changement climatique et aux stratégies d'adaptation. </w:t>
      </w:r>
      <w:r w:rsidR="00C91B40" w:rsidRPr="00D15770">
        <w:rPr>
          <w:rFonts w:ascii="Arial" w:hAnsi="Arial" w:cs="Arial"/>
          <w:sz w:val="20"/>
          <w:szCs w:val="20"/>
          <w:lang w:val="fr"/>
        </w:rPr>
        <w:t>Sandra est titulaire d'un doctorat en Géographie de l'Université autonome de Barcelone (Espagne).</w:t>
      </w:r>
      <w:r w:rsidRPr="00D15770">
        <w:rPr>
          <w:rFonts w:ascii="Arial" w:hAnsi="Arial" w:cs="Arial"/>
          <w:sz w:val="20"/>
          <w:szCs w:val="20"/>
          <w:lang w:val="fr"/>
        </w:rPr>
        <w:t> »</w:t>
      </w:r>
    </w:p>
    <w:p w14:paraId="4B4410B0" w14:textId="44BDE597" w:rsidR="00697F77" w:rsidRPr="00D15770" w:rsidRDefault="00FE2407" w:rsidP="007A695B">
      <w:pPr>
        <w:tabs>
          <w:tab w:val="left" w:pos="2210"/>
        </w:tabs>
        <w:spacing w:before="120" w:after="0"/>
        <w:rPr>
          <w:rFonts w:ascii="Arial" w:hAnsi="Arial" w:cs="Arial"/>
          <w:b/>
          <w:bCs/>
          <w:sz w:val="20"/>
          <w:szCs w:val="20"/>
        </w:rPr>
      </w:pPr>
      <w:r w:rsidRPr="00D15770">
        <w:rPr>
          <w:rFonts w:ascii="Arial" w:hAnsi="Arial" w:cs="Arial"/>
          <w:b/>
          <w:sz w:val="20"/>
          <w:szCs w:val="20"/>
        </w:rPr>
        <w:t>Luciana GONCALVES DE CARVALHO</w:t>
      </w:r>
    </w:p>
    <w:p w14:paraId="4D1C7FFA" w14:textId="68333132" w:rsidR="00FE2407" w:rsidRPr="00D15770" w:rsidRDefault="00EE30A4" w:rsidP="007A695B">
      <w:pPr>
        <w:spacing w:before="120" w:after="0"/>
        <w:jc w:val="both"/>
        <w:rPr>
          <w:rFonts w:ascii="Arial" w:hAnsi="Arial" w:cs="Arial"/>
          <w:sz w:val="20"/>
          <w:szCs w:val="20"/>
        </w:rPr>
      </w:pPr>
      <w:r w:rsidRPr="00D15770">
        <w:rPr>
          <w:rFonts w:ascii="Arial" w:hAnsi="Arial" w:cs="Arial"/>
          <w:sz w:val="20"/>
          <w:szCs w:val="20"/>
          <w:lang w:val="en-GB"/>
        </w:rPr>
        <w:t>“</w:t>
      </w:r>
      <w:r w:rsidR="00AA0E3E" w:rsidRPr="00D15770">
        <w:rPr>
          <w:rFonts w:ascii="Arial" w:hAnsi="Arial" w:cs="Arial"/>
          <w:sz w:val="20"/>
          <w:szCs w:val="20"/>
          <w:lang w:val="en-GB"/>
        </w:rPr>
        <w:t>PhD in Anthropology and Associate Professor at the Federal University of Western Pará. Leader of the Cultural Diversity, Territory and New Rights in the Amazon Research Group, she has ongoing research on cultural rights and socio-environmental conflicts in traditional communities. Since 2010, she has coordinated the Cultural Heritage in the Amazon Extension Program (Proext/MEC), focusing mainly on the Calha Norte region of Pará. She is the coordinator of the Heritage and Museums Committee of the Brazilian Anthropology Association and of the Forum of Entities in Defense of Brazilian Cultural Heritage in Pará, as well as a member of the Advisory Board of the National Historical and Artistic Heritage Institute (IPHAN). She has over 20 years' experience as a researcher and project manager in the field of Brazilian cultural heritage. She is the author of publications on intangible cultural heritage, popular culture, memory, work and traditional knowledge in Amazonian communities, as well as technical reports and other anthropological studies in land regularization processes, territorial disputes and socio-environmental conflicts. She acted as an expert in a workshop on good practices related to the protection of Intangible Heritage, in 2023, and is one of the editors of the book “20th Anniversary of the Convention for the Safeguarding of Intangible Heritage: Latin American and Caribbean Strategies and Experiences”, published in 2023.</w:t>
      </w:r>
      <w:r w:rsidRPr="00D15770">
        <w:rPr>
          <w:rFonts w:ascii="Arial" w:hAnsi="Arial" w:cs="Arial"/>
          <w:sz w:val="20"/>
          <w:szCs w:val="20"/>
          <w:lang w:val="en-GB"/>
        </w:rPr>
        <w:t>”</w:t>
      </w:r>
    </w:p>
    <w:p w14:paraId="272AE61F" w14:textId="67D9630B" w:rsidR="00C91B40" w:rsidRPr="00D15770" w:rsidRDefault="00F13E5C" w:rsidP="00761F26">
      <w:pPr>
        <w:spacing w:before="120" w:after="0"/>
        <w:jc w:val="both"/>
        <w:rPr>
          <w:rFonts w:ascii="Arial" w:hAnsi="Arial" w:cs="Arial"/>
          <w:sz w:val="20"/>
          <w:szCs w:val="20"/>
          <w:lang w:val="fr-FR"/>
        </w:rPr>
      </w:pPr>
      <w:r w:rsidRPr="00D15770">
        <w:rPr>
          <w:rFonts w:ascii="Arial" w:hAnsi="Arial" w:cs="Arial"/>
          <w:sz w:val="20"/>
          <w:szCs w:val="20"/>
          <w:lang w:val="fr"/>
        </w:rPr>
        <w:t>« </w:t>
      </w:r>
      <w:r w:rsidR="00C91B40" w:rsidRPr="00D15770">
        <w:rPr>
          <w:rFonts w:ascii="Arial" w:hAnsi="Arial" w:cs="Arial"/>
          <w:sz w:val="20"/>
          <w:szCs w:val="20"/>
          <w:lang w:val="fr"/>
        </w:rPr>
        <w:t>Docteure en Anthropologie et Professeure associée à l'Université fédérale du Par</w:t>
      </w:r>
      <w:r w:rsidR="00EE5BB5" w:rsidRPr="00D15770">
        <w:rPr>
          <w:rFonts w:ascii="Arial" w:hAnsi="Arial" w:cs="Arial"/>
          <w:sz w:val="20"/>
          <w:szCs w:val="20"/>
          <w:lang w:val="fr-FR"/>
        </w:rPr>
        <w:t>á</w:t>
      </w:r>
      <w:r w:rsidR="00C91B40" w:rsidRPr="00D15770">
        <w:rPr>
          <w:rFonts w:ascii="Arial" w:hAnsi="Arial" w:cs="Arial"/>
          <w:sz w:val="20"/>
          <w:szCs w:val="20"/>
          <w:lang w:val="fr"/>
        </w:rPr>
        <w:t xml:space="preserve"> occidental. Responsable du groupe de recherche sur la diversité culturelle, le territoire et les nouveaux droits en Amazonie, elle poursuit des recherches sur les droits culturels et les conflits socio-environnementaux dans les communautés traditionnelles. Depuis 2010, elle coordonne le programme d'extension du patrimoine culturel en Amazonie (Proext/MEC), en se concentrant principalement sur la région Calha Norte du Par</w:t>
      </w:r>
      <w:r w:rsidR="00EE5BB5" w:rsidRPr="00D15770">
        <w:rPr>
          <w:rFonts w:ascii="Arial" w:hAnsi="Arial" w:cs="Arial"/>
          <w:sz w:val="20"/>
          <w:szCs w:val="20"/>
          <w:lang w:val="fr-FR"/>
        </w:rPr>
        <w:t>á</w:t>
      </w:r>
      <w:r w:rsidR="00C91B40" w:rsidRPr="00D15770">
        <w:rPr>
          <w:rFonts w:ascii="Arial" w:hAnsi="Arial" w:cs="Arial"/>
          <w:sz w:val="20"/>
          <w:szCs w:val="20"/>
          <w:lang w:val="fr"/>
        </w:rPr>
        <w:t>. Elle est coordinatrice du Comité du Patrimoine et des Musées de l'Association brésilienne d'Anthropologie et du Forum des Entités de défense du Patrimoine culturel brésilien au Par</w:t>
      </w:r>
      <w:r w:rsidR="00EE5BB5" w:rsidRPr="00D15770">
        <w:rPr>
          <w:rFonts w:ascii="Arial" w:hAnsi="Arial" w:cs="Arial"/>
          <w:sz w:val="20"/>
          <w:szCs w:val="20"/>
          <w:lang w:val="fr-FR"/>
        </w:rPr>
        <w:t>á</w:t>
      </w:r>
      <w:r w:rsidR="00C91B40" w:rsidRPr="00D15770">
        <w:rPr>
          <w:rFonts w:ascii="Arial" w:hAnsi="Arial" w:cs="Arial"/>
          <w:sz w:val="20"/>
          <w:szCs w:val="20"/>
          <w:lang w:val="fr"/>
        </w:rPr>
        <w:t xml:space="preserve">, et membre du Conseil consultatif de </w:t>
      </w:r>
      <w:r w:rsidR="00EE5BB5" w:rsidRPr="00D15770">
        <w:rPr>
          <w:rFonts w:ascii="Arial" w:hAnsi="Arial" w:cs="Arial"/>
          <w:sz w:val="20"/>
          <w:szCs w:val="20"/>
          <w:lang w:val="fr"/>
        </w:rPr>
        <w:t xml:space="preserve">l’Institut national du patrimoine artistique et historique </w:t>
      </w:r>
      <w:r w:rsidR="00C91B40" w:rsidRPr="00D15770">
        <w:rPr>
          <w:rFonts w:ascii="Arial" w:hAnsi="Arial" w:cs="Arial"/>
          <w:sz w:val="20"/>
          <w:szCs w:val="20"/>
          <w:lang w:val="fr"/>
        </w:rPr>
        <w:t>(IPHAN). Elle a plus de 20 ans d'expérience en tant que chercheuse et cheffe de projet dans le domaine du patrimoine culturel brésilien. Elle est l'auteur de publications sur le patrimoine culturel immatériel, la culture populaire, la mémoire, le travail et les connaissances traditionnelles dans les communautés amazoniennes, et de rapports techniques et d'autres études anthropologiques sur les processus de régularisation des terres, les différends territoriaux et les conflits socio-environnementaux. Elle a participé en tant qu'experte à un atelier sur les bonnes pratiques liées à la protection du patrimoine immatériel, en 2023, et est l'une des éditrices du livre « 20th Anniversary of the Convention for the Safeguarding of Intangible Heritage » : Latin American and Caribbean Strategies and Experiences », publié en 2023.</w:t>
      </w:r>
      <w:r w:rsidR="00A1295E" w:rsidRPr="00D15770">
        <w:rPr>
          <w:rFonts w:ascii="Arial" w:hAnsi="Arial" w:cs="Arial"/>
          <w:sz w:val="20"/>
          <w:szCs w:val="20"/>
          <w:lang w:val="fr"/>
        </w:rPr>
        <w:t> »</w:t>
      </w:r>
    </w:p>
    <w:p w14:paraId="1779C226" w14:textId="4580EC99" w:rsidR="00D67A76" w:rsidRPr="00D15770" w:rsidRDefault="00E5121C" w:rsidP="007A695B">
      <w:pPr>
        <w:tabs>
          <w:tab w:val="left" w:pos="1902"/>
        </w:tabs>
        <w:spacing w:before="120" w:after="0"/>
        <w:rPr>
          <w:rFonts w:ascii="Arial" w:hAnsi="Arial" w:cs="Arial"/>
          <w:b/>
          <w:bCs/>
          <w:sz w:val="20"/>
          <w:szCs w:val="20"/>
        </w:rPr>
      </w:pPr>
      <w:r w:rsidRPr="00D15770">
        <w:rPr>
          <w:rFonts w:ascii="Arial" w:hAnsi="Arial" w:cs="Arial"/>
          <w:b/>
          <w:sz w:val="20"/>
          <w:szCs w:val="20"/>
        </w:rPr>
        <w:t>Cornelius HOLTORF</w:t>
      </w:r>
    </w:p>
    <w:p w14:paraId="76C387D0" w14:textId="7E01824B" w:rsidR="004E18DA" w:rsidRPr="00D15770" w:rsidRDefault="004E18DA" w:rsidP="007A695B">
      <w:pPr>
        <w:spacing w:before="120" w:after="0"/>
        <w:jc w:val="both"/>
        <w:rPr>
          <w:rFonts w:ascii="Arial" w:hAnsi="Arial" w:cs="Arial"/>
          <w:sz w:val="20"/>
          <w:szCs w:val="20"/>
          <w:lang w:val="en-GB"/>
        </w:rPr>
      </w:pPr>
      <w:r w:rsidRPr="00D15770">
        <w:rPr>
          <w:rFonts w:ascii="Arial" w:hAnsi="Arial" w:cs="Arial"/>
          <w:sz w:val="20"/>
          <w:szCs w:val="20"/>
          <w:lang w:val="en-GB"/>
        </w:rPr>
        <w:t xml:space="preserve">“Cornelius Holtorf is Professor of Archaeology and holder of the UNESCO Chair on Heritage Futures at Linnaeus University in Kalmar, Sweden. He is an expert in contemporary archaeology, heritage theory, and heritage futures. January through March 2024, </w:t>
      </w:r>
      <w:r w:rsidR="00EE30A4" w:rsidRPr="00D15770">
        <w:rPr>
          <w:rFonts w:ascii="Arial" w:hAnsi="Arial" w:cs="Arial"/>
          <w:sz w:val="20"/>
          <w:szCs w:val="20"/>
          <w:lang w:val="en-GB"/>
        </w:rPr>
        <w:t>h</w:t>
      </w:r>
      <w:r w:rsidRPr="00D15770">
        <w:rPr>
          <w:rFonts w:ascii="Arial" w:hAnsi="Arial" w:cs="Arial"/>
          <w:sz w:val="20"/>
          <w:szCs w:val="20"/>
          <w:lang w:val="en-GB"/>
        </w:rPr>
        <w:t>e was a Guest Scholar at the Getty Conservation Institute in Los Angeles, USA, conducting a project on “Heritage in Transformation”. Recent publications include the article “The Climate Heritage Paradox – how rethinking archaeological heritage can address global challenges of climate change” (World Heritage 2024) and the books Cultural Heritage and the Future (with Anders Högberg, Routledge 2021), Heritage Futures. Comparative Approaches to Natural and Cultural Heritage Practices (with R. Harrison etc, UCL Press 2020), and Cultural Heritage, Ethics and Contemporary Migrations (with Andreas Pantazatos and Geoffrey Scarre, Routledge 2019).”</w:t>
      </w:r>
    </w:p>
    <w:p w14:paraId="3650FC9E" w14:textId="69CAD939" w:rsidR="00C91B40" w:rsidRPr="00D15770" w:rsidRDefault="005D5690" w:rsidP="00E5121C">
      <w:pPr>
        <w:spacing w:before="120" w:after="0"/>
        <w:jc w:val="both"/>
        <w:rPr>
          <w:rFonts w:ascii="Arial" w:hAnsi="Arial" w:cs="Arial"/>
          <w:sz w:val="20"/>
          <w:szCs w:val="20"/>
        </w:rPr>
      </w:pPr>
      <w:r w:rsidRPr="00D15770">
        <w:rPr>
          <w:rFonts w:ascii="Arial" w:hAnsi="Arial" w:cs="Arial"/>
          <w:sz w:val="20"/>
          <w:szCs w:val="20"/>
          <w:lang w:val="fr-FR"/>
        </w:rPr>
        <w:t>« </w:t>
      </w:r>
      <w:r w:rsidR="00C91B40" w:rsidRPr="00D15770">
        <w:rPr>
          <w:rFonts w:ascii="Arial" w:hAnsi="Arial" w:cs="Arial"/>
          <w:sz w:val="20"/>
          <w:szCs w:val="20"/>
          <w:lang w:val="fr-FR"/>
        </w:rPr>
        <w:t xml:space="preserve">Cornelius Holtorf est Professeur d'Archéologie et titulaire de la Chaire UNESCO sur l'avenir du patrimoine à l'Université Linnaeus de Kalmar, en Suède. Il est expert en archéologie contemporaine, en théorie du patrimoine et en avenir du patrimoine. De janvier à mars 2024, il a été chercheur invité au Getty Conservation Institute à Los Angeles, aux États-Unis, où il a mené un projet sur « Le patrimoine en transformation ». </w:t>
      </w:r>
      <w:r w:rsidR="00C91B40" w:rsidRPr="00D15770">
        <w:rPr>
          <w:rFonts w:ascii="Arial" w:hAnsi="Arial" w:cs="Arial"/>
          <w:sz w:val="20"/>
          <w:szCs w:val="20"/>
        </w:rPr>
        <w:t xml:space="preserve">Parmi ses publications récentes figurent l'article « The Climate Heritage Paradox - how rethinking archaeological heritage can address global challenges of climate change » (World Heritage 2024) </w:t>
      </w:r>
      <w:r w:rsidR="00C91B40" w:rsidRPr="00D15770">
        <w:rPr>
          <w:rFonts w:ascii="Arial" w:hAnsi="Arial" w:cs="Arial"/>
          <w:sz w:val="20"/>
          <w:szCs w:val="20"/>
        </w:rPr>
        <w:lastRenderedPageBreak/>
        <w:t>et les livres « Cultural Heritage and the Future » (avec Anders Högberg, Routledge 2021), Heritage Futures, « Comparative Approaches to Natural and Cultural Heritage Practices » (avec R. Harrison etc, UCL Press 2020), et « Cultural Heritage, Ethics and Contemporary Migrations » (avec Andreas Pantazatos et Geoffrey Scarre, Routledge 2019).</w:t>
      </w:r>
      <w:r w:rsidR="00352188" w:rsidRPr="00D15770">
        <w:rPr>
          <w:rFonts w:ascii="Arial" w:hAnsi="Arial" w:cs="Arial"/>
          <w:sz w:val="20"/>
          <w:szCs w:val="20"/>
        </w:rPr>
        <w:t xml:space="preserve"> »</w:t>
      </w:r>
      <w:r w:rsidR="00C91B40" w:rsidRPr="00D15770">
        <w:rPr>
          <w:rFonts w:ascii="Arial" w:hAnsi="Arial" w:cs="Arial"/>
          <w:sz w:val="20"/>
          <w:szCs w:val="20"/>
        </w:rPr>
        <w:t> </w:t>
      </w:r>
    </w:p>
    <w:p w14:paraId="04F0786A" w14:textId="77777777" w:rsidR="003D730E" w:rsidRPr="00D15770" w:rsidRDefault="003D730E" w:rsidP="007A695B">
      <w:pPr>
        <w:spacing w:before="120" w:after="0"/>
        <w:rPr>
          <w:rFonts w:ascii="Arial" w:hAnsi="Arial" w:cs="Arial"/>
          <w:b/>
          <w:sz w:val="20"/>
          <w:szCs w:val="20"/>
        </w:rPr>
      </w:pPr>
      <w:r w:rsidRPr="00D15770">
        <w:rPr>
          <w:rFonts w:ascii="Arial" w:hAnsi="Arial" w:cs="Arial"/>
          <w:b/>
          <w:sz w:val="20"/>
          <w:szCs w:val="20"/>
        </w:rPr>
        <w:t>Susan KEITUMETSE</w:t>
      </w:r>
    </w:p>
    <w:p w14:paraId="7597371B" w14:textId="25FC5499" w:rsidR="003D730E" w:rsidRPr="00D15770" w:rsidRDefault="003D730E" w:rsidP="00761F26">
      <w:pPr>
        <w:spacing w:before="120" w:after="0"/>
        <w:jc w:val="both"/>
        <w:rPr>
          <w:rFonts w:ascii="Arial" w:hAnsi="Arial" w:cs="Arial"/>
          <w:sz w:val="20"/>
          <w:szCs w:val="20"/>
          <w:lang w:val="en-GB"/>
        </w:rPr>
      </w:pPr>
      <w:r w:rsidRPr="00D15770">
        <w:rPr>
          <w:rFonts w:ascii="Arial" w:hAnsi="Arial" w:cs="Arial"/>
          <w:sz w:val="20"/>
          <w:szCs w:val="20"/>
          <w:lang w:val="en-GB"/>
        </w:rPr>
        <w:t>“Dr Susan O. Keitumetse is a heritage expert with a background in Archaeology, Environmental Science and Education (University of Botswana). She has an Mphil in Museums and Heritage as well as a PhD on Archaeologial Heritage and Sustainable Development in Africa (University of Cambridge). From this combination she has focused her work on linking cultural heritage conservation with the international policy framework of sustainable development as a way toward enhanced conservation of the environment. She is the author of a breakthrough volume on African cultural heritage conservation and management (</w:t>
      </w:r>
      <w:hyperlink r:id="rId9" w:history="1">
        <w:r w:rsidRPr="00D15770">
          <w:rPr>
            <w:rFonts w:ascii="Arial" w:hAnsi="Arial" w:cs="Arial"/>
            <w:sz w:val="20"/>
            <w:szCs w:val="20"/>
            <w:lang w:val="en-GB"/>
          </w:rPr>
          <w:t>https://www.springerprofessional.de/en/african-cultural-heritage-conservation-and-management-theory-and/10357602</w:t>
        </w:r>
      </w:hyperlink>
      <w:r w:rsidRPr="00D15770">
        <w:rPr>
          <w:rFonts w:ascii="Arial" w:hAnsi="Arial" w:cs="Arial"/>
          <w:sz w:val="20"/>
          <w:szCs w:val="20"/>
          <w:lang w:val="en-GB"/>
        </w:rPr>
        <w:t xml:space="preserve"> ), a volume aimed at placing African heritage discourse on the international level. She is currently focusing on overlaying cultural aspects of cultural heritage on nature spaces for enhanced sustainable development of Africa’s landscapes. Dr Keitumetse is a research scholar on cultural heritage and tourism and a UNESCO Chairholder (African Heritage and Sustainable Development) at the University of Botswana. Her full publications and work on heritage can be accessed at her </w:t>
      </w:r>
      <w:hyperlink r:id="rId10" w:history="1">
        <w:r w:rsidRPr="00D15770">
          <w:rPr>
            <w:rStyle w:val="Lienhypertexte"/>
            <w:rFonts w:ascii="Arial" w:hAnsi="Arial" w:cs="Arial"/>
            <w:sz w:val="20"/>
            <w:szCs w:val="20"/>
            <w:lang w:val="en-GB"/>
          </w:rPr>
          <w:t>Google scholar profile</w:t>
        </w:r>
      </w:hyperlink>
      <w:r w:rsidRPr="00D15770">
        <w:rPr>
          <w:rFonts w:ascii="Arial" w:hAnsi="Arial" w:cs="Arial"/>
          <w:sz w:val="20"/>
          <w:szCs w:val="20"/>
          <w:lang w:val="en-GB"/>
        </w:rPr>
        <w:t xml:space="preserve"> with publications on heritage, environment and Sustainable Development:.”</w:t>
      </w:r>
    </w:p>
    <w:p w14:paraId="46DB04D6" w14:textId="56355EAD" w:rsidR="003D730E" w:rsidRPr="00D15770" w:rsidRDefault="002F67A1" w:rsidP="00761F26">
      <w:pPr>
        <w:spacing w:before="120" w:after="0"/>
        <w:jc w:val="both"/>
        <w:rPr>
          <w:rFonts w:ascii="Arial" w:hAnsi="Arial" w:cs="Arial"/>
          <w:sz w:val="20"/>
          <w:szCs w:val="20"/>
          <w:lang w:val="fr-FR"/>
        </w:rPr>
      </w:pPr>
      <w:r w:rsidRPr="00D15770">
        <w:rPr>
          <w:rFonts w:ascii="Arial" w:hAnsi="Arial" w:cs="Arial"/>
          <w:sz w:val="20"/>
          <w:szCs w:val="20"/>
          <w:lang w:val="fr-FR"/>
        </w:rPr>
        <w:t>« </w:t>
      </w:r>
      <w:r w:rsidR="003D730E" w:rsidRPr="00D15770">
        <w:rPr>
          <w:rFonts w:ascii="Arial" w:hAnsi="Arial" w:cs="Arial"/>
          <w:sz w:val="20"/>
          <w:szCs w:val="20"/>
          <w:lang w:val="fr-FR"/>
        </w:rPr>
        <w:t>Susan O. Keitumetse est une experte du patrimoine qui possède une formation en archéologie, en sciences de l'environnement et en éducation (Université du Botswana). Elle est titulaire d'un</w:t>
      </w:r>
      <w:r w:rsidR="00147B9B" w:rsidRPr="00D15770">
        <w:rPr>
          <w:rFonts w:ascii="Arial" w:hAnsi="Arial" w:cs="Arial"/>
          <w:sz w:val="20"/>
          <w:szCs w:val="20"/>
          <w:lang w:val="fr-FR"/>
        </w:rPr>
        <w:t xml:space="preserve"> master </w:t>
      </w:r>
      <w:r w:rsidR="003D730E" w:rsidRPr="00D15770">
        <w:rPr>
          <w:rFonts w:ascii="Arial" w:hAnsi="Arial" w:cs="Arial"/>
          <w:sz w:val="20"/>
          <w:szCs w:val="20"/>
          <w:lang w:val="fr-FR"/>
        </w:rPr>
        <w:t>en musées et patrimoine ainsi que d'un doctorat sur le patrimoine archéologique et le développement durable en Afrique (Université de Cambridge). À partir de cette combinaison, elle a axé son travail sur l'établissement d'un lien entre la conservation du patrimoine culturel et le cadre politique international du développement durable, afin d'améliorer la conservation de l'environnement. Elle est l'auteur d'un ouvrage novateur sur la conservation et la gestion du patrimoine culturel africain (</w:t>
      </w:r>
      <w:r w:rsidR="00794417" w:rsidRPr="00D15770">
        <w:rPr>
          <w:rFonts w:ascii="Arial" w:hAnsi="Arial" w:cs="Arial"/>
          <w:sz w:val="20"/>
          <w:szCs w:val="20"/>
          <w:lang w:val="fr-FR"/>
        </w:rPr>
        <w:t>https://www.springerprofessional.de/en/african-cultural-heritage-conservation-and-management-theory-and/10357602)</w:t>
      </w:r>
      <w:r w:rsidR="003D730E" w:rsidRPr="00D15770">
        <w:rPr>
          <w:rFonts w:ascii="Arial" w:hAnsi="Arial" w:cs="Arial"/>
          <w:sz w:val="20"/>
          <w:szCs w:val="20"/>
          <w:lang w:val="fr-FR"/>
        </w:rPr>
        <w:t>, vis</w:t>
      </w:r>
      <w:r w:rsidR="008A2F24" w:rsidRPr="00D15770">
        <w:rPr>
          <w:rFonts w:ascii="Arial" w:hAnsi="Arial" w:cs="Arial"/>
          <w:sz w:val="20"/>
          <w:szCs w:val="20"/>
          <w:lang w:val="fr-FR"/>
        </w:rPr>
        <w:t xml:space="preserve">ant à </w:t>
      </w:r>
      <w:r w:rsidR="00147B9B" w:rsidRPr="00D15770">
        <w:rPr>
          <w:rFonts w:ascii="Arial" w:hAnsi="Arial" w:cs="Arial"/>
          <w:sz w:val="20"/>
          <w:szCs w:val="20"/>
          <w:lang w:val="fr-FR"/>
        </w:rPr>
        <w:t>inscrire le</w:t>
      </w:r>
      <w:r w:rsidR="003D730E" w:rsidRPr="00D15770">
        <w:rPr>
          <w:rFonts w:ascii="Arial" w:hAnsi="Arial" w:cs="Arial"/>
          <w:sz w:val="20"/>
          <w:szCs w:val="20"/>
          <w:lang w:val="fr-FR"/>
        </w:rPr>
        <w:t xml:space="preserve"> discours sur le patrimoine africain </w:t>
      </w:r>
      <w:r w:rsidR="00794417" w:rsidRPr="00D15770">
        <w:rPr>
          <w:rFonts w:ascii="Arial" w:hAnsi="Arial" w:cs="Arial"/>
          <w:sz w:val="20"/>
          <w:szCs w:val="20"/>
          <w:lang w:val="fr-FR"/>
        </w:rPr>
        <w:t>sur la scène</w:t>
      </w:r>
      <w:r w:rsidR="003D730E" w:rsidRPr="00D15770">
        <w:rPr>
          <w:rFonts w:ascii="Arial" w:hAnsi="Arial" w:cs="Arial"/>
          <w:sz w:val="20"/>
          <w:szCs w:val="20"/>
          <w:lang w:val="fr-FR"/>
        </w:rPr>
        <w:t xml:space="preserve"> international</w:t>
      </w:r>
      <w:r w:rsidR="00794417" w:rsidRPr="00D15770">
        <w:rPr>
          <w:rFonts w:ascii="Arial" w:hAnsi="Arial" w:cs="Arial"/>
          <w:sz w:val="20"/>
          <w:szCs w:val="20"/>
          <w:lang w:val="fr-FR"/>
        </w:rPr>
        <w:t>e</w:t>
      </w:r>
      <w:r w:rsidR="003D730E" w:rsidRPr="00D15770">
        <w:rPr>
          <w:rFonts w:ascii="Arial" w:hAnsi="Arial" w:cs="Arial"/>
          <w:sz w:val="20"/>
          <w:szCs w:val="20"/>
          <w:lang w:val="fr-FR"/>
        </w:rPr>
        <w:t xml:space="preserve">. Elle se concentre actuellement sur la superposition des aspects culturels du patrimoine culturel sur les espaces naturels afin d'améliorer le développement durable des paysages africains. Mme Keitumetse est chercheuse en patrimoine culturel et tourisme et titulaire d'une chaire UNESCO (patrimoine africain et développement durable) à l'université du Botswana. L'ensemble de ses publications et travaux sur le patrimoine est accessible sur son </w:t>
      </w:r>
      <w:hyperlink r:id="rId11" w:history="1">
        <w:r w:rsidR="003D730E" w:rsidRPr="00D15770">
          <w:rPr>
            <w:rStyle w:val="Lienhypertexte"/>
            <w:rFonts w:ascii="Arial" w:hAnsi="Arial" w:cs="Arial"/>
            <w:sz w:val="20"/>
            <w:szCs w:val="20"/>
            <w:lang w:val="fr-FR"/>
          </w:rPr>
          <w:t>profil Google scholar</w:t>
        </w:r>
      </w:hyperlink>
      <w:r w:rsidR="003D730E" w:rsidRPr="00D15770">
        <w:rPr>
          <w:rFonts w:ascii="Arial" w:hAnsi="Arial" w:cs="Arial"/>
          <w:sz w:val="20"/>
          <w:szCs w:val="20"/>
          <w:lang w:val="fr-FR"/>
        </w:rPr>
        <w:t xml:space="preserve"> avec des publications sur le patrimoine, l'environnement et le développement durable. »</w:t>
      </w:r>
    </w:p>
    <w:p w14:paraId="5B8AB300" w14:textId="66592515" w:rsidR="00691B29" w:rsidRPr="00D15770" w:rsidRDefault="00E5121C" w:rsidP="003B18A1">
      <w:pPr>
        <w:keepNext/>
        <w:spacing w:before="120" w:after="0"/>
        <w:rPr>
          <w:rFonts w:ascii="Arial" w:hAnsi="Arial" w:cs="Arial"/>
          <w:sz w:val="20"/>
          <w:szCs w:val="20"/>
        </w:rPr>
      </w:pPr>
      <w:r w:rsidRPr="00D15770">
        <w:rPr>
          <w:rFonts w:ascii="Arial" w:hAnsi="Arial" w:cs="Arial"/>
          <w:b/>
          <w:sz w:val="20"/>
          <w:szCs w:val="20"/>
        </w:rPr>
        <w:t>Anare LEWENIQILA</w:t>
      </w:r>
    </w:p>
    <w:p w14:paraId="6DC2AF80" w14:textId="194B8F93" w:rsidR="00E5121C" w:rsidRPr="00D15770" w:rsidRDefault="00135ECB" w:rsidP="003B18A1">
      <w:pPr>
        <w:keepNext/>
        <w:spacing w:before="120" w:after="0"/>
        <w:jc w:val="both"/>
        <w:rPr>
          <w:rFonts w:ascii="Arial" w:hAnsi="Arial" w:cs="Arial"/>
          <w:sz w:val="20"/>
          <w:szCs w:val="20"/>
          <w:lang w:val="en-GB"/>
        </w:rPr>
      </w:pPr>
      <w:bookmarkStart w:id="4" w:name="_Hlk165672015"/>
      <w:r w:rsidRPr="00D15770">
        <w:rPr>
          <w:rFonts w:ascii="Arial" w:hAnsi="Arial" w:cs="Arial"/>
          <w:sz w:val="20"/>
          <w:szCs w:val="20"/>
          <w:lang w:val="en-GB"/>
        </w:rPr>
        <w:t>“Anare Leweniqila is the Deputy Permanent Representative at the Permanent Mission of the Republic of Fiji in Geneva. He is a career civil servant having worked in finance and strategic planning, disaster risk reduction and management and climate change in the Fijian Government. In UN Geneva, he engages in discussions on climate change and its intersection with current global efforts on loss and damage, migration, early warning and anticipatory action, disaster displacement, and the wider humanitarian and peace-building context. In addition to these multilateral discussions, he covers the work of UNESCO for the National Commission. He has a strong interest in the talks on safeguarding intangible cultural heritage in the context of climate change given its relevance to the ongoing discussions on climate finance and loss and damage.”</w:t>
      </w:r>
    </w:p>
    <w:p w14:paraId="04432E41" w14:textId="5B68E5A8" w:rsidR="00794417" w:rsidRPr="00D15770" w:rsidRDefault="00DB759A" w:rsidP="00E5121C">
      <w:pPr>
        <w:spacing w:before="120" w:after="0"/>
        <w:jc w:val="both"/>
        <w:rPr>
          <w:rFonts w:ascii="Arial" w:hAnsi="Arial" w:cs="Arial"/>
          <w:sz w:val="20"/>
          <w:szCs w:val="20"/>
          <w:lang w:val="fr-FR"/>
        </w:rPr>
      </w:pPr>
      <w:r w:rsidRPr="00D15770">
        <w:rPr>
          <w:rFonts w:ascii="Arial" w:hAnsi="Arial" w:cs="Arial"/>
          <w:sz w:val="20"/>
          <w:szCs w:val="20"/>
          <w:lang w:val="fr-FR"/>
        </w:rPr>
        <w:t>« </w:t>
      </w:r>
      <w:r w:rsidR="00C91B40" w:rsidRPr="00D15770">
        <w:rPr>
          <w:rFonts w:ascii="Arial" w:hAnsi="Arial" w:cs="Arial"/>
          <w:sz w:val="20"/>
          <w:szCs w:val="20"/>
          <w:lang w:val="fr-FR"/>
        </w:rPr>
        <w:t>Anare Leweniqila est le représentant permanent adjoint à la mission permanente de la République des Fidji à Genève. Il est fonctionnaire de carrière et a travaillé dans les domaines de la finance et de la planification stratégique, de la réduction et de la gestion des risques de catastrophes et du changement climatique au sein du gouvernement fidjien. Aux Nations unies à Genève, il participe à des discussions sur le changement climatique et son intersection avec les efforts mondiaux actuels sur les pertes et dommages, la migration, les alertes précoces et les actions anticipatives, le déplacement en cas de catastrophe, et le contexte humanitaire et de consolidation de la paix au sens large. Outre ces discussions multilatérales, il couvre les travaux de l'UNESCO pour la Commission nationale. Il est très intéressé par les discussions sur la sauvegarde du patrimoine culturel immatériel dans le contexte du changement climatique, compte tenu de leur pertinence par rapport aux discussions en cours sur le financement du climat et les pertes et dommages.</w:t>
      </w:r>
      <w:r w:rsidRPr="00D15770">
        <w:rPr>
          <w:rFonts w:ascii="Arial" w:hAnsi="Arial" w:cs="Arial"/>
          <w:sz w:val="20"/>
          <w:szCs w:val="20"/>
          <w:lang w:val="fr-FR"/>
        </w:rPr>
        <w:t> »</w:t>
      </w:r>
      <w:r w:rsidR="00C91B40" w:rsidRPr="00D15770">
        <w:rPr>
          <w:rFonts w:ascii="Arial" w:hAnsi="Arial" w:cs="Arial"/>
          <w:sz w:val="20"/>
          <w:szCs w:val="20"/>
          <w:lang w:val="fr-FR"/>
        </w:rPr>
        <w:t xml:space="preserve"> </w:t>
      </w:r>
    </w:p>
    <w:bookmarkEnd w:id="4"/>
    <w:p w14:paraId="64B7FF56" w14:textId="7AE3B4AE" w:rsidR="00204DF5" w:rsidRPr="00D15770" w:rsidRDefault="00277382" w:rsidP="0067628B">
      <w:pPr>
        <w:keepNext/>
        <w:spacing w:before="120" w:after="0"/>
        <w:rPr>
          <w:rFonts w:ascii="Arial" w:hAnsi="Arial" w:cs="Arial"/>
          <w:b/>
          <w:bCs/>
          <w:sz w:val="20"/>
          <w:szCs w:val="20"/>
        </w:rPr>
      </w:pPr>
      <w:r w:rsidRPr="00D15770">
        <w:rPr>
          <w:rFonts w:ascii="Arial" w:hAnsi="Arial" w:cs="Arial"/>
          <w:b/>
          <w:color w:val="000000"/>
          <w:sz w:val="20"/>
          <w:szCs w:val="20"/>
        </w:rPr>
        <w:t>Přemysl MÁCHA</w:t>
      </w:r>
    </w:p>
    <w:p w14:paraId="042293B8" w14:textId="1F95CF89" w:rsidR="00884650" w:rsidRPr="00D15770" w:rsidRDefault="00926FEE" w:rsidP="0067628B">
      <w:pPr>
        <w:spacing w:before="120" w:after="0"/>
        <w:jc w:val="both"/>
        <w:rPr>
          <w:rFonts w:ascii="Arial" w:hAnsi="Arial" w:cs="Arial"/>
          <w:sz w:val="20"/>
          <w:szCs w:val="20"/>
          <w:lang w:val="en-GB"/>
        </w:rPr>
      </w:pPr>
      <w:r w:rsidRPr="00D15770">
        <w:rPr>
          <w:rFonts w:ascii="Arial" w:hAnsi="Arial" w:cs="Arial"/>
          <w:sz w:val="20"/>
          <w:szCs w:val="20"/>
          <w:lang w:val="en-GB"/>
        </w:rPr>
        <w:t>“</w:t>
      </w:r>
      <w:r w:rsidR="00884650" w:rsidRPr="00D15770">
        <w:rPr>
          <w:rFonts w:ascii="Arial" w:hAnsi="Arial" w:cs="Arial"/>
          <w:sz w:val="20"/>
          <w:szCs w:val="20"/>
          <w:lang w:val="en-GB"/>
        </w:rPr>
        <w:t xml:space="preserve">Přemysl Mácha studied cultural anthropology, political science, and forestry. Between 2000 and 2018 he worked as an assistant professor at the University of Ostrava. Since 2019 he has been working as a senior researcher at the Institute of Ethnology of the Czech Academy of Sciences. He specializes in linguistic </w:t>
      </w:r>
      <w:r w:rsidR="00884650" w:rsidRPr="00D15770">
        <w:rPr>
          <w:rFonts w:ascii="Arial" w:hAnsi="Arial" w:cs="Arial"/>
          <w:sz w:val="20"/>
          <w:szCs w:val="20"/>
          <w:lang w:val="en-GB"/>
        </w:rPr>
        <w:lastRenderedPageBreak/>
        <w:t>anthropology, cultural heritage, and the social dimension of environmental sustainability. In 2005, he received Fulbright Scholarship. He has served as the principal investigator on several national and international research projects. In addition to fundamental research, he also has an extensive experience with applied research in heritage and nature conservation in collaboration with public institutions, NGOs and private companies. He has authored and co-authored several books and ca 50 research articles and book chapters.</w:t>
      </w:r>
      <w:r w:rsidRPr="00D15770">
        <w:rPr>
          <w:rFonts w:ascii="Arial" w:hAnsi="Arial" w:cs="Arial"/>
          <w:sz w:val="20"/>
          <w:szCs w:val="20"/>
          <w:lang w:val="en-GB"/>
        </w:rPr>
        <w:t>”</w:t>
      </w:r>
      <w:r w:rsidR="00884650" w:rsidRPr="00D15770">
        <w:rPr>
          <w:rFonts w:ascii="Arial" w:hAnsi="Arial" w:cs="Arial"/>
          <w:sz w:val="20"/>
          <w:szCs w:val="20"/>
          <w:lang w:val="en-GB"/>
        </w:rPr>
        <w:t xml:space="preserve"> </w:t>
      </w:r>
    </w:p>
    <w:p w14:paraId="5FC358FD" w14:textId="29D4A467" w:rsidR="00C91B40" w:rsidRPr="00D15770" w:rsidRDefault="006B027D" w:rsidP="00884650">
      <w:pPr>
        <w:spacing w:before="120" w:after="0"/>
        <w:jc w:val="both"/>
        <w:rPr>
          <w:rFonts w:ascii="Arial" w:hAnsi="Arial" w:cs="Arial"/>
          <w:sz w:val="20"/>
          <w:szCs w:val="20"/>
          <w:lang w:val="fr-FR"/>
        </w:rPr>
      </w:pPr>
      <w:r w:rsidRPr="00D15770">
        <w:rPr>
          <w:rFonts w:ascii="Arial" w:hAnsi="Arial" w:cs="Arial"/>
          <w:sz w:val="20"/>
          <w:szCs w:val="20"/>
          <w:lang w:val="fr-FR"/>
        </w:rPr>
        <w:t>« </w:t>
      </w:r>
      <w:r w:rsidR="00C91B40" w:rsidRPr="00D15770">
        <w:rPr>
          <w:rFonts w:ascii="Arial" w:hAnsi="Arial" w:cs="Arial"/>
          <w:sz w:val="20"/>
          <w:szCs w:val="20"/>
          <w:lang w:val="fr-FR"/>
        </w:rPr>
        <w:t>Přemysl Mácha a étudié l'anthropologie culturelle, les sciences politiques et la sylviculture. Entre 2000 et 2018, il a travaillé comme professeur assistant à l'Université d'Ostrava. Depuis 2019, il travaille en tant que chercheur principal à l'Institut d'Ethnologie de l'Académie tchèque des Sciences. Il est spécialisé dans l'anthropologie linguistique, le patrimoine culturel et la dimension sociale de la durabilité environnementale. En 2005, il a bénéficié de la bourse Fulbright. Il a été chercheur principal dans le cadre de plusieurs projets de recherche nationaux et internationaux. Outre la recherche fondamentale, il dispose également d'une vaste expérience de la recherche appliquée dans le domaine de la conservation du patrimoine et de la nature, en collaboration avec des institutions publiques, des ONG et des entreprises privées. Il est l'auteur et le co-auteur de plusieurs livres et d'une cinquantaine d'articles de recherche et de chapitres de livres</w:t>
      </w:r>
      <w:r w:rsidRPr="00D15770">
        <w:rPr>
          <w:rFonts w:ascii="Arial" w:hAnsi="Arial" w:cs="Arial"/>
          <w:sz w:val="20"/>
          <w:szCs w:val="20"/>
          <w:lang w:val="fr-FR"/>
        </w:rPr>
        <w:t>. »</w:t>
      </w:r>
    </w:p>
    <w:p w14:paraId="712963D6" w14:textId="743D10E6" w:rsidR="006B76B3" w:rsidRPr="00D15770" w:rsidRDefault="006B76B3" w:rsidP="00761F26">
      <w:pPr>
        <w:spacing w:before="120" w:after="0"/>
        <w:rPr>
          <w:rFonts w:ascii="Arial" w:hAnsi="Arial" w:cs="Arial"/>
          <w:b/>
          <w:bCs/>
          <w:sz w:val="20"/>
          <w:szCs w:val="20"/>
          <w:lang w:val="en-GB"/>
        </w:rPr>
      </w:pPr>
      <w:r w:rsidRPr="00D15770">
        <w:rPr>
          <w:rFonts w:ascii="Arial" w:hAnsi="Arial" w:cs="Arial"/>
          <w:b/>
          <w:bCs/>
          <w:sz w:val="20"/>
          <w:szCs w:val="20"/>
        </w:rPr>
        <w:t xml:space="preserve">Eva Lilia </w:t>
      </w:r>
      <w:r w:rsidR="000D60C7" w:rsidRPr="00D15770">
        <w:rPr>
          <w:rFonts w:ascii="Arial" w:hAnsi="Arial" w:cs="Arial"/>
          <w:b/>
          <w:bCs/>
          <w:sz w:val="20"/>
          <w:szCs w:val="20"/>
        </w:rPr>
        <w:t>MARTINEZ ORDOÑEZ</w:t>
      </w:r>
      <w:r w:rsidRPr="00D15770">
        <w:rPr>
          <w:rFonts w:ascii="Arial" w:hAnsi="Arial" w:cs="Arial"/>
          <w:b/>
          <w:bCs/>
          <w:sz w:val="20"/>
          <w:szCs w:val="20"/>
          <w:lang w:val="en-GB"/>
        </w:rPr>
        <w:t xml:space="preserve"> </w:t>
      </w:r>
    </w:p>
    <w:p w14:paraId="120AF309" w14:textId="7F3FD4C9" w:rsidR="003A656D" w:rsidRPr="00D15770" w:rsidRDefault="005F12C5" w:rsidP="00761F26">
      <w:pPr>
        <w:spacing w:before="120" w:after="0"/>
        <w:jc w:val="both"/>
        <w:rPr>
          <w:rFonts w:ascii="Arial" w:hAnsi="Arial" w:cs="Arial"/>
          <w:sz w:val="20"/>
          <w:szCs w:val="20"/>
          <w:lang w:val="en-GB"/>
        </w:rPr>
      </w:pPr>
      <w:r w:rsidRPr="00D15770">
        <w:rPr>
          <w:rFonts w:ascii="Arial" w:hAnsi="Arial" w:cs="Arial"/>
          <w:sz w:val="20"/>
          <w:szCs w:val="20"/>
          <w:lang w:val="en-GB"/>
        </w:rPr>
        <w:t>“</w:t>
      </w:r>
      <w:r w:rsidR="003A656D" w:rsidRPr="00D15770">
        <w:rPr>
          <w:rFonts w:ascii="Arial" w:hAnsi="Arial" w:cs="Arial"/>
          <w:sz w:val="20"/>
          <w:szCs w:val="20"/>
          <w:lang w:val="en-GB"/>
        </w:rPr>
        <w:t xml:space="preserve">Eva L. Martínez holds a PhD in Anthropology with a specialization in Archaeology. Her research topics, both academic and applied, include studies on organizational processes, social complexity and inequality in antiquity; ethnoarchaeology, public and community archaeology; management and safeguarding of tangible and intangible cultural heritage; and disaster risk management to cultural heritage. She has held the position of Deputy Manager of Cultural Heritage at the Honduran Institute of Anthropology and History (IHAH). Dr. Martìnez is a Professor in the Department of Anthropology at the National Autonomous University of Honduras (UNAH). She has been part of the global network of facilitators of the Convention for the Safeguarding of the Intangible Cultural Heritage since 2011. She is a member of the Editorial Committee of the International Journal of Intangible Heritage. She coordinates the research group </w:t>
      </w:r>
      <w:r w:rsidR="003A656D" w:rsidRPr="00D15770">
        <w:rPr>
          <w:rFonts w:ascii="Arial" w:hAnsi="Arial" w:cs="Arial"/>
          <w:i/>
          <w:iCs/>
          <w:sz w:val="20"/>
          <w:szCs w:val="20"/>
          <w:lang w:val="en-GB"/>
        </w:rPr>
        <w:t xml:space="preserve">Community and Applied Archaeology: establishing dialogues between the past and the present to promote sustainable local development </w:t>
      </w:r>
      <w:r w:rsidR="003A656D" w:rsidRPr="00D15770">
        <w:rPr>
          <w:rFonts w:ascii="Arial" w:hAnsi="Arial" w:cs="Arial"/>
          <w:sz w:val="20"/>
          <w:szCs w:val="20"/>
          <w:lang w:val="en-GB"/>
        </w:rPr>
        <w:t>at UNAH.</w:t>
      </w:r>
      <w:r w:rsidRPr="00D15770">
        <w:rPr>
          <w:rFonts w:ascii="Arial" w:hAnsi="Arial" w:cs="Arial"/>
          <w:sz w:val="20"/>
          <w:szCs w:val="20"/>
          <w:lang w:val="en-GB"/>
        </w:rPr>
        <w:t>”</w:t>
      </w:r>
    </w:p>
    <w:p w14:paraId="6D087BFA" w14:textId="2A386046" w:rsidR="006B76B3" w:rsidRPr="00D15770" w:rsidRDefault="005F12C5" w:rsidP="00761F26">
      <w:pPr>
        <w:spacing w:before="120"/>
        <w:jc w:val="both"/>
        <w:rPr>
          <w:rFonts w:ascii="Arial" w:hAnsi="Arial" w:cs="Arial"/>
          <w:b/>
          <w:sz w:val="20"/>
          <w:szCs w:val="20"/>
          <w:lang w:val="fr"/>
        </w:rPr>
      </w:pPr>
      <w:r w:rsidRPr="00D15770">
        <w:rPr>
          <w:rFonts w:ascii="Arial" w:hAnsi="Arial" w:cs="Arial"/>
          <w:sz w:val="20"/>
          <w:szCs w:val="20"/>
          <w:lang w:val="fr"/>
        </w:rPr>
        <w:t>« </w:t>
      </w:r>
      <w:r w:rsidR="00C91B40" w:rsidRPr="00D15770">
        <w:rPr>
          <w:rFonts w:ascii="Arial" w:hAnsi="Arial" w:cs="Arial"/>
          <w:sz w:val="20"/>
          <w:szCs w:val="20"/>
          <w:lang w:val="fr"/>
        </w:rPr>
        <w:t xml:space="preserve">Eva L. Martínez est titulaire d'un Doctorat en Anthropologie avec une spécialisation en Archéologie. Ses thèmes de recherche, à la fois académiques et appliqués, comprennent des études sur les processus organisationnels, la complexité sociale et l'inégalité dans l'Antiquité ; l'ethnoarchéologie, l'archéologie publique et communautaire ; la gestion et la sauvegarde du patrimoine culturel matériel et immatériel ; et la gestion des risques de catastrophes pour le patrimoine culturel. Elle a occupé le poste de Directrice adjointe du patrimoine culturel à l'Institut hondurien d'Anthropologie et d'Histoire (IHAH). Mme Martìnez est professeure au Département d'Anthropologie de l'Université nationale autonome du Honduras (UNAH). Elle fait partie du réseau mondial des facilitateurs de la Convention pour la sauvegarde du patrimoine culturel immatériel depuis 2011. Elle est membre du Comité éditorial de l'International Journal of Intangible Heritage. Elle coordonne le groupe de recherche </w:t>
      </w:r>
      <w:r w:rsidR="00C91B40" w:rsidRPr="00D15770">
        <w:rPr>
          <w:rFonts w:ascii="Arial" w:hAnsi="Arial" w:cs="Arial"/>
          <w:i/>
          <w:iCs/>
          <w:sz w:val="20"/>
          <w:szCs w:val="20"/>
          <w:lang w:val="fr"/>
        </w:rPr>
        <w:t xml:space="preserve">Community and Applied Archaeology : establishing dialogues between the past and present to promote sustainable local development </w:t>
      </w:r>
      <w:r w:rsidR="00C91B40" w:rsidRPr="00D15770">
        <w:rPr>
          <w:rFonts w:ascii="Arial" w:hAnsi="Arial" w:cs="Arial"/>
          <w:sz w:val="20"/>
          <w:szCs w:val="20"/>
          <w:lang w:val="fr"/>
        </w:rPr>
        <w:t>à l'UNAH.</w:t>
      </w:r>
      <w:r w:rsidRPr="00D15770">
        <w:rPr>
          <w:rFonts w:ascii="Arial" w:hAnsi="Arial" w:cs="Arial"/>
          <w:sz w:val="20"/>
          <w:szCs w:val="20"/>
          <w:lang w:val="fr"/>
        </w:rPr>
        <w:t> »</w:t>
      </w:r>
    </w:p>
    <w:p w14:paraId="3B9EE1FF" w14:textId="4FD23086" w:rsidR="00794417" w:rsidRPr="00D15770" w:rsidRDefault="00DE7C39" w:rsidP="00761F26">
      <w:pPr>
        <w:spacing w:before="120" w:after="0"/>
        <w:jc w:val="both"/>
        <w:rPr>
          <w:rFonts w:ascii="Arial" w:hAnsi="Arial" w:cs="Arial"/>
          <w:b/>
          <w:bCs/>
          <w:sz w:val="20"/>
          <w:szCs w:val="20"/>
          <w:lang w:val="en-GB"/>
        </w:rPr>
      </w:pPr>
      <w:r w:rsidRPr="00D15770">
        <w:rPr>
          <w:rFonts w:ascii="Arial" w:hAnsi="Arial" w:cs="Arial"/>
          <w:b/>
          <w:sz w:val="20"/>
          <w:szCs w:val="20"/>
          <w:lang w:val="en-GB"/>
        </w:rPr>
        <w:t xml:space="preserve">Elinaza Anthony MJEMA </w:t>
      </w:r>
    </w:p>
    <w:p w14:paraId="588B4537" w14:textId="0135F505" w:rsidR="00FF59BD" w:rsidRPr="00D15770" w:rsidRDefault="00FF59BD" w:rsidP="0067628B">
      <w:pPr>
        <w:spacing w:before="120" w:after="0"/>
        <w:jc w:val="both"/>
        <w:rPr>
          <w:rFonts w:ascii="Arial" w:hAnsi="Arial" w:cs="Arial"/>
          <w:sz w:val="20"/>
          <w:szCs w:val="20"/>
          <w:lang w:val="en-GB"/>
        </w:rPr>
      </w:pPr>
      <w:r w:rsidRPr="00D15770">
        <w:rPr>
          <w:rFonts w:ascii="Arial" w:hAnsi="Arial" w:cs="Arial"/>
          <w:sz w:val="20"/>
          <w:szCs w:val="20"/>
          <w:lang w:val="en-GB"/>
        </w:rPr>
        <w:t>“Elinaza Mjema is a senior lecturer at the University of Dar es Salaam. He is currently the Head of the Department of Archaeology and Heritage Studies. He focuses on exploring change and continuity of ancient settlements on the western coast of</w:t>
      </w:r>
      <w:r w:rsidR="005D6967" w:rsidRPr="00D15770">
        <w:rPr>
          <w:rFonts w:ascii="Arial" w:hAnsi="Arial" w:cs="Arial"/>
          <w:sz w:val="20"/>
          <w:szCs w:val="20"/>
          <w:lang w:val="en-GB"/>
        </w:rPr>
        <w:t xml:space="preserve"> the</w:t>
      </w:r>
      <w:r w:rsidRPr="00D15770">
        <w:rPr>
          <w:rFonts w:ascii="Arial" w:hAnsi="Arial" w:cs="Arial"/>
          <w:sz w:val="20"/>
          <w:szCs w:val="20"/>
          <w:lang w:val="en-GB"/>
        </w:rPr>
        <w:t xml:space="preserve"> Indian Ocean, through the analysis of ceramics, beads and fauna remains. This undertaking has led Dr. Mjema to engage in protecting intangible and tangible heritage associated with Swahili civilization on the East African coast. He has published on ancient tsunamic catastrophes that hit Tanzania’s western Indian Ocean coast during the early Swahili period, AD 900-1100. He also investigates human coping strategies to natural catastrophes along the eastern African coast during the first and second millennia AD. He works on issues related to intangible heritage and climate change. He also investigates local communities’ involvement in marine cultural heritage for poverty alleviation in Tanzania. He is now embarking in science dissemination using mobile museum educating communities of past climate changes and heritage to inform the current situation. </w:t>
      </w:r>
      <w:r w:rsidR="00567779" w:rsidRPr="00D15770">
        <w:rPr>
          <w:rFonts w:ascii="Arial" w:hAnsi="Arial" w:cs="Arial"/>
          <w:sz w:val="20"/>
          <w:szCs w:val="20"/>
          <w:lang w:val="en-GB"/>
        </w:rPr>
        <w:t>F</w:t>
      </w:r>
      <w:r w:rsidRPr="00D15770">
        <w:rPr>
          <w:rFonts w:ascii="Arial" w:hAnsi="Arial" w:cs="Arial"/>
          <w:sz w:val="20"/>
          <w:szCs w:val="20"/>
          <w:lang w:val="en-GB"/>
        </w:rPr>
        <w:t xml:space="preserve">unding is </w:t>
      </w:r>
      <w:r w:rsidR="00567779" w:rsidRPr="00D15770">
        <w:rPr>
          <w:rFonts w:ascii="Arial" w:hAnsi="Arial" w:cs="Arial"/>
          <w:sz w:val="20"/>
          <w:szCs w:val="20"/>
          <w:lang w:val="en-GB"/>
        </w:rPr>
        <w:t xml:space="preserve">provided for </w:t>
      </w:r>
      <w:r w:rsidRPr="00D15770">
        <w:rPr>
          <w:rFonts w:ascii="Arial" w:hAnsi="Arial" w:cs="Arial"/>
          <w:sz w:val="20"/>
          <w:szCs w:val="20"/>
          <w:lang w:val="en-GB"/>
        </w:rPr>
        <w:t xml:space="preserve">one year </w:t>
      </w:r>
      <w:r w:rsidR="0048767B" w:rsidRPr="00D15770">
        <w:rPr>
          <w:rFonts w:ascii="Arial" w:hAnsi="Arial" w:cs="Arial"/>
          <w:sz w:val="20"/>
          <w:szCs w:val="20"/>
          <w:lang w:val="en-GB"/>
        </w:rPr>
        <w:t xml:space="preserve">by the </w:t>
      </w:r>
      <w:r w:rsidRPr="00D15770">
        <w:rPr>
          <w:rFonts w:ascii="Arial" w:hAnsi="Arial" w:cs="Arial"/>
          <w:sz w:val="20"/>
          <w:szCs w:val="20"/>
          <w:lang w:val="en-GB"/>
        </w:rPr>
        <w:t xml:space="preserve">Volkswagen </w:t>
      </w:r>
      <w:r w:rsidR="00A9613D" w:rsidRPr="00D15770">
        <w:rPr>
          <w:rFonts w:ascii="Arial" w:hAnsi="Arial" w:cs="Arial"/>
          <w:sz w:val="20"/>
          <w:szCs w:val="20"/>
          <w:lang w:val="en-GB"/>
        </w:rPr>
        <w:t xml:space="preserve">Foundation </w:t>
      </w:r>
      <w:r w:rsidRPr="00D15770">
        <w:rPr>
          <w:rFonts w:ascii="Arial" w:hAnsi="Arial" w:cs="Arial"/>
          <w:sz w:val="20"/>
          <w:szCs w:val="20"/>
          <w:lang w:val="en-GB"/>
        </w:rPr>
        <w:t xml:space="preserve">of Germany from 2024-2025 to implement a project named </w:t>
      </w:r>
      <w:r w:rsidR="00C45877" w:rsidRPr="00D15770">
        <w:rPr>
          <w:rFonts w:ascii="Arial" w:hAnsi="Arial" w:cs="Arial"/>
          <w:sz w:val="20"/>
          <w:szCs w:val="20"/>
          <w:lang w:val="en-GB"/>
        </w:rPr>
        <w:t>‘</w:t>
      </w:r>
      <w:r w:rsidRPr="00D15770">
        <w:rPr>
          <w:rFonts w:ascii="Arial" w:hAnsi="Arial" w:cs="Arial"/>
          <w:sz w:val="20"/>
          <w:szCs w:val="20"/>
          <w:lang w:val="en-GB"/>
        </w:rPr>
        <w:t>Archaeology</w:t>
      </w:r>
      <w:r w:rsidR="00921BF5" w:rsidRPr="00D15770">
        <w:rPr>
          <w:rFonts w:ascii="Arial" w:hAnsi="Arial" w:cs="Arial"/>
          <w:sz w:val="20"/>
          <w:szCs w:val="20"/>
          <w:lang w:val="en-GB"/>
        </w:rPr>
        <w:t>,</w:t>
      </w:r>
      <w:r w:rsidRPr="00D15770">
        <w:rPr>
          <w:rFonts w:ascii="Arial" w:hAnsi="Arial" w:cs="Arial"/>
          <w:sz w:val="20"/>
          <w:szCs w:val="20"/>
          <w:lang w:val="en-GB"/>
        </w:rPr>
        <w:t xml:space="preserve"> Climate Change and </w:t>
      </w:r>
      <w:r w:rsidR="00921BF5" w:rsidRPr="00D15770">
        <w:rPr>
          <w:rFonts w:ascii="Arial" w:hAnsi="Arial" w:cs="Arial"/>
          <w:sz w:val="20"/>
          <w:szCs w:val="20"/>
          <w:lang w:val="en-GB"/>
        </w:rPr>
        <w:t>Us</w:t>
      </w:r>
      <w:r w:rsidR="00C45877" w:rsidRPr="00D15770">
        <w:rPr>
          <w:rFonts w:ascii="Arial" w:hAnsi="Arial" w:cs="Arial"/>
          <w:sz w:val="20"/>
          <w:szCs w:val="20"/>
          <w:lang w:val="en-GB"/>
        </w:rPr>
        <w:t xml:space="preserve">,’ </w:t>
      </w:r>
      <w:r w:rsidRPr="00D15770">
        <w:rPr>
          <w:rFonts w:ascii="Arial" w:hAnsi="Arial" w:cs="Arial"/>
          <w:sz w:val="20"/>
          <w:szCs w:val="20"/>
          <w:lang w:val="en-GB"/>
        </w:rPr>
        <w:t>which falls under science communication programs.”</w:t>
      </w:r>
    </w:p>
    <w:p w14:paraId="34B258F1" w14:textId="45979445" w:rsidR="00C91B40" w:rsidRPr="00D15770" w:rsidRDefault="00572A95" w:rsidP="00DE7C39">
      <w:pPr>
        <w:spacing w:before="120" w:after="0"/>
        <w:jc w:val="both"/>
        <w:rPr>
          <w:rFonts w:ascii="Arial" w:hAnsi="Arial" w:cs="Arial"/>
          <w:sz w:val="20"/>
          <w:szCs w:val="20"/>
          <w:lang w:val="fr-FR"/>
        </w:rPr>
      </w:pPr>
      <w:r w:rsidRPr="00D15770">
        <w:rPr>
          <w:rFonts w:ascii="Arial" w:hAnsi="Arial" w:cs="Arial"/>
          <w:sz w:val="20"/>
          <w:szCs w:val="20"/>
          <w:lang w:val="fr-FR"/>
        </w:rPr>
        <w:t>« </w:t>
      </w:r>
      <w:r w:rsidR="00C91B40" w:rsidRPr="00D15770">
        <w:rPr>
          <w:rFonts w:ascii="Arial" w:hAnsi="Arial" w:cs="Arial"/>
          <w:sz w:val="20"/>
          <w:szCs w:val="20"/>
          <w:lang w:val="fr-FR"/>
        </w:rPr>
        <w:t xml:space="preserve">Elinaza Mjema est Maître de conférences à l'Université de Dar es Salaam. Il dirige actuellement le Département d'Archéologie et d'Études du Patrimoine. Il se concentre sur l'étude des changements et de la continuité des établissements anciens sur la côte occidentale de l'océan Indien, à travers l'analyse des céramiques, des perles et des restes de faune. Cette entreprise a conduit M. Mjema à s'engager dans la protection du patrimoine matériel et immatériel associé à la civilisation swahili sur la côte Est de l'Afrique. Il a publié des ouvrages sur les anciennes catastrophes tsunamiques qui ont frappé la côte occidentale de </w:t>
      </w:r>
      <w:r w:rsidR="00C91B40" w:rsidRPr="00D15770">
        <w:rPr>
          <w:rFonts w:ascii="Arial" w:hAnsi="Arial" w:cs="Arial"/>
          <w:sz w:val="20"/>
          <w:szCs w:val="20"/>
          <w:lang w:val="fr-FR"/>
        </w:rPr>
        <w:lastRenderedPageBreak/>
        <w:t xml:space="preserve">l'océan Indien de la Tanzanie au début de la période swahilie, entre 900 et 1100 après J.-C. Il étudie également les stratégies humaines d'adaptation aux catastrophes naturelles le long de la côte Est de l'Afrique au cours des premier et </w:t>
      </w:r>
      <w:r w:rsidR="0067628B" w:rsidRPr="00D15770">
        <w:rPr>
          <w:rFonts w:ascii="Arial" w:hAnsi="Arial" w:cs="Arial"/>
          <w:sz w:val="20"/>
          <w:szCs w:val="20"/>
          <w:lang w:val="fr-FR"/>
        </w:rPr>
        <w:t>deuxième millénaire</w:t>
      </w:r>
      <w:r w:rsidR="00C91B40" w:rsidRPr="00D15770">
        <w:rPr>
          <w:rFonts w:ascii="Arial" w:hAnsi="Arial" w:cs="Arial"/>
          <w:sz w:val="20"/>
          <w:szCs w:val="20"/>
          <w:lang w:val="fr-FR"/>
        </w:rPr>
        <w:t xml:space="preserve"> de notre ère. Il travaille sur des questions liées au patrimoine immatériel et au changement climatique. Il étudie également l'implication des communautés locales dans le patrimoine culturel marin pour la réduction de la pauvreté en Tanzanie. Il se lance à présent dans la diffusion de la science en utilisant des musées mobiles pour éduquer les communautés sur les changements climatiques passés et le patrimoine afin d'éclairer la situation actuelle. Le financement est assuré pendant un an par la fondation Volkswagen d'Allemagne de 2024-2025 afin de mettre en œuvre un projet nommé « Archaeology Climate Change and US » qui relève des programmes de communication scientifique.</w:t>
      </w:r>
      <w:r w:rsidRPr="00D15770">
        <w:rPr>
          <w:rFonts w:ascii="Arial" w:hAnsi="Arial" w:cs="Arial"/>
          <w:sz w:val="20"/>
          <w:szCs w:val="20"/>
          <w:lang w:val="fr-FR"/>
        </w:rPr>
        <w:t> »</w:t>
      </w:r>
      <w:r w:rsidR="00C91B40" w:rsidRPr="00D15770">
        <w:rPr>
          <w:rFonts w:ascii="Arial" w:hAnsi="Arial" w:cs="Arial"/>
          <w:sz w:val="20"/>
          <w:szCs w:val="20"/>
          <w:lang w:val="fr-FR"/>
        </w:rPr>
        <w:t xml:space="preserve"> </w:t>
      </w:r>
    </w:p>
    <w:p w14:paraId="34A6F27D" w14:textId="455211DA" w:rsidR="00AA0E3E" w:rsidRPr="00D15770" w:rsidRDefault="00BC3EDD" w:rsidP="0067628B">
      <w:pPr>
        <w:keepNext/>
        <w:spacing w:before="120" w:after="0"/>
        <w:rPr>
          <w:rFonts w:ascii="Arial" w:hAnsi="Arial" w:cs="Arial"/>
          <w:b/>
          <w:bCs/>
          <w:sz w:val="20"/>
          <w:szCs w:val="20"/>
          <w:lang w:val="en-GB"/>
        </w:rPr>
      </w:pPr>
      <w:r w:rsidRPr="00D15770">
        <w:rPr>
          <w:rFonts w:ascii="Arial" w:hAnsi="Arial" w:cs="Arial"/>
          <w:b/>
          <w:color w:val="000000"/>
          <w:sz w:val="20"/>
          <w:szCs w:val="20"/>
          <w:lang w:val="en-GB"/>
        </w:rPr>
        <w:t>Edaly QUIROZ MORENO</w:t>
      </w:r>
    </w:p>
    <w:p w14:paraId="0F55E74E" w14:textId="0AE0F2A3" w:rsidR="00AA0E3E" w:rsidRPr="00D15770" w:rsidRDefault="00167EF2" w:rsidP="00761F26">
      <w:pPr>
        <w:autoSpaceDE w:val="0"/>
        <w:autoSpaceDN w:val="0"/>
        <w:adjustRightInd w:val="0"/>
        <w:spacing w:before="120" w:after="0"/>
        <w:jc w:val="both"/>
        <w:rPr>
          <w:rFonts w:ascii="Arial" w:hAnsi="Arial" w:cs="Arial"/>
          <w:sz w:val="20"/>
          <w:szCs w:val="20"/>
          <w:lang w:val="en-GB"/>
        </w:rPr>
      </w:pPr>
      <w:r w:rsidRPr="00D15770">
        <w:rPr>
          <w:rFonts w:ascii="Arial" w:hAnsi="Arial" w:cs="Arial"/>
          <w:sz w:val="20"/>
          <w:szCs w:val="20"/>
          <w:lang w:val="en-GB"/>
        </w:rPr>
        <w:t>“</w:t>
      </w:r>
      <w:r w:rsidR="00AA0E3E" w:rsidRPr="00D15770">
        <w:rPr>
          <w:rFonts w:ascii="Arial" w:hAnsi="Arial" w:cs="Arial"/>
          <w:sz w:val="20"/>
          <w:szCs w:val="20"/>
          <w:lang w:val="en-GB"/>
        </w:rPr>
        <w:t xml:space="preserve">Edaly has a </w:t>
      </w:r>
      <w:r w:rsidR="00DC2BBD" w:rsidRPr="00D15770">
        <w:rPr>
          <w:rFonts w:ascii="Arial" w:hAnsi="Arial" w:cs="Arial"/>
          <w:sz w:val="20"/>
          <w:szCs w:val="20"/>
          <w:lang w:val="en-GB"/>
        </w:rPr>
        <w:t>Master’s d</w:t>
      </w:r>
      <w:r w:rsidR="00AA0E3E" w:rsidRPr="00D15770">
        <w:rPr>
          <w:rFonts w:ascii="Arial" w:hAnsi="Arial" w:cs="Arial"/>
          <w:sz w:val="20"/>
          <w:szCs w:val="20"/>
          <w:lang w:val="en-GB"/>
        </w:rPr>
        <w:t xml:space="preserve">egree in International Relations Studies, focused </w:t>
      </w:r>
      <w:r w:rsidR="00DC2BBD" w:rsidRPr="00D15770">
        <w:rPr>
          <w:rFonts w:ascii="Arial" w:hAnsi="Arial" w:cs="Arial"/>
          <w:sz w:val="20"/>
          <w:szCs w:val="20"/>
          <w:lang w:val="en-GB"/>
        </w:rPr>
        <w:t xml:space="preserve">on </w:t>
      </w:r>
      <w:r w:rsidR="00AA0E3E" w:rsidRPr="00D15770">
        <w:rPr>
          <w:rFonts w:ascii="Arial" w:hAnsi="Arial" w:cs="Arial"/>
          <w:sz w:val="20"/>
          <w:szCs w:val="20"/>
          <w:lang w:val="en-GB"/>
        </w:rPr>
        <w:t>Public Policies from the National Autonomous University of Mexico (UNAM). She also has a Diploma in Visual Anthropology from the Autonomous University of Mexico City and in Anthropological Surveying from the National Institute of Anthropology and History. Edaly is Mexico</w:t>
      </w:r>
      <w:r w:rsidR="00016246" w:rsidRPr="00D15770">
        <w:rPr>
          <w:rFonts w:ascii="Arial" w:hAnsi="Arial" w:cs="Arial"/>
          <w:sz w:val="20"/>
          <w:szCs w:val="20"/>
          <w:lang w:val="en-GB"/>
        </w:rPr>
        <w:t>’</w:t>
      </w:r>
      <w:r w:rsidR="00AA0E3E" w:rsidRPr="00D15770">
        <w:rPr>
          <w:rFonts w:ascii="Arial" w:hAnsi="Arial" w:cs="Arial"/>
          <w:sz w:val="20"/>
          <w:szCs w:val="20"/>
          <w:lang w:val="en-GB"/>
        </w:rPr>
        <w:t>s focal point for UNESCO</w:t>
      </w:r>
      <w:r w:rsidR="00016246" w:rsidRPr="00D15770">
        <w:rPr>
          <w:rFonts w:ascii="Arial" w:hAnsi="Arial" w:cs="Arial"/>
          <w:sz w:val="20"/>
          <w:szCs w:val="20"/>
          <w:lang w:val="en-GB"/>
        </w:rPr>
        <w:t>’</w:t>
      </w:r>
      <w:r w:rsidR="00AA0E3E" w:rsidRPr="00D15770">
        <w:rPr>
          <w:rFonts w:ascii="Arial" w:hAnsi="Arial" w:cs="Arial"/>
          <w:sz w:val="20"/>
          <w:szCs w:val="20"/>
          <w:lang w:val="en-GB"/>
        </w:rPr>
        <w:t>s 2003 Convention for the Safeguarding of Intangible Cultural Heritage and candidate for its Global Network of Facilitators. Since 2007 she has worked at the World Heritage Office of the National Institute of Anthropology and History, where she holds the position of Deputy Director of Intangible Cultural Heritage. Among her main activities are the carrying of capacity-building workshops for the implementation of the 2003 Convention at national level; the conceptual approach of meetings of national and international experts and the editorial coordination of publications on ICH; advice on the preparation of nomination files for the Representative List of the Intangible Cultural Heritage of Humanity of UNESCO, as well as their diplomatic defense. Likewise, Edaly accompanies the implementation of the Safeguarding Plans for the cultural expressions of Mexico inscribed on said list.</w:t>
      </w:r>
      <w:r w:rsidR="00926FEE" w:rsidRPr="00D15770">
        <w:rPr>
          <w:rFonts w:ascii="Arial" w:hAnsi="Arial" w:cs="Arial"/>
          <w:sz w:val="20"/>
          <w:szCs w:val="20"/>
          <w:lang w:val="en-GB"/>
        </w:rPr>
        <w:t>”</w:t>
      </w:r>
    </w:p>
    <w:p w14:paraId="3B8CCFA4" w14:textId="5467557A" w:rsidR="00C91B40" w:rsidRPr="00D15770" w:rsidRDefault="00C45143" w:rsidP="00C91B40">
      <w:pPr>
        <w:spacing w:before="120" w:after="0"/>
        <w:jc w:val="both"/>
        <w:rPr>
          <w:rFonts w:ascii="Arial" w:hAnsi="Arial" w:cs="Arial"/>
          <w:sz w:val="20"/>
          <w:szCs w:val="20"/>
          <w:lang w:val="fr-FR"/>
        </w:rPr>
      </w:pPr>
      <w:r w:rsidRPr="00D15770">
        <w:rPr>
          <w:rFonts w:ascii="Arial" w:hAnsi="Arial" w:cs="Arial"/>
          <w:sz w:val="20"/>
          <w:szCs w:val="20"/>
          <w:lang w:val="fr"/>
        </w:rPr>
        <w:t>« </w:t>
      </w:r>
      <w:r w:rsidR="00C91B40" w:rsidRPr="00D15770">
        <w:rPr>
          <w:rFonts w:ascii="Arial" w:hAnsi="Arial" w:cs="Arial"/>
          <w:sz w:val="20"/>
          <w:szCs w:val="20"/>
          <w:lang w:val="fr"/>
        </w:rPr>
        <w:t xml:space="preserve">Edaly est titulaire d'un master en Études des Relations internationales, axé sur les politiques publiques, de l'Université Nationale autonome du Mexique (UNAM). Elle est également titulaire d'un diplôme en Anthropologie visuelle de l'Université autonome de Mexico et d'un diplôme de </w:t>
      </w:r>
      <w:r w:rsidR="007D4B07" w:rsidRPr="00D15770">
        <w:rPr>
          <w:rFonts w:ascii="Arial" w:hAnsi="Arial" w:cs="Arial"/>
          <w:sz w:val="20"/>
          <w:szCs w:val="20"/>
          <w:lang w:val="fr"/>
        </w:rPr>
        <w:t>réalisation d’enquêtes anthropologiques</w:t>
      </w:r>
      <w:r w:rsidR="007D4B07" w:rsidRPr="00D15770" w:rsidDel="007D4B07">
        <w:rPr>
          <w:rFonts w:ascii="Arial" w:hAnsi="Arial" w:cs="Arial"/>
          <w:sz w:val="20"/>
          <w:szCs w:val="20"/>
          <w:lang w:val="fr"/>
        </w:rPr>
        <w:t xml:space="preserve"> </w:t>
      </w:r>
      <w:r w:rsidR="00C91B40" w:rsidRPr="00D15770">
        <w:rPr>
          <w:rFonts w:ascii="Arial" w:hAnsi="Arial" w:cs="Arial"/>
          <w:sz w:val="20"/>
          <w:szCs w:val="20"/>
          <w:lang w:val="fr"/>
        </w:rPr>
        <w:t>de l'Institut National d'Anthropologie et d'Histoire. Edaly est le point focal du Mexique pour la Convention de 2003 de l'UNESCO pour la sauvegarde du patrimoine culturel immatériel et candidate au Réseau mondial des facilitateurs. Depuis 2007, elle travaille au Bureau du patrimoine mondial de l'Institut National d'Anthropologie et d'Histoire, où elle occupe le poste de Directrice adjointe du patrimoine culturel immatériel. Parmi ses principales activités figurent l'organisation d'ateliers de renforcement des capacités pour la mise en œuvre de la Convention de 2003 au niveau national ; l'approche conceptuelle de réunions d'experts nationaux et internationaux et la coordination éditoriale de publications sur le PCI ; des conseils sur la préparation des dossiers de candidature pour la Liste représentative du patrimoine culturel immatériel de l'humanité de l'UNESCO, et leur défense diplomatique. De même, Edaly accompagne la mise en œuvre des plans de sauvegarde des expressions culturelles du Mexique inscrites sur cette liste</w:t>
      </w:r>
      <w:r w:rsidRPr="00D15770">
        <w:rPr>
          <w:rFonts w:ascii="Arial" w:hAnsi="Arial" w:cs="Arial"/>
          <w:sz w:val="20"/>
          <w:szCs w:val="20"/>
          <w:lang w:val="fr"/>
        </w:rPr>
        <w:t>. »</w:t>
      </w:r>
    </w:p>
    <w:p w14:paraId="4C7BA2FD" w14:textId="104F4CBD" w:rsidR="00BC3EDD" w:rsidRPr="00D15770" w:rsidRDefault="00BC3EDD" w:rsidP="00761F26">
      <w:pPr>
        <w:spacing w:before="120" w:after="0"/>
        <w:rPr>
          <w:rFonts w:ascii="Arial" w:hAnsi="Arial" w:cs="Arial"/>
          <w:b/>
          <w:bCs/>
          <w:sz w:val="20"/>
          <w:szCs w:val="20"/>
        </w:rPr>
      </w:pPr>
      <w:r w:rsidRPr="00D15770">
        <w:rPr>
          <w:rFonts w:ascii="Arial" w:hAnsi="Arial" w:cs="Arial"/>
          <w:b/>
          <w:sz w:val="20"/>
          <w:szCs w:val="20"/>
        </w:rPr>
        <w:t>Victoria REYES-GARCIA</w:t>
      </w:r>
    </w:p>
    <w:p w14:paraId="30A82F88" w14:textId="1FB45970" w:rsidR="00B432CC" w:rsidRPr="00D15770" w:rsidRDefault="00926FEE" w:rsidP="00761F26">
      <w:pPr>
        <w:spacing w:before="120" w:after="0"/>
        <w:jc w:val="both"/>
        <w:rPr>
          <w:rFonts w:ascii="Arial" w:hAnsi="Arial" w:cs="Arial"/>
          <w:sz w:val="20"/>
          <w:szCs w:val="20"/>
          <w:lang w:val="en-GB"/>
        </w:rPr>
      </w:pPr>
      <w:r w:rsidRPr="00D15770">
        <w:rPr>
          <w:rFonts w:ascii="Arial" w:hAnsi="Arial" w:cs="Arial"/>
          <w:sz w:val="20"/>
          <w:szCs w:val="20"/>
          <w:lang w:val="en-GB"/>
        </w:rPr>
        <w:t>“</w:t>
      </w:r>
      <w:r w:rsidR="00B432CC" w:rsidRPr="00D15770">
        <w:rPr>
          <w:rFonts w:ascii="Arial" w:hAnsi="Arial" w:cs="Arial"/>
          <w:sz w:val="20"/>
          <w:szCs w:val="20"/>
          <w:lang w:val="en-GB"/>
        </w:rPr>
        <w:t>Victoria Reyes-García (PhD in Anthropology, 2001, University of Florida) is ICREA Research Professor at the Institut</w:t>
      </w:r>
      <w:r w:rsidR="00083885" w:rsidRPr="00D15770">
        <w:rPr>
          <w:rFonts w:ascii="Arial" w:hAnsi="Arial" w:cs="Arial"/>
          <w:sz w:val="20"/>
          <w:szCs w:val="20"/>
          <w:lang w:val="en-GB"/>
        </w:rPr>
        <w:t>e</w:t>
      </w:r>
      <w:r w:rsidR="00B432CC" w:rsidRPr="00D15770">
        <w:rPr>
          <w:rFonts w:ascii="Arial" w:hAnsi="Arial" w:cs="Arial"/>
          <w:sz w:val="20"/>
          <w:szCs w:val="20"/>
          <w:lang w:val="en-GB"/>
        </w:rPr>
        <w:t xml:space="preserve"> of Environmental Science and Technology, Universitat Autònoma de Barcelona (ICTA-UAB), Spain. Her research focuses on Indigenous and local knowledge, particularly on the contribution of these knowledge systems to help address the contemporary environmental challenges of biodiversity loss and climate change. Between 1999 and 2004, she lived among the Tsimane’ Indigenous People in the Bolivian Amazon. She has also conducted research of the knowledge systems of local populations in Spain, India, Mexico, Cameroon, Indonesia, and Senegal. Reyes-García coordinates the Laboratory for the Analysis of Socio-Ecological Systems in a Global World (</w:t>
      </w:r>
      <w:hyperlink r:id="rId12" w:history="1">
        <w:r w:rsidR="00B432CC" w:rsidRPr="00D15770">
          <w:rPr>
            <w:rFonts w:ascii="Arial" w:hAnsi="Arial" w:cs="Arial"/>
            <w:sz w:val="20"/>
            <w:szCs w:val="20"/>
            <w:lang w:val="en-GB"/>
          </w:rPr>
          <w:t>http://www.laseg.cat/en</w:t>
        </w:r>
      </w:hyperlink>
      <w:r w:rsidR="00B432CC" w:rsidRPr="00D15770">
        <w:rPr>
          <w:rFonts w:ascii="Arial" w:hAnsi="Arial" w:cs="Arial"/>
          <w:sz w:val="20"/>
          <w:szCs w:val="20"/>
          <w:lang w:val="en-GB"/>
        </w:rPr>
        <w:t xml:space="preserve">). Between 2010-15, she directed an ERC Starting Grant to study the relations between biological and cultural diversity using a cross-cultural approach. In 2017, she received an ERC Consolidator Grant to study the contribution of indigenous and local knowledge to climate change impacts research. She has contributed to the IPBES </w:t>
      </w:r>
      <w:hyperlink r:id="rId13" w:history="1">
        <w:r w:rsidR="00B432CC" w:rsidRPr="00D15770">
          <w:rPr>
            <w:rFonts w:ascii="Arial" w:hAnsi="Arial" w:cs="Arial"/>
            <w:sz w:val="20"/>
            <w:szCs w:val="20"/>
            <w:lang w:val="en-GB"/>
          </w:rPr>
          <w:t>Global</w:t>
        </w:r>
      </w:hyperlink>
      <w:r w:rsidR="00B432CC" w:rsidRPr="00D15770">
        <w:rPr>
          <w:rFonts w:ascii="Arial" w:hAnsi="Arial" w:cs="Arial"/>
          <w:sz w:val="20"/>
          <w:szCs w:val="20"/>
          <w:lang w:val="en-GB"/>
        </w:rPr>
        <w:t xml:space="preserve"> and </w:t>
      </w:r>
      <w:hyperlink r:id="rId14" w:history="1">
        <w:r w:rsidR="00B432CC" w:rsidRPr="00D15770">
          <w:rPr>
            <w:rFonts w:ascii="Arial" w:hAnsi="Arial" w:cs="Arial"/>
            <w:sz w:val="20"/>
            <w:szCs w:val="20"/>
            <w:lang w:val="en-GB"/>
          </w:rPr>
          <w:t>Transformative Change</w:t>
        </w:r>
      </w:hyperlink>
      <w:r w:rsidR="00B432CC" w:rsidRPr="00D15770">
        <w:rPr>
          <w:rFonts w:ascii="Arial" w:hAnsi="Arial" w:cs="Arial"/>
          <w:sz w:val="20"/>
          <w:szCs w:val="20"/>
          <w:lang w:val="en-GB"/>
        </w:rPr>
        <w:t xml:space="preserve"> Assessments, the IPBES-IPCC report, and the UNESCO’s Network for Earth. In 2020, she received the Narcís Monturiol Medal to scientific merit (Catalonia), in 2021, she was elected </w:t>
      </w:r>
      <w:r w:rsidR="00C771BE">
        <w:rPr>
          <w:rFonts w:ascii="Arial" w:hAnsi="Arial" w:cs="Arial"/>
          <w:sz w:val="20"/>
          <w:szCs w:val="20"/>
          <w:lang w:val="en-GB"/>
        </w:rPr>
        <w:t>i</w:t>
      </w:r>
      <w:r w:rsidR="00B432CC" w:rsidRPr="00D15770">
        <w:rPr>
          <w:rFonts w:ascii="Arial" w:hAnsi="Arial" w:cs="Arial"/>
          <w:sz w:val="20"/>
          <w:szCs w:val="20"/>
          <w:lang w:val="en-GB"/>
        </w:rPr>
        <w:t>nternational member of the National Academy of Sciences, US, and in 2022 of the Academy of Agriculture of France.</w:t>
      </w:r>
      <w:r w:rsidRPr="00D15770">
        <w:rPr>
          <w:rFonts w:ascii="Arial" w:hAnsi="Arial" w:cs="Arial"/>
          <w:sz w:val="20"/>
          <w:szCs w:val="20"/>
          <w:lang w:val="en-GB"/>
        </w:rPr>
        <w:t>”</w:t>
      </w:r>
    </w:p>
    <w:p w14:paraId="682F6DFD" w14:textId="65F7A7CA" w:rsidR="00C91B40" w:rsidRPr="00D15770" w:rsidRDefault="007D4B07" w:rsidP="00C91B40">
      <w:pPr>
        <w:spacing w:before="120" w:after="0"/>
        <w:jc w:val="both"/>
        <w:rPr>
          <w:rFonts w:ascii="Arial" w:hAnsi="Arial" w:cs="Arial"/>
          <w:sz w:val="20"/>
          <w:szCs w:val="20"/>
          <w:lang w:val="fr-FR"/>
        </w:rPr>
      </w:pPr>
      <w:r w:rsidRPr="00D15770">
        <w:rPr>
          <w:rFonts w:ascii="Arial" w:hAnsi="Arial" w:cs="Arial"/>
          <w:sz w:val="20"/>
          <w:szCs w:val="20"/>
          <w:lang w:val="fr-FR"/>
        </w:rPr>
        <w:t>« </w:t>
      </w:r>
      <w:r w:rsidR="00C91B40" w:rsidRPr="00D15770">
        <w:rPr>
          <w:rFonts w:ascii="Arial" w:hAnsi="Arial" w:cs="Arial"/>
          <w:sz w:val="20"/>
          <w:szCs w:val="20"/>
          <w:lang w:val="fr-FR"/>
        </w:rPr>
        <w:t xml:space="preserve">Victoria Reyes-García (Doctorat en Anthropologie, 2001, Université de Floride) est professeure de recherche ICREA à l'Institut des Sciences et Technologies de l'Environnement, Universitat Autònoma de Barcelona (ICTA-UAB), Espagne. Ses recherches portent sur les savoirs autochtones et locaux, en particulier sur la contribution de ces systèmes de connaissances à la résolution des problèmes environnementaux contemporains que sont la perte de biodiversité et le changement climatique. Entre 1999 </w:t>
      </w:r>
      <w:r w:rsidR="00C91B40" w:rsidRPr="00D15770">
        <w:rPr>
          <w:rFonts w:ascii="Arial" w:hAnsi="Arial" w:cs="Arial"/>
          <w:sz w:val="20"/>
          <w:szCs w:val="20"/>
          <w:lang w:val="fr-FR"/>
        </w:rPr>
        <w:lastRenderedPageBreak/>
        <w:t>et 2004, elle a vécu parmi le peuple autochtone Tsimane en Amazonie bolivienne. Elle a également mené des recherches sur les systèmes de connaissances des populations locales en Espagne, en Inde, au Mexique, au Cameroun, en Indonésie et au Sénégal. Mme Reyes-García coordonne le Laboratoire d'Analyse des Systèmes socio-écologiques dans un monde global</w:t>
      </w:r>
      <w:r w:rsidR="00083885" w:rsidRPr="00D15770">
        <w:rPr>
          <w:rFonts w:ascii="Arial" w:hAnsi="Arial" w:cs="Arial"/>
          <w:sz w:val="20"/>
          <w:szCs w:val="20"/>
          <w:lang w:val="fr-FR"/>
        </w:rPr>
        <w:t xml:space="preserve"> </w:t>
      </w:r>
      <w:r w:rsidR="00C91B40" w:rsidRPr="00D15770">
        <w:rPr>
          <w:rFonts w:ascii="Arial" w:hAnsi="Arial" w:cs="Arial"/>
          <w:sz w:val="20"/>
          <w:szCs w:val="20"/>
          <w:lang w:val="fr-FR"/>
        </w:rPr>
        <w:t>(http://www.laseg.cat/en). Entre 2010 et 2015, elle a dirigé une bourse de démarrage ERC pour étudier les relations entre la diversité biologique et la diversité culturelle à l'aide d'une approche interculturelle. En 2017, elle a bénéficié d'une bourse de consolidation ERC pour étudier la contribution des connaissances indigènes et locales à la recherche sur les impacts du changement climatique. Elle a contribué aux évaluations du changement global et transformatif de l'IPBES, au rapport IPBES-IPCC et au réseau de l'UNESCO pour la Terre. En 2020, elle a reçu la Médaille Narcís-Monturiol du Mérite scientifique (Catalogne), puis, en 2021, a été élue membre international de la National Academy of Sciences, États-Unis, et, en 2022, membre de l'Académie d'Agriculture de France.</w:t>
      </w:r>
      <w:r w:rsidRPr="00D15770">
        <w:rPr>
          <w:rFonts w:ascii="Arial" w:hAnsi="Arial" w:cs="Arial"/>
          <w:sz w:val="20"/>
          <w:szCs w:val="20"/>
          <w:lang w:val="fr-FR"/>
        </w:rPr>
        <w:t> »</w:t>
      </w:r>
      <w:r w:rsidR="00C91B40" w:rsidRPr="00D15770">
        <w:rPr>
          <w:rFonts w:ascii="Arial" w:hAnsi="Arial" w:cs="Arial"/>
          <w:sz w:val="20"/>
          <w:szCs w:val="20"/>
          <w:lang w:val="fr-FR"/>
        </w:rPr>
        <w:t xml:space="preserve"> </w:t>
      </w:r>
    </w:p>
    <w:p w14:paraId="5D234930" w14:textId="2DAAAE15" w:rsidR="00BC3EDD" w:rsidRPr="00D15770" w:rsidRDefault="00BC3EDD" w:rsidP="0067628B">
      <w:pPr>
        <w:spacing w:before="120" w:after="0"/>
        <w:rPr>
          <w:rFonts w:ascii="Arial" w:hAnsi="Arial" w:cs="Arial"/>
          <w:sz w:val="20"/>
          <w:szCs w:val="20"/>
        </w:rPr>
      </w:pPr>
      <w:r w:rsidRPr="00D15770">
        <w:rPr>
          <w:rFonts w:ascii="Arial" w:hAnsi="Arial" w:cs="Arial"/>
          <w:b/>
          <w:sz w:val="20"/>
          <w:szCs w:val="20"/>
        </w:rPr>
        <w:t>Andrea RICHARDS-CUMMINS</w:t>
      </w:r>
    </w:p>
    <w:p w14:paraId="58DB471C" w14:textId="54667E39" w:rsidR="00D06B06" w:rsidRPr="00D15770" w:rsidRDefault="00D06B06" w:rsidP="0067628B">
      <w:pPr>
        <w:spacing w:before="120" w:after="0"/>
        <w:jc w:val="both"/>
        <w:rPr>
          <w:rFonts w:ascii="Arial" w:hAnsi="Arial" w:cs="Arial"/>
          <w:sz w:val="20"/>
          <w:szCs w:val="20"/>
          <w:lang w:val="en-GB"/>
        </w:rPr>
      </w:pPr>
      <w:r w:rsidRPr="00D15770">
        <w:rPr>
          <w:rFonts w:ascii="Arial" w:hAnsi="Arial" w:cs="Arial"/>
          <w:sz w:val="20"/>
          <w:szCs w:val="20"/>
          <w:lang w:val="en-GB"/>
        </w:rPr>
        <w:t>“Andrea is a Caribbean public archaeologist working on various initiatives targeting natural and cultural heritage being impacted by natural hazards and climate change, with a focus on mitigation and adaptation planning through culture, post-disaster needs and vulnerability assessments, the safeguarding of living heritage in emergencies, and the synergies that exist between the tangible and the intangible. She is an associate fellow at the KITLV/Royal Netherlands Institute of SE Asian and Caribbean Studies and is presently undertaking doctoral research on cultural heritage pathways to climate action in the Caribbean, focusing on archaeology and traditional knowledge systems. Andrea also provides capacity-building support to countries in UNESCO's 1954, 1972, and 2003 conventions.”</w:t>
      </w:r>
    </w:p>
    <w:p w14:paraId="2E2B1E76" w14:textId="0267492F" w:rsidR="00C83E27" w:rsidRPr="00D15770" w:rsidRDefault="007D4B07" w:rsidP="0067628B">
      <w:pPr>
        <w:spacing w:before="120" w:after="0"/>
        <w:jc w:val="both"/>
        <w:rPr>
          <w:rFonts w:ascii="Arial" w:hAnsi="Arial" w:cs="Arial"/>
          <w:sz w:val="20"/>
          <w:szCs w:val="20"/>
          <w:lang w:val="fr-FR"/>
        </w:rPr>
      </w:pPr>
      <w:r w:rsidRPr="00D15770">
        <w:rPr>
          <w:rFonts w:ascii="Arial" w:hAnsi="Arial" w:cs="Arial"/>
          <w:sz w:val="20"/>
          <w:szCs w:val="20"/>
          <w:lang w:val="fr-FR"/>
        </w:rPr>
        <w:t>« </w:t>
      </w:r>
      <w:r w:rsidR="00C83E27" w:rsidRPr="00D15770">
        <w:rPr>
          <w:rFonts w:ascii="Arial" w:hAnsi="Arial" w:cs="Arial"/>
          <w:sz w:val="20"/>
          <w:szCs w:val="20"/>
          <w:lang w:val="fr-FR"/>
        </w:rPr>
        <w:t>Andrea est une archéologue publique caribéenne qui travaille sur diverses initiatives ciblant le patrimoine naturel et culturel touché par les risques naturels et le changement climatique, en mettant l'accent sur la planification de l'atténuation et de l'adaptation par le biais de la culture, l'évaluation des besoins et de la vulnérabilité après une catastrophe, la sauvegarde du patrimoine vivant dans les situations d'urgence et les synergies qui existent entre le matériel et l'immatériel. Elle est membre associée du KITLV/Royal Netherlands Institute of SE Asian and Caribbean Studies et entreprend actuellement une recherche doctorale sur les voies du patrimoine culturel vers l'action climatique dans les Caraïbes, en se concentrant sur l'archéologie et les systèmes de connaissances traditionnels. Andrea apporte également un soutien au renforcement des capacités des pays dans le cadre des Conventions de l'UNESCO de 1954, 1972 et 2003.</w:t>
      </w:r>
      <w:r w:rsidRPr="00D15770">
        <w:rPr>
          <w:rFonts w:ascii="Arial" w:hAnsi="Arial" w:cs="Arial"/>
          <w:sz w:val="20"/>
          <w:szCs w:val="20"/>
          <w:lang w:val="fr-FR"/>
        </w:rPr>
        <w:t> »</w:t>
      </w:r>
      <w:r w:rsidR="00C83E27" w:rsidRPr="00D15770">
        <w:rPr>
          <w:rFonts w:ascii="Arial" w:hAnsi="Arial" w:cs="Arial"/>
          <w:sz w:val="20"/>
          <w:szCs w:val="20"/>
          <w:lang w:val="fr-FR"/>
        </w:rPr>
        <w:t xml:space="preserve"> </w:t>
      </w:r>
    </w:p>
    <w:p w14:paraId="2179B139" w14:textId="024BDAE9" w:rsidR="007411F9" w:rsidRPr="00D15770" w:rsidRDefault="007411F9" w:rsidP="0067628B">
      <w:pPr>
        <w:spacing w:before="120" w:after="0"/>
        <w:rPr>
          <w:rFonts w:ascii="Arial" w:hAnsi="Arial" w:cs="Arial"/>
          <w:sz w:val="20"/>
          <w:szCs w:val="20"/>
        </w:rPr>
      </w:pPr>
      <w:r w:rsidRPr="00D15770">
        <w:rPr>
          <w:rFonts w:ascii="Arial" w:hAnsi="Arial" w:cs="Arial"/>
          <w:b/>
          <w:sz w:val="20"/>
          <w:szCs w:val="20"/>
        </w:rPr>
        <w:t>Pasang Dolma SHERPA</w:t>
      </w:r>
    </w:p>
    <w:p w14:paraId="65B672F1" w14:textId="7148E31B" w:rsidR="00EF0B19" w:rsidRPr="00D15770" w:rsidRDefault="00EF0B19" w:rsidP="007D4B07">
      <w:pPr>
        <w:spacing w:before="120" w:after="0"/>
        <w:jc w:val="both"/>
        <w:rPr>
          <w:rFonts w:ascii="Arial" w:hAnsi="Arial" w:cs="Arial"/>
          <w:sz w:val="20"/>
          <w:szCs w:val="20"/>
          <w:lang w:val="en-GB"/>
        </w:rPr>
      </w:pPr>
      <w:r w:rsidRPr="00D15770">
        <w:rPr>
          <w:rFonts w:ascii="Arial" w:hAnsi="Arial" w:cs="Arial"/>
          <w:sz w:val="20"/>
          <w:szCs w:val="20"/>
          <w:lang w:val="en-GB"/>
        </w:rPr>
        <w:t>“Pasang Dolma Sherpa, Executive Director of Center for Indigenous Peoples</w:t>
      </w:r>
      <w:r w:rsidR="007D4B07" w:rsidRPr="00D15770">
        <w:rPr>
          <w:rFonts w:ascii="Arial" w:hAnsi="Arial" w:cs="Arial"/>
          <w:sz w:val="20"/>
          <w:szCs w:val="20"/>
          <w:lang w:val="en-GB"/>
        </w:rPr>
        <w:t>’</w:t>
      </w:r>
      <w:r w:rsidRPr="00D15770">
        <w:rPr>
          <w:rFonts w:ascii="Arial" w:hAnsi="Arial" w:cs="Arial"/>
          <w:sz w:val="20"/>
          <w:szCs w:val="20"/>
          <w:lang w:val="en-GB"/>
        </w:rPr>
        <w:t xml:space="preserve"> Research &amp; Development (CIPRED) has been working with Indigenous Peoples, Women and Local Communities for the recognition of the Indigenous Peoples’ knowledge, cultural values and customary institutions that contributed for sustainable management of forest, ecosystem, </w:t>
      </w:r>
      <w:r w:rsidR="00286783" w:rsidRPr="00D15770">
        <w:rPr>
          <w:rFonts w:ascii="Arial" w:hAnsi="Arial" w:cs="Arial"/>
          <w:sz w:val="20"/>
          <w:szCs w:val="20"/>
          <w:lang w:val="en-GB"/>
        </w:rPr>
        <w:t>biodiversity,</w:t>
      </w:r>
      <w:r w:rsidRPr="00D15770">
        <w:rPr>
          <w:rFonts w:ascii="Arial" w:hAnsi="Arial" w:cs="Arial"/>
          <w:sz w:val="20"/>
          <w:szCs w:val="20"/>
          <w:lang w:val="en-GB"/>
        </w:rPr>
        <w:t xml:space="preserve"> and climate resilience for more than </w:t>
      </w:r>
      <w:r w:rsidR="00926FEE" w:rsidRPr="00D15770">
        <w:rPr>
          <w:rFonts w:ascii="Arial" w:hAnsi="Arial" w:cs="Arial"/>
          <w:sz w:val="20"/>
          <w:szCs w:val="20"/>
          <w:lang w:val="en-GB"/>
        </w:rPr>
        <w:t>two</w:t>
      </w:r>
      <w:r w:rsidRPr="00D15770">
        <w:rPr>
          <w:rFonts w:ascii="Arial" w:hAnsi="Arial" w:cs="Arial"/>
          <w:sz w:val="20"/>
          <w:szCs w:val="20"/>
          <w:lang w:val="en-GB"/>
        </w:rPr>
        <w:t xml:space="preserve"> decades.</w:t>
      </w:r>
      <w:r w:rsidR="007D4B07" w:rsidRPr="00D15770">
        <w:rPr>
          <w:rFonts w:ascii="Arial" w:hAnsi="Arial" w:cs="Arial"/>
          <w:sz w:val="20"/>
          <w:szCs w:val="20"/>
          <w:lang w:val="en-GB"/>
        </w:rPr>
        <w:t xml:space="preserve"> </w:t>
      </w:r>
      <w:r w:rsidRPr="00D15770">
        <w:rPr>
          <w:rFonts w:ascii="Arial" w:hAnsi="Arial" w:cs="Arial"/>
          <w:sz w:val="20"/>
          <w:szCs w:val="20"/>
          <w:lang w:val="en-GB"/>
        </w:rPr>
        <w:t xml:space="preserve">Ms. Sherpa has obtained her PhD at Kathmandu University in 2018 on Climate Change Education and its Interfaces with Indigenous Knowledge. She has already served as Co-Chair of International Indigenous Peoples’ Forum on Climate Change (IIPFCC), </w:t>
      </w:r>
      <w:r w:rsidR="00286783" w:rsidRPr="00D15770">
        <w:rPr>
          <w:rFonts w:ascii="Arial" w:hAnsi="Arial" w:cs="Arial"/>
          <w:sz w:val="20"/>
          <w:szCs w:val="20"/>
          <w:lang w:val="en-GB"/>
        </w:rPr>
        <w:t>Co-chair</w:t>
      </w:r>
      <w:r w:rsidRPr="00D15770">
        <w:rPr>
          <w:rFonts w:ascii="Arial" w:hAnsi="Arial" w:cs="Arial"/>
          <w:sz w:val="20"/>
          <w:szCs w:val="20"/>
          <w:lang w:val="en-GB"/>
        </w:rPr>
        <w:t xml:space="preserve"> of Facilitative Working Group (FWG) of Local Communities and Indigenous Peoples’ Platform (LCIP) of the United Nations Framework Convention on Climate Change (UNFCCC), to the board of UNREDD, Participant Committee of FCPF, World Bank and Chair of IUCN CEESP Specialist Group on Indigenous Peoples' Customary and Environmental Laws and Human Rights (SPICEH). At the moment, she is visiting faculty at Kathmandu University as well as representing in the different forums, networks and institutions both at national and international </w:t>
      </w:r>
      <w:r w:rsidR="00286783" w:rsidRPr="00D15770">
        <w:rPr>
          <w:rFonts w:ascii="Arial" w:hAnsi="Arial" w:cs="Arial"/>
          <w:sz w:val="20"/>
          <w:szCs w:val="20"/>
          <w:lang w:val="en-GB"/>
        </w:rPr>
        <w:t>levels</w:t>
      </w:r>
      <w:r w:rsidR="007D4B07" w:rsidRPr="00D15770">
        <w:rPr>
          <w:rFonts w:ascii="Arial" w:hAnsi="Arial" w:cs="Arial"/>
          <w:sz w:val="20"/>
          <w:szCs w:val="20"/>
          <w:lang w:val="en-GB"/>
        </w:rPr>
        <w:t>.</w:t>
      </w:r>
      <w:r w:rsidR="00286783" w:rsidRPr="00D15770">
        <w:rPr>
          <w:rFonts w:ascii="Arial" w:hAnsi="Arial" w:cs="Arial"/>
          <w:sz w:val="20"/>
          <w:szCs w:val="20"/>
          <w:lang w:val="en-GB"/>
        </w:rPr>
        <w:t>”</w:t>
      </w:r>
    </w:p>
    <w:p w14:paraId="51E35885" w14:textId="00A49A71" w:rsidR="00BA5CF7" w:rsidRPr="00D15770" w:rsidRDefault="007D4B07" w:rsidP="007D4B07">
      <w:pPr>
        <w:spacing w:before="120" w:after="0"/>
        <w:jc w:val="both"/>
        <w:rPr>
          <w:rFonts w:ascii="Arial" w:hAnsi="Arial" w:cs="Arial"/>
          <w:sz w:val="20"/>
          <w:szCs w:val="20"/>
          <w:lang w:val="fr"/>
        </w:rPr>
      </w:pPr>
      <w:r w:rsidRPr="00D15770">
        <w:rPr>
          <w:rFonts w:ascii="Arial" w:hAnsi="Arial" w:cs="Arial"/>
          <w:sz w:val="20"/>
          <w:szCs w:val="20"/>
          <w:lang w:val="fr"/>
        </w:rPr>
        <w:t>« </w:t>
      </w:r>
      <w:r w:rsidR="00C83E27" w:rsidRPr="00D15770">
        <w:rPr>
          <w:rFonts w:ascii="Arial" w:hAnsi="Arial" w:cs="Arial"/>
          <w:sz w:val="20"/>
          <w:szCs w:val="20"/>
          <w:lang w:val="fr"/>
        </w:rPr>
        <w:t>Pasang Dolma Sherpa, Directrice exécutive du Center for Indigenous Peoples' Research &amp; Development (CIPRED), travaille depuis plus de vingt ans avec les peuples autochtones, les femmes et les communautés locales pour la reconnaissance des connaissances, des valeurs culturelles et des institutions coutumières des peuples autochtones qui contribuent à la gestion durable des forêts, des écosystèmes, de la biodiversité et de la résilience climatique.</w:t>
      </w:r>
      <w:r w:rsidRPr="00D15770">
        <w:rPr>
          <w:rFonts w:ascii="Arial" w:hAnsi="Arial" w:cs="Arial"/>
          <w:sz w:val="20"/>
          <w:szCs w:val="20"/>
          <w:lang w:val="fr-FR"/>
        </w:rPr>
        <w:t xml:space="preserve"> </w:t>
      </w:r>
      <w:r w:rsidR="00C83E27" w:rsidRPr="00D15770">
        <w:rPr>
          <w:rFonts w:ascii="Arial" w:hAnsi="Arial" w:cs="Arial"/>
          <w:sz w:val="20"/>
          <w:szCs w:val="20"/>
          <w:lang w:val="fr"/>
        </w:rPr>
        <w:t>Mme Sherpa a obtenu son Doctorat à l'Université de Katmandou en 2018 sur l'Éducation au changement climatique et ses interfaces avec les connaissances autochtones. Elle a déjà été coprésidente du Forum international des peuples autochtones sur le changement climatique (IIPFCC), coprésidente du groupe de travail facilitateur de la Plateforme des communautés locales et des peuples autochtones (LCIP) de la Convention-cadre des Nations unies sur les changements climatiques (CCNUCC), membre du Conseil d'administration de l'UNREDD, du Comité des participants du FCPF de la Banque mondiale et Présidente du groupe de spécialistes de la CEESP de l'UICN sur le droit coutumier et environnemental et les Droits de l'Homme des peuples autochtones (SPICEH). Actuellement, elle est professeure invitée à l'Université de Katmandou et représente les différents forums, réseaux et institutions aux niveaux national et international.</w:t>
      </w:r>
      <w:r w:rsidRPr="00D15770">
        <w:rPr>
          <w:rFonts w:ascii="Arial" w:hAnsi="Arial" w:cs="Arial"/>
          <w:sz w:val="20"/>
          <w:szCs w:val="20"/>
          <w:lang w:val="fr"/>
        </w:rPr>
        <w:t> »</w:t>
      </w:r>
      <w:r w:rsidR="00C83E27" w:rsidRPr="00D15770">
        <w:rPr>
          <w:rFonts w:ascii="Arial" w:hAnsi="Arial" w:cs="Arial"/>
          <w:sz w:val="20"/>
          <w:szCs w:val="20"/>
          <w:lang w:val="fr"/>
        </w:rPr>
        <w:t> </w:t>
      </w:r>
    </w:p>
    <w:p w14:paraId="5D2835CD" w14:textId="77777777" w:rsidR="00DC41ED" w:rsidRPr="00D15770" w:rsidRDefault="00DC41ED" w:rsidP="0067628B">
      <w:pPr>
        <w:spacing w:before="120" w:after="0"/>
        <w:jc w:val="both"/>
        <w:rPr>
          <w:rFonts w:ascii="Arial" w:hAnsi="Arial" w:cs="Arial"/>
          <w:b/>
          <w:bCs/>
          <w:sz w:val="20"/>
          <w:szCs w:val="20"/>
        </w:rPr>
      </w:pPr>
      <w:r w:rsidRPr="00D15770">
        <w:rPr>
          <w:rFonts w:ascii="Arial" w:hAnsi="Arial" w:cs="Arial"/>
          <w:b/>
          <w:sz w:val="20"/>
          <w:szCs w:val="20"/>
        </w:rPr>
        <w:lastRenderedPageBreak/>
        <w:t>Ahmed SKOUNTI</w:t>
      </w:r>
    </w:p>
    <w:p w14:paraId="6AA4D5DB" w14:textId="46E2DC19" w:rsidR="005C2D77" w:rsidRPr="00D15770" w:rsidRDefault="00836C7C" w:rsidP="0067628B">
      <w:pPr>
        <w:spacing w:before="120" w:after="0"/>
        <w:jc w:val="both"/>
        <w:rPr>
          <w:rFonts w:ascii="Arial" w:hAnsi="Arial" w:cs="Arial"/>
          <w:sz w:val="20"/>
          <w:szCs w:val="20"/>
        </w:rPr>
      </w:pPr>
      <w:r w:rsidRPr="00D15770">
        <w:rPr>
          <w:rFonts w:ascii="Arial" w:hAnsi="Arial" w:cs="Arial"/>
          <w:sz w:val="20"/>
          <w:szCs w:val="20"/>
        </w:rPr>
        <w:t xml:space="preserve">"Anthropologist, Professor at the National Institute of Archaeology and Heritage Sciences (INSAP, Morocco). He holds a Ph.D. from the Ecole des Hautes Etudes en Sciences Sociales (EHESS), Paris, France. He was the World Heritage Focal Point in Morocco (2000-2014) and contributed to the implementation of this </w:t>
      </w:r>
      <w:r w:rsidR="00926FEE" w:rsidRPr="00D15770">
        <w:rPr>
          <w:rFonts w:ascii="Arial" w:hAnsi="Arial" w:cs="Arial"/>
          <w:sz w:val="20"/>
          <w:szCs w:val="20"/>
        </w:rPr>
        <w:t>C</w:t>
      </w:r>
      <w:r w:rsidRPr="00D15770">
        <w:rPr>
          <w:rFonts w:ascii="Arial" w:hAnsi="Arial" w:cs="Arial"/>
          <w:sz w:val="20"/>
          <w:szCs w:val="20"/>
        </w:rPr>
        <w:t>onvention. He contributed to the drafting of the 2003 ICH Convention and is a facilitator of the UNESCO ICH capacity-building programme. He was a chair of the Evaluation Body of the Intergovernmental Committee for the safeguarding of the Intangible cultural heritage in 2015 and 2017. He is a member of the Scientific Board of the International Journal of Heritage Studies and of the Association of Critical Heritage Studies. In 2019, he received the Jeonju International Award for the safeguarding and promotion of intangible cultural heritage.”</w:t>
      </w:r>
    </w:p>
    <w:p w14:paraId="2EF1897F" w14:textId="3667E44A" w:rsidR="00BA5CF7" w:rsidRPr="00D15770" w:rsidRDefault="00540999" w:rsidP="001A5DBA">
      <w:pPr>
        <w:spacing w:before="120" w:after="0"/>
        <w:jc w:val="both"/>
        <w:rPr>
          <w:rFonts w:ascii="Arial" w:hAnsi="Arial" w:cs="Arial"/>
          <w:sz w:val="20"/>
          <w:szCs w:val="20"/>
          <w:lang w:val="fr-FR"/>
        </w:rPr>
      </w:pPr>
      <w:r w:rsidRPr="00D15770">
        <w:rPr>
          <w:rFonts w:ascii="Arial" w:hAnsi="Arial" w:cs="Arial"/>
          <w:sz w:val="20"/>
          <w:szCs w:val="20"/>
          <w:lang w:val="fr-FR"/>
        </w:rPr>
        <w:t>« </w:t>
      </w:r>
      <w:r w:rsidR="001A5DBA" w:rsidRPr="00D15770">
        <w:rPr>
          <w:rFonts w:ascii="Arial" w:hAnsi="Arial" w:cs="Arial"/>
          <w:sz w:val="20"/>
          <w:szCs w:val="20"/>
          <w:lang w:val="fr-FR"/>
        </w:rPr>
        <w:t>Anthropologue et Professeur à l</w:t>
      </w:r>
      <w:r w:rsidR="0059275C" w:rsidRPr="00D15770">
        <w:rPr>
          <w:rFonts w:ascii="Arial" w:hAnsi="Arial" w:cs="Arial"/>
          <w:sz w:val="20"/>
          <w:szCs w:val="20"/>
          <w:lang w:val="fr-FR"/>
        </w:rPr>
        <w:t>’</w:t>
      </w:r>
      <w:r w:rsidR="001A5DBA" w:rsidRPr="00D15770">
        <w:rPr>
          <w:rFonts w:ascii="Arial" w:hAnsi="Arial" w:cs="Arial"/>
          <w:sz w:val="20"/>
          <w:szCs w:val="20"/>
          <w:lang w:val="fr-FR"/>
        </w:rPr>
        <w:t>Institut national des sciences de l</w:t>
      </w:r>
      <w:r w:rsidR="0059275C" w:rsidRPr="00D15770">
        <w:rPr>
          <w:rFonts w:ascii="Arial" w:hAnsi="Arial" w:cs="Arial"/>
          <w:sz w:val="20"/>
          <w:szCs w:val="20"/>
          <w:lang w:val="fr-FR"/>
        </w:rPr>
        <w:t>’</w:t>
      </w:r>
      <w:r w:rsidR="001A5DBA" w:rsidRPr="00D15770">
        <w:rPr>
          <w:rFonts w:ascii="Arial" w:hAnsi="Arial" w:cs="Arial"/>
          <w:sz w:val="20"/>
          <w:szCs w:val="20"/>
          <w:lang w:val="fr-FR"/>
        </w:rPr>
        <w:t>archéologie et du patrimoine (INSAP, Rabat, Maroc), Ahmed Skounti est titulaire d</w:t>
      </w:r>
      <w:r w:rsidR="0059275C" w:rsidRPr="00D15770">
        <w:rPr>
          <w:rFonts w:ascii="Arial" w:hAnsi="Arial" w:cs="Arial"/>
          <w:sz w:val="20"/>
          <w:szCs w:val="20"/>
          <w:lang w:val="fr-FR"/>
        </w:rPr>
        <w:t>’</w:t>
      </w:r>
      <w:r w:rsidR="001A5DBA" w:rsidRPr="00D15770">
        <w:rPr>
          <w:rFonts w:ascii="Arial" w:hAnsi="Arial" w:cs="Arial"/>
          <w:sz w:val="20"/>
          <w:szCs w:val="20"/>
          <w:lang w:val="fr-FR"/>
        </w:rPr>
        <w:t>un doctorat de l</w:t>
      </w:r>
      <w:r w:rsidR="0059275C" w:rsidRPr="00D15770">
        <w:rPr>
          <w:rFonts w:ascii="Arial" w:hAnsi="Arial" w:cs="Arial"/>
          <w:sz w:val="20"/>
          <w:szCs w:val="20"/>
          <w:lang w:val="fr-FR"/>
        </w:rPr>
        <w:t>’</w:t>
      </w:r>
      <w:r w:rsidR="001A5DBA" w:rsidRPr="00D15770">
        <w:rPr>
          <w:rFonts w:ascii="Arial" w:hAnsi="Arial" w:cs="Arial"/>
          <w:sz w:val="20"/>
          <w:szCs w:val="20"/>
          <w:lang w:val="fr-FR"/>
        </w:rPr>
        <w:t>École des hautes études en sciences sociales (EHESS) de Paris (France). Il a été le point focal du patrimoine mondial au Maroc (2000-2014). Il a participé à l</w:t>
      </w:r>
      <w:r w:rsidR="0059275C" w:rsidRPr="00D15770">
        <w:rPr>
          <w:rFonts w:ascii="Arial" w:hAnsi="Arial" w:cs="Arial"/>
          <w:sz w:val="20"/>
          <w:szCs w:val="20"/>
          <w:lang w:val="fr-FR"/>
        </w:rPr>
        <w:t>’</w:t>
      </w:r>
      <w:r w:rsidR="001A5DBA" w:rsidRPr="00D15770">
        <w:rPr>
          <w:rFonts w:ascii="Arial" w:hAnsi="Arial" w:cs="Arial"/>
          <w:sz w:val="20"/>
          <w:szCs w:val="20"/>
          <w:lang w:val="fr-FR"/>
        </w:rPr>
        <w:t xml:space="preserve">élaboration de la </w:t>
      </w:r>
      <w:r w:rsidR="00A84806" w:rsidRPr="00D15770">
        <w:rPr>
          <w:rFonts w:ascii="Arial" w:hAnsi="Arial" w:cs="Arial"/>
          <w:sz w:val="20"/>
          <w:szCs w:val="20"/>
          <w:lang w:val="fr-FR"/>
        </w:rPr>
        <w:t>C</w:t>
      </w:r>
      <w:r w:rsidR="001A5DBA" w:rsidRPr="00D15770">
        <w:rPr>
          <w:rFonts w:ascii="Arial" w:hAnsi="Arial" w:cs="Arial"/>
          <w:sz w:val="20"/>
          <w:szCs w:val="20"/>
          <w:lang w:val="fr-FR"/>
        </w:rPr>
        <w:t>onvention de 2003. Il est facilitateur du programme de renforcement des capacités sur le PCI de l</w:t>
      </w:r>
      <w:r w:rsidR="0059275C" w:rsidRPr="00D15770">
        <w:rPr>
          <w:rFonts w:ascii="Arial" w:hAnsi="Arial" w:cs="Arial"/>
          <w:sz w:val="20"/>
          <w:szCs w:val="20"/>
          <w:lang w:val="fr-FR"/>
        </w:rPr>
        <w:t>’</w:t>
      </w:r>
      <w:r w:rsidR="001A5DBA" w:rsidRPr="00D15770">
        <w:rPr>
          <w:rFonts w:ascii="Arial" w:hAnsi="Arial" w:cs="Arial"/>
          <w:sz w:val="20"/>
          <w:szCs w:val="20"/>
          <w:lang w:val="fr-FR"/>
        </w:rPr>
        <w:t>UNESCO. Il a été membre de l</w:t>
      </w:r>
      <w:r w:rsidR="0059275C" w:rsidRPr="00D15770">
        <w:rPr>
          <w:rFonts w:ascii="Arial" w:hAnsi="Arial" w:cs="Arial"/>
          <w:sz w:val="20"/>
          <w:szCs w:val="20"/>
          <w:lang w:val="fr-FR"/>
        </w:rPr>
        <w:t>’</w:t>
      </w:r>
      <w:r w:rsidR="00A84806" w:rsidRPr="00D15770">
        <w:rPr>
          <w:rFonts w:ascii="Arial" w:hAnsi="Arial" w:cs="Arial"/>
          <w:sz w:val="20"/>
          <w:szCs w:val="20"/>
          <w:lang w:val="fr-FR"/>
        </w:rPr>
        <w:t>O</w:t>
      </w:r>
      <w:r w:rsidR="001A5DBA" w:rsidRPr="00D15770">
        <w:rPr>
          <w:rFonts w:ascii="Arial" w:hAnsi="Arial" w:cs="Arial"/>
          <w:sz w:val="20"/>
          <w:szCs w:val="20"/>
          <w:lang w:val="fr-FR"/>
        </w:rPr>
        <w:t>rgane d</w:t>
      </w:r>
      <w:r w:rsidR="0059275C" w:rsidRPr="00D15770">
        <w:rPr>
          <w:rFonts w:ascii="Arial" w:hAnsi="Arial" w:cs="Arial"/>
          <w:sz w:val="20"/>
          <w:szCs w:val="20"/>
          <w:lang w:val="fr-FR"/>
        </w:rPr>
        <w:t>’</w:t>
      </w:r>
      <w:r w:rsidR="001A5DBA" w:rsidRPr="00D15770">
        <w:rPr>
          <w:rFonts w:ascii="Arial" w:hAnsi="Arial" w:cs="Arial"/>
          <w:sz w:val="20"/>
          <w:szCs w:val="20"/>
          <w:lang w:val="fr-FR"/>
        </w:rPr>
        <w:t>évaluation du Comité intergouvernemental de sauvegarde du patrimoine culturel immatériel, organe qu</w:t>
      </w:r>
      <w:r w:rsidR="0059275C" w:rsidRPr="00D15770">
        <w:rPr>
          <w:rFonts w:ascii="Arial" w:hAnsi="Arial" w:cs="Arial"/>
          <w:sz w:val="20"/>
          <w:szCs w:val="20"/>
          <w:lang w:val="fr-FR"/>
        </w:rPr>
        <w:t>’</w:t>
      </w:r>
      <w:r w:rsidR="001A5DBA" w:rsidRPr="00D15770">
        <w:rPr>
          <w:rFonts w:ascii="Arial" w:hAnsi="Arial" w:cs="Arial"/>
          <w:sz w:val="20"/>
          <w:szCs w:val="20"/>
          <w:lang w:val="fr-FR"/>
        </w:rPr>
        <w:t>il a présidé en 2015 et 2017. Il est membre du conseil scientifique de l</w:t>
      </w:r>
      <w:r w:rsidR="0059275C" w:rsidRPr="00D15770">
        <w:rPr>
          <w:rFonts w:ascii="Arial" w:hAnsi="Arial" w:cs="Arial"/>
          <w:sz w:val="20"/>
          <w:szCs w:val="20"/>
          <w:lang w:val="fr-FR"/>
        </w:rPr>
        <w:t>’</w:t>
      </w:r>
      <w:r w:rsidR="001A5DBA" w:rsidRPr="00D15770">
        <w:rPr>
          <w:rFonts w:ascii="Arial" w:hAnsi="Arial" w:cs="Arial"/>
          <w:i/>
          <w:sz w:val="20"/>
          <w:szCs w:val="20"/>
          <w:lang w:val="fr-FR"/>
        </w:rPr>
        <w:t>International Journal of Heritage Studies</w:t>
      </w:r>
      <w:r w:rsidR="001A5DBA" w:rsidRPr="00D15770">
        <w:rPr>
          <w:rFonts w:ascii="Arial" w:hAnsi="Arial" w:cs="Arial"/>
          <w:sz w:val="20"/>
          <w:szCs w:val="20"/>
          <w:lang w:val="fr-FR"/>
        </w:rPr>
        <w:t>. Il a reçu le Prix international de Jeonju pour la sauvegarde et la promotion du patrimoine culturel immatériel en 2019.</w:t>
      </w:r>
      <w:r w:rsidRPr="00D15770">
        <w:rPr>
          <w:rFonts w:ascii="Arial" w:hAnsi="Arial" w:cs="Arial"/>
          <w:sz w:val="20"/>
          <w:szCs w:val="20"/>
          <w:lang w:val="fr-FR"/>
        </w:rPr>
        <w:t> »</w:t>
      </w:r>
    </w:p>
    <w:p w14:paraId="7EA122F8" w14:textId="08227AF6" w:rsidR="00BA5CF7" w:rsidRPr="00D15770" w:rsidRDefault="007411F9" w:rsidP="00761F26">
      <w:pPr>
        <w:spacing w:before="120" w:after="0"/>
        <w:rPr>
          <w:rFonts w:ascii="Arial" w:hAnsi="Arial" w:cs="Arial"/>
          <w:sz w:val="20"/>
          <w:szCs w:val="20"/>
          <w:lang w:val="en-GB"/>
        </w:rPr>
      </w:pPr>
      <w:r w:rsidRPr="00D15770">
        <w:rPr>
          <w:rFonts w:ascii="Arial" w:hAnsi="Arial" w:cs="Arial"/>
          <w:b/>
          <w:sz w:val="20"/>
          <w:szCs w:val="20"/>
          <w:lang w:val="en-GB"/>
        </w:rPr>
        <w:t>Annie Tohme TABET</w:t>
      </w:r>
    </w:p>
    <w:p w14:paraId="211480D7" w14:textId="329022B7" w:rsidR="0011044E" w:rsidRPr="00D15770" w:rsidRDefault="00BB3AA8" w:rsidP="00761F26">
      <w:pPr>
        <w:spacing w:before="120" w:after="0"/>
        <w:rPr>
          <w:rFonts w:ascii="Arial" w:hAnsi="Arial" w:cs="Arial"/>
          <w:sz w:val="20"/>
          <w:szCs w:val="20"/>
          <w:lang w:val="en-GB"/>
        </w:rPr>
      </w:pPr>
      <w:r w:rsidRPr="00D15770">
        <w:rPr>
          <w:rFonts w:ascii="Arial" w:hAnsi="Arial" w:cs="Arial"/>
          <w:sz w:val="20"/>
          <w:szCs w:val="20"/>
          <w:lang w:val="en-GB"/>
        </w:rPr>
        <w:t>“</w:t>
      </w:r>
      <w:r w:rsidR="0011044E" w:rsidRPr="00D15770">
        <w:rPr>
          <w:rFonts w:ascii="Arial" w:hAnsi="Arial" w:cs="Arial"/>
          <w:sz w:val="20"/>
          <w:szCs w:val="20"/>
          <w:lang w:val="en-GB"/>
        </w:rPr>
        <w:t xml:space="preserve">Professor of </w:t>
      </w:r>
      <w:r w:rsidR="00AD7B5A" w:rsidRPr="00D15770">
        <w:rPr>
          <w:rFonts w:ascii="Arial" w:hAnsi="Arial" w:cs="Arial"/>
          <w:sz w:val="20"/>
          <w:szCs w:val="20"/>
          <w:lang w:val="en-GB"/>
        </w:rPr>
        <w:t xml:space="preserve">Anthropology </w:t>
      </w:r>
      <w:r w:rsidR="0011044E" w:rsidRPr="00D15770">
        <w:rPr>
          <w:rFonts w:ascii="Arial" w:hAnsi="Arial" w:cs="Arial"/>
          <w:sz w:val="20"/>
          <w:szCs w:val="20"/>
          <w:lang w:val="en-GB"/>
        </w:rPr>
        <w:t xml:space="preserve">(Department of Sociology and Anthropology, Saint-Joseph University of Beirut) Member of the UNESCO Global Network of Facilitators of Living Heritage Entity (2011). </w:t>
      </w:r>
    </w:p>
    <w:p w14:paraId="2A9F7061" w14:textId="25F6E603" w:rsidR="0011044E" w:rsidRPr="00D15770" w:rsidRDefault="0011044E" w:rsidP="0011044E">
      <w:pPr>
        <w:pStyle w:val="Paragraphedeliste"/>
        <w:numPr>
          <w:ilvl w:val="0"/>
          <w:numId w:val="12"/>
        </w:numPr>
        <w:spacing w:before="120" w:after="0"/>
        <w:jc w:val="both"/>
        <w:rPr>
          <w:rFonts w:ascii="Arial" w:hAnsi="Arial" w:cs="Arial"/>
          <w:sz w:val="20"/>
          <w:szCs w:val="20"/>
          <w:lang w:val="en-GB"/>
        </w:rPr>
      </w:pPr>
      <w:r w:rsidRPr="00D15770">
        <w:rPr>
          <w:rFonts w:ascii="Arial" w:hAnsi="Arial" w:cs="Arial"/>
          <w:sz w:val="20"/>
          <w:szCs w:val="20"/>
          <w:lang w:val="en-GB"/>
        </w:rPr>
        <w:t xml:space="preserve">Managed MedLiHer project (2011-2012). </w:t>
      </w:r>
    </w:p>
    <w:p w14:paraId="41A6FC86" w14:textId="3FC3A832" w:rsidR="0011044E" w:rsidRPr="00D15770" w:rsidRDefault="0011044E" w:rsidP="0011044E">
      <w:pPr>
        <w:pStyle w:val="Paragraphedeliste"/>
        <w:numPr>
          <w:ilvl w:val="0"/>
          <w:numId w:val="12"/>
        </w:numPr>
        <w:spacing w:before="120" w:after="0"/>
        <w:jc w:val="both"/>
        <w:rPr>
          <w:rFonts w:ascii="Arial" w:hAnsi="Arial" w:cs="Arial"/>
          <w:sz w:val="20"/>
          <w:szCs w:val="20"/>
          <w:lang w:val="en-GB"/>
        </w:rPr>
      </w:pPr>
      <w:r w:rsidRPr="00D15770">
        <w:rPr>
          <w:rFonts w:ascii="Arial" w:hAnsi="Arial" w:cs="Arial"/>
          <w:sz w:val="20"/>
          <w:szCs w:val="20"/>
          <w:lang w:val="en-GB"/>
        </w:rPr>
        <w:t xml:space="preserve">Co-facilitated capacity building workshops in MENA countries (2011-2023). </w:t>
      </w:r>
    </w:p>
    <w:p w14:paraId="3E327EDD" w14:textId="74588C93" w:rsidR="0011044E" w:rsidRPr="00D15770" w:rsidRDefault="0011044E" w:rsidP="0011044E">
      <w:pPr>
        <w:pStyle w:val="Paragraphedeliste"/>
        <w:numPr>
          <w:ilvl w:val="0"/>
          <w:numId w:val="12"/>
        </w:numPr>
        <w:spacing w:before="120" w:after="0"/>
        <w:jc w:val="both"/>
        <w:rPr>
          <w:rFonts w:ascii="Arial" w:hAnsi="Arial" w:cs="Arial"/>
          <w:sz w:val="20"/>
          <w:szCs w:val="20"/>
          <w:lang w:val="en-GB"/>
        </w:rPr>
      </w:pPr>
      <w:r w:rsidRPr="00D15770">
        <w:rPr>
          <w:rFonts w:ascii="Arial" w:hAnsi="Arial" w:cs="Arial"/>
          <w:sz w:val="20"/>
          <w:szCs w:val="20"/>
          <w:lang w:val="en-GB"/>
        </w:rPr>
        <w:t>Served as an independent expert representing the Arab Region 5b in the Consultative Body (2013-2014).</w:t>
      </w:r>
    </w:p>
    <w:p w14:paraId="3239CA7D" w14:textId="7211CA2C" w:rsidR="0011044E" w:rsidRPr="00D15770" w:rsidRDefault="0011044E" w:rsidP="0011044E">
      <w:pPr>
        <w:pStyle w:val="Paragraphedeliste"/>
        <w:numPr>
          <w:ilvl w:val="0"/>
          <w:numId w:val="12"/>
        </w:numPr>
        <w:spacing w:before="120" w:after="0"/>
        <w:jc w:val="both"/>
        <w:rPr>
          <w:rFonts w:ascii="Arial" w:hAnsi="Arial" w:cs="Arial"/>
          <w:sz w:val="20"/>
          <w:szCs w:val="20"/>
          <w:lang w:val="en-GB"/>
        </w:rPr>
      </w:pPr>
      <w:r w:rsidRPr="00D15770">
        <w:rPr>
          <w:rFonts w:ascii="Arial" w:hAnsi="Arial" w:cs="Arial"/>
          <w:sz w:val="20"/>
          <w:szCs w:val="20"/>
          <w:lang w:val="en-GB"/>
        </w:rPr>
        <w:t xml:space="preserve">Assessed the Syrian and Iraqi refugee ICH situation for the French Ministry of Foreign Affairs (2016). </w:t>
      </w:r>
    </w:p>
    <w:p w14:paraId="6E19EDF5" w14:textId="5EE17295" w:rsidR="0011044E" w:rsidRPr="00D15770" w:rsidRDefault="0011044E" w:rsidP="0011044E">
      <w:pPr>
        <w:pStyle w:val="Paragraphedeliste"/>
        <w:numPr>
          <w:ilvl w:val="0"/>
          <w:numId w:val="12"/>
        </w:numPr>
        <w:spacing w:before="120" w:after="0"/>
        <w:jc w:val="both"/>
        <w:rPr>
          <w:rFonts w:ascii="Arial" w:hAnsi="Arial" w:cs="Arial"/>
          <w:sz w:val="20"/>
          <w:szCs w:val="20"/>
          <w:lang w:val="en-GB"/>
        </w:rPr>
      </w:pPr>
      <w:r w:rsidRPr="00D15770">
        <w:rPr>
          <w:rFonts w:ascii="Arial" w:hAnsi="Arial" w:cs="Arial"/>
          <w:sz w:val="20"/>
          <w:szCs w:val="20"/>
          <w:lang w:val="en-GB"/>
        </w:rPr>
        <w:t>Developed ICH cultural policies in Egypt (2015/2017) and Lebanon (2017/2022).</w:t>
      </w:r>
    </w:p>
    <w:p w14:paraId="73CAB3F5" w14:textId="67F4D296" w:rsidR="0011044E" w:rsidRPr="00D15770" w:rsidRDefault="0011044E" w:rsidP="0011044E">
      <w:pPr>
        <w:pStyle w:val="Paragraphedeliste"/>
        <w:numPr>
          <w:ilvl w:val="0"/>
          <w:numId w:val="12"/>
        </w:numPr>
        <w:spacing w:before="120" w:after="0"/>
        <w:jc w:val="both"/>
        <w:rPr>
          <w:rFonts w:ascii="Arial" w:hAnsi="Arial" w:cs="Arial"/>
          <w:sz w:val="20"/>
          <w:szCs w:val="20"/>
          <w:lang w:val="en-GB"/>
        </w:rPr>
      </w:pPr>
      <w:r w:rsidRPr="00D15770">
        <w:rPr>
          <w:rFonts w:ascii="Arial" w:hAnsi="Arial" w:cs="Arial"/>
          <w:sz w:val="20"/>
          <w:szCs w:val="20"/>
          <w:lang w:val="en-GB"/>
        </w:rPr>
        <w:t>Assessed the ICH situation after the Beirut port blast for the Living Heritage Entity (2020).</w:t>
      </w:r>
    </w:p>
    <w:p w14:paraId="4266A3D5" w14:textId="6DBFD8AF" w:rsidR="0011044E" w:rsidRPr="00D15770" w:rsidRDefault="0011044E" w:rsidP="0011044E">
      <w:pPr>
        <w:pStyle w:val="Paragraphedeliste"/>
        <w:numPr>
          <w:ilvl w:val="0"/>
          <w:numId w:val="12"/>
        </w:numPr>
        <w:spacing w:before="120" w:after="0"/>
        <w:jc w:val="both"/>
        <w:rPr>
          <w:rFonts w:ascii="Arial" w:hAnsi="Arial" w:cs="Arial"/>
          <w:sz w:val="20"/>
          <w:szCs w:val="20"/>
          <w:lang w:val="en-GB"/>
        </w:rPr>
      </w:pPr>
      <w:r w:rsidRPr="00D15770">
        <w:rPr>
          <w:rFonts w:ascii="Arial" w:hAnsi="Arial" w:cs="Arial"/>
          <w:sz w:val="20"/>
          <w:szCs w:val="20"/>
          <w:lang w:val="en-GB"/>
        </w:rPr>
        <w:t xml:space="preserve">Conducted the Yazidi ICH Inventory Project for the UNESCO Office (2023, Erbil-Iraq) </w:t>
      </w:r>
    </w:p>
    <w:p w14:paraId="76A7F685" w14:textId="7548885E" w:rsidR="0011044E" w:rsidRPr="00D15770" w:rsidRDefault="0011044E" w:rsidP="0011044E">
      <w:pPr>
        <w:pStyle w:val="Paragraphedeliste"/>
        <w:numPr>
          <w:ilvl w:val="0"/>
          <w:numId w:val="12"/>
        </w:numPr>
        <w:spacing w:before="120" w:after="0"/>
        <w:jc w:val="both"/>
        <w:rPr>
          <w:rFonts w:ascii="Arial" w:hAnsi="Arial" w:cs="Arial"/>
          <w:sz w:val="20"/>
          <w:szCs w:val="20"/>
          <w:lang w:val="en-GB"/>
        </w:rPr>
      </w:pPr>
      <w:r w:rsidRPr="00D15770">
        <w:rPr>
          <w:rFonts w:ascii="Arial" w:hAnsi="Arial" w:cs="Arial"/>
          <w:sz w:val="20"/>
          <w:szCs w:val="20"/>
          <w:lang w:val="en-GB"/>
        </w:rPr>
        <w:t>Created the Eco Museum of Olive tree culture (2023, Bchaaleh-Lebanon).</w:t>
      </w:r>
    </w:p>
    <w:p w14:paraId="3242A9FC" w14:textId="037C4196" w:rsidR="007411F9" w:rsidRPr="00D15770" w:rsidRDefault="0011044E" w:rsidP="0011044E">
      <w:pPr>
        <w:pStyle w:val="Paragraphedeliste"/>
        <w:numPr>
          <w:ilvl w:val="0"/>
          <w:numId w:val="12"/>
        </w:numPr>
        <w:spacing w:before="120" w:after="0"/>
        <w:jc w:val="both"/>
        <w:rPr>
          <w:rFonts w:ascii="Arial" w:hAnsi="Arial" w:cs="Arial"/>
          <w:sz w:val="20"/>
          <w:szCs w:val="20"/>
          <w:lang w:val="en-GB"/>
        </w:rPr>
      </w:pPr>
      <w:r w:rsidRPr="00D15770">
        <w:rPr>
          <w:rFonts w:ascii="Arial" w:hAnsi="Arial" w:cs="Arial"/>
          <w:sz w:val="20"/>
          <w:szCs w:val="20"/>
          <w:lang w:val="en-GB"/>
        </w:rPr>
        <w:t>Assessing the needs on education for the implementation of Output 2 on supporting the continued practice and transmission of living heritage in AlUla. Project: Heritage and creativity for AlUla’s sustainable development (2024).</w:t>
      </w:r>
      <w:r w:rsidR="00BB3AA8" w:rsidRPr="00D15770">
        <w:rPr>
          <w:rFonts w:ascii="Arial" w:hAnsi="Arial" w:cs="Arial"/>
          <w:sz w:val="20"/>
          <w:szCs w:val="20"/>
          <w:lang w:val="en-GB"/>
        </w:rPr>
        <w:t>”</w:t>
      </w:r>
    </w:p>
    <w:p w14:paraId="216F4007" w14:textId="5E90893D" w:rsidR="00C83E27" w:rsidRPr="00D15770" w:rsidRDefault="005D2ECC" w:rsidP="00AB2EB4">
      <w:pPr>
        <w:spacing w:before="120" w:after="0"/>
        <w:jc w:val="both"/>
        <w:rPr>
          <w:rFonts w:ascii="Arial" w:hAnsi="Arial" w:cs="Arial"/>
          <w:sz w:val="20"/>
          <w:szCs w:val="20"/>
          <w:lang w:val="fr-FR"/>
        </w:rPr>
      </w:pPr>
      <w:r w:rsidRPr="00D15770">
        <w:rPr>
          <w:rFonts w:ascii="Arial" w:hAnsi="Arial" w:cs="Arial"/>
          <w:sz w:val="20"/>
          <w:szCs w:val="20"/>
          <w:lang w:val="fr"/>
        </w:rPr>
        <w:t>« </w:t>
      </w:r>
      <w:r w:rsidR="00C83E27" w:rsidRPr="00D15770">
        <w:rPr>
          <w:rFonts w:ascii="Arial" w:hAnsi="Arial" w:cs="Arial"/>
          <w:sz w:val="20"/>
          <w:szCs w:val="20"/>
          <w:lang w:val="fr"/>
        </w:rPr>
        <w:t>Professeure d'anthropologie (Département de Sociologie et d'Anthropologie, Université Saint-Joseph de Beyrouth)</w:t>
      </w:r>
      <w:r w:rsidR="00AB2EB4" w:rsidRPr="00D15770">
        <w:rPr>
          <w:rFonts w:ascii="Arial" w:hAnsi="Arial" w:cs="Arial"/>
          <w:sz w:val="20"/>
          <w:szCs w:val="20"/>
          <w:lang w:val="fr"/>
        </w:rPr>
        <w:t>.</w:t>
      </w:r>
      <w:r w:rsidR="00C83E27" w:rsidRPr="00D15770">
        <w:rPr>
          <w:rFonts w:ascii="Arial" w:hAnsi="Arial" w:cs="Arial"/>
          <w:sz w:val="20"/>
          <w:szCs w:val="20"/>
          <w:lang w:val="fr"/>
        </w:rPr>
        <w:t xml:space="preserve"> Membre du réseau mondial de l'UNESCO des facilitateurs de l'Entité du patrimoine vivant (2011). </w:t>
      </w:r>
    </w:p>
    <w:p w14:paraId="43F81200" w14:textId="77777777" w:rsidR="00C83E27" w:rsidRPr="00D15770" w:rsidRDefault="00C83E27" w:rsidP="00C83E27">
      <w:pPr>
        <w:pStyle w:val="Paragraphedeliste"/>
        <w:numPr>
          <w:ilvl w:val="0"/>
          <w:numId w:val="12"/>
        </w:numPr>
        <w:spacing w:before="120" w:after="0"/>
        <w:jc w:val="both"/>
        <w:rPr>
          <w:rFonts w:ascii="Arial" w:hAnsi="Arial" w:cs="Arial"/>
          <w:sz w:val="20"/>
          <w:szCs w:val="20"/>
        </w:rPr>
      </w:pPr>
      <w:r w:rsidRPr="00D15770">
        <w:rPr>
          <w:rFonts w:ascii="Arial" w:hAnsi="Arial" w:cs="Arial"/>
          <w:sz w:val="20"/>
          <w:szCs w:val="20"/>
          <w:lang w:val="fr"/>
        </w:rPr>
        <w:t xml:space="preserve">Gestion du projet MedLiHer (2011-2012). </w:t>
      </w:r>
    </w:p>
    <w:p w14:paraId="1ED77274" w14:textId="77777777" w:rsidR="00C83E27" w:rsidRPr="00D15770" w:rsidRDefault="00C83E27" w:rsidP="00C83E27">
      <w:pPr>
        <w:pStyle w:val="Paragraphedeliste"/>
        <w:numPr>
          <w:ilvl w:val="0"/>
          <w:numId w:val="12"/>
        </w:numPr>
        <w:spacing w:before="120" w:after="0"/>
        <w:jc w:val="both"/>
        <w:rPr>
          <w:rFonts w:ascii="Arial" w:hAnsi="Arial" w:cs="Arial"/>
          <w:sz w:val="20"/>
          <w:szCs w:val="20"/>
          <w:lang w:val="fr-FR"/>
        </w:rPr>
      </w:pPr>
      <w:r w:rsidRPr="00D15770">
        <w:rPr>
          <w:rFonts w:ascii="Arial" w:hAnsi="Arial" w:cs="Arial"/>
          <w:sz w:val="20"/>
          <w:szCs w:val="20"/>
          <w:lang w:val="fr"/>
        </w:rPr>
        <w:t xml:space="preserve">Ateliers de renforcement des capacités co-animés dans les pays de la région MENA (2011-2023). </w:t>
      </w:r>
    </w:p>
    <w:p w14:paraId="4A4E878F" w14:textId="77777777" w:rsidR="00C83E27" w:rsidRPr="00D15770" w:rsidRDefault="00C83E27" w:rsidP="00C83E27">
      <w:pPr>
        <w:pStyle w:val="Paragraphedeliste"/>
        <w:numPr>
          <w:ilvl w:val="0"/>
          <w:numId w:val="12"/>
        </w:numPr>
        <w:spacing w:before="120" w:after="0"/>
        <w:jc w:val="both"/>
        <w:rPr>
          <w:rFonts w:ascii="Arial" w:hAnsi="Arial" w:cs="Arial"/>
          <w:sz w:val="20"/>
          <w:szCs w:val="20"/>
          <w:lang w:val="fr-FR"/>
        </w:rPr>
      </w:pPr>
      <w:r w:rsidRPr="00D15770">
        <w:rPr>
          <w:rFonts w:ascii="Arial" w:hAnsi="Arial" w:cs="Arial"/>
          <w:sz w:val="20"/>
          <w:szCs w:val="20"/>
          <w:lang w:val="fr"/>
        </w:rPr>
        <w:t>Experte indépendante représentant la région arabe 5b au sein de l'Organe consultatif (2013-2014).</w:t>
      </w:r>
    </w:p>
    <w:p w14:paraId="41B3545D" w14:textId="77777777" w:rsidR="00C83E27" w:rsidRPr="00D15770" w:rsidRDefault="00C83E27" w:rsidP="00C83E27">
      <w:pPr>
        <w:pStyle w:val="Paragraphedeliste"/>
        <w:numPr>
          <w:ilvl w:val="0"/>
          <w:numId w:val="12"/>
        </w:numPr>
        <w:spacing w:before="120" w:after="0"/>
        <w:jc w:val="both"/>
        <w:rPr>
          <w:rFonts w:ascii="Arial" w:hAnsi="Arial" w:cs="Arial"/>
          <w:sz w:val="20"/>
          <w:szCs w:val="20"/>
          <w:lang w:val="fr-FR"/>
        </w:rPr>
      </w:pPr>
      <w:r w:rsidRPr="00D15770">
        <w:rPr>
          <w:rFonts w:ascii="Arial" w:hAnsi="Arial" w:cs="Arial"/>
          <w:sz w:val="20"/>
          <w:szCs w:val="20"/>
          <w:lang w:val="fr"/>
        </w:rPr>
        <w:t xml:space="preserve">Évaluation de la situation du PCI des réfugiés syriens et irakiens pour le Ministère français des Affaires étrangères (2016). </w:t>
      </w:r>
    </w:p>
    <w:p w14:paraId="17B83E57" w14:textId="77777777" w:rsidR="00C83E27" w:rsidRPr="00D15770" w:rsidRDefault="00C83E27" w:rsidP="00C83E27">
      <w:pPr>
        <w:pStyle w:val="Paragraphedeliste"/>
        <w:numPr>
          <w:ilvl w:val="0"/>
          <w:numId w:val="12"/>
        </w:numPr>
        <w:spacing w:before="120" w:after="0"/>
        <w:jc w:val="both"/>
        <w:rPr>
          <w:rFonts w:ascii="Arial" w:hAnsi="Arial" w:cs="Arial"/>
          <w:sz w:val="20"/>
          <w:szCs w:val="20"/>
          <w:lang w:val="fr-FR"/>
        </w:rPr>
      </w:pPr>
      <w:r w:rsidRPr="00D15770">
        <w:rPr>
          <w:rFonts w:ascii="Arial" w:hAnsi="Arial" w:cs="Arial"/>
          <w:sz w:val="20"/>
          <w:szCs w:val="20"/>
          <w:lang w:val="fr"/>
        </w:rPr>
        <w:t>Élaboration des politiques culturelles du PCI en Égypte (2015/2017) et au Liban (2017/2022).</w:t>
      </w:r>
    </w:p>
    <w:p w14:paraId="123C5F2F" w14:textId="77777777" w:rsidR="00C83E27" w:rsidRPr="00D15770" w:rsidRDefault="00C83E27" w:rsidP="00C83E27">
      <w:pPr>
        <w:pStyle w:val="Paragraphedeliste"/>
        <w:numPr>
          <w:ilvl w:val="0"/>
          <w:numId w:val="12"/>
        </w:numPr>
        <w:spacing w:before="120" w:after="0"/>
        <w:jc w:val="both"/>
        <w:rPr>
          <w:rFonts w:ascii="Arial" w:hAnsi="Arial" w:cs="Arial"/>
          <w:sz w:val="20"/>
          <w:szCs w:val="20"/>
          <w:lang w:val="fr-FR"/>
        </w:rPr>
      </w:pPr>
      <w:r w:rsidRPr="00D15770">
        <w:rPr>
          <w:rFonts w:ascii="Arial" w:hAnsi="Arial" w:cs="Arial"/>
          <w:sz w:val="20"/>
          <w:szCs w:val="20"/>
          <w:lang w:val="fr"/>
        </w:rPr>
        <w:t>Évaluation de la situation du PCI après l'explosion du port de Beyrouth pour l'Entité du patrimoine vivant (2020).</w:t>
      </w:r>
    </w:p>
    <w:p w14:paraId="311C3DCE" w14:textId="77777777" w:rsidR="00C83E27" w:rsidRPr="00D15770" w:rsidRDefault="00C83E27" w:rsidP="00C83E27">
      <w:pPr>
        <w:pStyle w:val="Paragraphedeliste"/>
        <w:numPr>
          <w:ilvl w:val="0"/>
          <w:numId w:val="12"/>
        </w:numPr>
        <w:spacing w:before="120" w:after="0"/>
        <w:jc w:val="both"/>
        <w:rPr>
          <w:rFonts w:ascii="Arial" w:hAnsi="Arial" w:cs="Arial"/>
          <w:sz w:val="20"/>
          <w:szCs w:val="20"/>
          <w:lang w:val="fr-FR"/>
        </w:rPr>
      </w:pPr>
      <w:r w:rsidRPr="00D15770">
        <w:rPr>
          <w:rFonts w:ascii="Arial" w:hAnsi="Arial" w:cs="Arial"/>
          <w:sz w:val="20"/>
          <w:szCs w:val="20"/>
          <w:lang w:val="fr"/>
        </w:rPr>
        <w:t xml:space="preserve">Réalisation du projet d'inventaire du PCI yazidi pour le bureau de l'UNESCO (2023, Erbil-Iraq) </w:t>
      </w:r>
    </w:p>
    <w:p w14:paraId="648025C1" w14:textId="69EDE34B" w:rsidR="00CB46CE" w:rsidRPr="00D15770" w:rsidRDefault="00C83E27" w:rsidP="00C83E27">
      <w:pPr>
        <w:pStyle w:val="Paragraphedeliste"/>
        <w:numPr>
          <w:ilvl w:val="0"/>
          <w:numId w:val="12"/>
        </w:numPr>
        <w:spacing w:before="120" w:after="0"/>
        <w:jc w:val="both"/>
        <w:rPr>
          <w:rFonts w:ascii="Arial" w:hAnsi="Arial" w:cs="Arial"/>
          <w:sz w:val="20"/>
          <w:szCs w:val="20"/>
          <w:lang w:val="fr-FR"/>
        </w:rPr>
      </w:pPr>
      <w:r w:rsidRPr="00D15770">
        <w:rPr>
          <w:rFonts w:ascii="Arial" w:hAnsi="Arial" w:cs="Arial"/>
          <w:sz w:val="20"/>
          <w:szCs w:val="20"/>
          <w:lang w:val="fr"/>
        </w:rPr>
        <w:t>Création de l'Écomusée de l'Olivier (2023, Bchaaleh-Liban).</w:t>
      </w:r>
    </w:p>
    <w:p w14:paraId="7E719F15" w14:textId="4DB019BC" w:rsidR="00C83E27" w:rsidRPr="00D15770" w:rsidRDefault="00C83E27" w:rsidP="00761F26">
      <w:pPr>
        <w:pStyle w:val="Paragraphedeliste"/>
        <w:numPr>
          <w:ilvl w:val="0"/>
          <w:numId w:val="12"/>
        </w:numPr>
        <w:spacing w:before="120" w:after="0"/>
        <w:jc w:val="both"/>
        <w:rPr>
          <w:rFonts w:ascii="Arial" w:hAnsi="Arial" w:cs="Arial"/>
          <w:sz w:val="20"/>
          <w:szCs w:val="20"/>
          <w:lang w:val="fr"/>
        </w:rPr>
      </w:pPr>
      <w:r w:rsidRPr="00D15770">
        <w:rPr>
          <w:rFonts w:ascii="Arial" w:hAnsi="Arial" w:cs="Arial"/>
          <w:sz w:val="20"/>
          <w:szCs w:val="20"/>
          <w:lang w:val="fr"/>
        </w:rPr>
        <w:t>Évaluation des besoins en matière d'éducation pour la mise en œuvre du Résultat 2 sur le soutien à la pratique continue et à la transmission du patrimoine vivant à AlUla. Projet : Patrimoine et créativité pour le développement durable d'AlUla (2024).</w:t>
      </w:r>
      <w:r w:rsidR="005D2ECC" w:rsidRPr="00D15770">
        <w:rPr>
          <w:rFonts w:ascii="Arial" w:hAnsi="Arial" w:cs="Arial"/>
          <w:sz w:val="20"/>
          <w:szCs w:val="20"/>
          <w:lang w:val="fr"/>
        </w:rPr>
        <w:t> »</w:t>
      </w:r>
      <w:r w:rsidRPr="00D15770">
        <w:rPr>
          <w:rFonts w:ascii="Arial" w:hAnsi="Arial" w:cs="Arial"/>
          <w:sz w:val="20"/>
          <w:szCs w:val="20"/>
          <w:lang w:val="fr"/>
        </w:rPr>
        <w:t> </w:t>
      </w:r>
    </w:p>
    <w:p w14:paraId="39961B5F" w14:textId="77777777" w:rsidR="004701A4" w:rsidRPr="00D15770" w:rsidRDefault="004701A4" w:rsidP="003B18A1">
      <w:pPr>
        <w:keepNext/>
        <w:spacing w:before="120" w:after="0"/>
        <w:rPr>
          <w:rFonts w:ascii="Arial" w:hAnsi="Arial" w:cs="Arial"/>
          <w:b/>
          <w:sz w:val="20"/>
          <w:szCs w:val="20"/>
          <w:lang w:val="fr-FR"/>
        </w:rPr>
      </w:pPr>
      <w:r w:rsidRPr="00D15770">
        <w:rPr>
          <w:rFonts w:ascii="Arial" w:hAnsi="Arial" w:cs="Arial"/>
          <w:b/>
          <w:sz w:val="20"/>
          <w:szCs w:val="20"/>
          <w:lang w:val="fr-FR"/>
        </w:rPr>
        <w:t>Laurier TURGEON</w:t>
      </w:r>
    </w:p>
    <w:p w14:paraId="0E551C4A" w14:textId="258F2232" w:rsidR="003E343D" w:rsidRPr="00D15770" w:rsidRDefault="003E343D" w:rsidP="003B18A1">
      <w:pPr>
        <w:keepNext/>
        <w:spacing w:before="120" w:after="0"/>
        <w:jc w:val="both"/>
        <w:rPr>
          <w:rFonts w:ascii="Arial" w:hAnsi="Arial" w:cs="Arial"/>
          <w:sz w:val="20"/>
          <w:szCs w:val="20"/>
          <w:lang w:val="fr-FR"/>
        </w:rPr>
      </w:pPr>
      <w:r w:rsidRPr="00D15770">
        <w:rPr>
          <w:rFonts w:ascii="Arial" w:hAnsi="Arial" w:cs="Arial"/>
          <w:sz w:val="20"/>
          <w:szCs w:val="20"/>
        </w:rPr>
        <w:t>“</w:t>
      </w:r>
      <w:r w:rsidR="004701A4" w:rsidRPr="00D15770">
        <w:rPr>
          <w:rFonts w:ascii="Arial" w:hAnsi="Arial" w:cs="Arial"/>
          <w:sz w:val="20"/>
          <w:szCs w:val="20"/>
        </w:rPr>
        <w:t xml:space="preserve">Laurier Turgeon has represented of the Folklore Studies Association of Canada at the ICH NGO Forum since its accreditation in 2016 to the UNESCO 2003 Convention. He was nominated facilitator to </w:t>
      </w:r>
      <w:r w:rsidR="00715A07" w:rsidRPr="00D15770">
        <w:rPr>
          <w:rFonts w:ascii="Arial" w:hAnsi="Arial" w:cs="Arial"/>
          <w:sz w:val="20"/>
          <w:szCs w:val="20"/>
        </w:rPr>
        <w:t xml:space="preserve">the UNESCO 2003 Convention </w:t>
      </w:r>
      <w:r w:rsidR="004701A4" w:rsidRPr="00D15770">
        <w:rPr>
          <w:rFonts w:ascii="Arial" w:hAnsi="Arial" w:cs="Arial"/>
          <w:sz w:val="20"/>
          <w:szCs w:val="20"/>
        </w:rPr>
        <w:t xml:space="preserve">in </w:t>
      </w:r>
      <w:r w:rsidR="00CB46CE" w:rsidRPr="00D15770">
        <w:rPr>
          <w:rFonts w:ascii="Arial" w:hAnsi="Arial" w:cs="Arial"/>
          <w:sz w:val="20"/>
          <w:szCs w:val="20"/>
        </w:rPr>
        <w:t>2022 and</w:t>
      </w:r>
      <w:r w:rsidR="004701A4" w:rsidRPr="00D15770">
        <w:rPr>
          <w:rFonts w:ascii="Arial" w:hAnsi="Arial" w:cs="Arial"/>
          <w:sz w:val="20"/>
          <w:szCs w:val="20"/>
        </w:rPr>
        <w:t xml:space="preserve"> was elected representative of North America and Western Europe in 2020 on the Executive Board of the</w:t>
      </w:r>
      <w:r w:rsidR="00356A3F" w:rsidRPr="00D15770">
        <w:rPr>
          <w:rFonts w:ascii="Arial" w:hAnsi="Arial" w:cs="Arial"/>
          <w:sz w:val="20"/>
          <w:szCs w:val="20"/>
        </w:rPr>
        <w:t xml:space="preserve"> ICH NGO</w:t>
      </w:r>
      <w:r w:rsidR="004701A4" w:rsidRPr="00D15770">
        <w:rPr>
          <w:rFonts w:ascii="Arial" w:hAnsi="Arial" w:cs="Arial"/>
          <w:sz w:val="20"/>
          <w:szCs w:val="20"/>
        </w:rPr>
        <w:t xml:space="preserve"> Forum. He acted as Secretary of the board in 2020-21 and Chair in 2021-22. He was responsible for organizing the symposium of the Forum on the topic of “ICH, </w:t>
      </w:r>
      <w:r w:rsidR="004701A4" w:rsidRPr="00D15770">
        <w:rPr>
          <w:rFonts w:ascii="Arial" w:hAnsi="Arial" w:cs="Arial"/>
          <w:sz w:val="20"/>
          <w:szCs w:val="20"/>
        </w:rPr>
        <w:lastRenderedPageBreak/>
        <w:t xml:space="preserve">Climate Change and the Environment” at </w:t>
      </w:r>
      <w:r w:rsidR="001F04FA" w:rsidRPr="00D15770">
        <w:rPr>
          <w:rFonts w:ascii="Arial" w:hAnsi="Arial" w:cs="Arial"/>
          <w:sz w:val="20"/>
          <w:szCs w:val="20"/>
        </w:rPr>
        <w:t xml:space="preserve">the </w:t>
      </w:r>
      <w:r w:rsidR="004701A4" w:rsidRPr="00D15770">
        <w:rPr>
          <w:rFonts w:ascii="Arial" w:hAnsi="Arial" w:cs="Arial"/>
          <w:sz w:val="20"/>
          <w:szCs w:val="20"/>
        </w:rPr>
        <w:t>17</w:t>
      </w:r>
      <w:r w:rsidR="001F04FA" w:rsidRPr="00D15770">
        <w:rPr>
          <w:rFonts w:ascii="Arial" w:hAnsi="Arial" w:cs="Arial"/>
          <w:sz w:val="20"/>
          <w:szCs w:val="20"/>
        </w:rPr>
        <w:t xml:space="preserve"> </w:t>
      </w:r>
      <w:r w:rsidR="004701A4" w:rsidRPr="00D15770">
        <w:rPr>
          <w:rFonts w:ascii="Arial" w:hAnsi="Arial" w:cs="Arial"/>
          <w:sz w:val="20"/>
          <w:szCs w:val="20"/>
        </w:rPr>
        <w:t>COM in Rabat, Morocco, in 2022, and led the creation a working group in September of 2023 to pursue research and exchange on the topic.</w:t>
      </w:r>
      <w:r w:rsidRPr="00D15770">
        <w:rPr>
          <w:rFonts w:ascii="Arial" w:hAnsi="Arial" w:cs="Arial"/>
          <w:sz w:val="20"/>
          <w:szCs w:val="20"/>
        </w:rPr>
        <w:t xml:space="preserve"> </w:t>
      </w:r>
      <w:r w:rsidR="004701A4" w:rsidRPr="00D15770">
        <w:rPr>
          <w:rFonts w:ascii="Arial" w:hAnsi="Arial" w:cs="Arial"/>
          <w:sz w:val="20"/>
          <w:szCs w:val="20"/>
        </w:rPr>
        <w:t xml:space="preserve">He is also </w:t>
      </w:r>
      <w:r w:rsidR="0037567A" w:rsidRPr="00D15770">
        <w:rPr>
          <w:rFonts w:ascii="Arial" w:hAnsi="Arial" w:cs="Arial"/>
          <w:sz w:val="20"/>
          <w:szCs w:val="20"/>
        </w:rPr>
        <w:t>P</w:t>
      </w:r>
      <w:r w:rsidR="004701A4" w:rsidRPr="00D15770">
        <w:rPr>
          <w:rFonts w:ascii="Arial" w:hAnsi="Arial" w:cs="Arial"/>
          <w:sz w:val="20"/>
          <w:szCs w:val="20"/>
        </w:rPr>
        <w:t xml:space="preserve">rofessor of </w:t>
      </w:r>
      <w:r w:rsidR="0037567A" w:rsidRPr="00D15770">
        <w:rPr>
          <w:rFonts w:ascii="Arial" w:hAnsi="Arial" w:cs="Arial"/>
          <w:sz w:val="20"/>
          <w:szCs w:val="20"/>
        </w:rPr>
        <w:t>E</w:t>
      </w:r>
      <w:r w:rsidR="004701A4" w:rsidRPr="00D15770">
        <w:rPr>
          <w:rFonts w:ascii="Arial" w:hAnsi="Arial" w:cs="Arial"/>
          <w:sz w:val="20"/>
          <w:szCs w:val="20"/>
        </w:rPr>
        <w:t>thnology (</w:t>
      </w:r>
      <w:r w:rsidR="0037567A" w:rsidRPr="00D15770">
        <w:rPr>
          <w:rFonts w:ascii="Arial" w:hAnsi="Arial" w:cs="Arial"/>
          <w:sz w:val="20"/>
          <w:szCs w:val="20"/>
        </w:rPr>
        <w:t>F</w:t>
      </w:r>
      <w:r w:rsidR="004701A4" w:rsidRPr="00D15770">
        <w:rPr>
          <w:rFonts w:ascii="Arial" w:hAnsi="Arial" w:cs="Arial"/>
          <w:sz w:val="20"/>
          <w:szCs w:val="20"/>
        </w:rPr>
        <w:t xml:space="preserve">olklore) and </w:t>
      </w:r>
      <w:r w:rsidR="0037567A" w:rsidRPr="00D15770">
        <w:rPr>
          <w:rFonts w:ascii="Arial" w:hAnsi="Arial" w:cs="Arial"/>
          <w:sz w:val="20"/>
          <w:szCs w:val="20"/>
        </w:rPr>
        <w:t>H</w:t>
      </w:r>
      <w:r w:rsidR="004701A4" w:rsidRPr="00D15770">
        <w:rPr>
          <w:rFonts w:ascii="Arial" w:hAnsi="Arial" w:cs="Arial"/>
          <w:sz w:val="20"/>
          <w:szCs w:val="20"/>
        </w:rPr>
        <w:t xml:space="preserve">istory, and </w:t>
      </w:r>
      <w:r w:rsidR="0037567A" w:rsidRPr="00D15770">
        <w:rPr>
          <w:rFonts w:ascii="Arial" w:hAnsi="Arial" w:cs="Arial"/>
          <w:sz w:val="20"/>
          <w:szCs w:val="20"/>
        </w:rPr>
        <w:t>D</w:t>
      </w:r>
      <w:r w:rsidR="004701A4" w:rsidRPr="00D15770">
        <w:rPr>
          <w:rFonts w:ascii="Arial" w:hAnsi="Arial" w:cs="Arial"/>
          <w:sz w:val="20"/>
          <w:szCs w:val="20"/>
        </w:rPr>
        <w:t>irector of the Institute for Cultural Heritage at Laval University, Quebec City, Canada. Much of his work has focused on the transmission of intangible and tangible heritage through intercultural contacts in colonial as well as postcolonial contexts. More recently, he has turned his attention to studying the impacts of climate change on the ICH of Inuit populations in the Canadian Arctic.</w:t>
      </w:r>
      <w:r w:rsidRPr="00D15770">
        <w:rPr>
          <w:rFonts w:ascii="Arial" w:hAnsi="Arial" w:cs="Arial"/>
          <w:sz w:val="20"/>
          <w:szCs w:val="20"/>
        </w:rPr>
        <w:t xml:space="preserve"> </w:t>
      </w:r>
      <w:r w:rsidR="004701A4" w:rsidRPr="00D15770">
        <w:rPr>
          <w:rFonts w:ascii="Arial" w:hAnsi="Arial" w:cs="Arial"/>
          <w:sz w:val="20"/>
          <w:szCs w:val="20"/>
        </w:rPr>
        <w:t xml:space="preserve">He has published extensively on these topics and has received visiting professorships and fellowships from Harvard, Yale, MIT, Chicago, Paris-Sorbonne, Maison des Sciences de l’Homme (Paris). He is a member of the Board of Trustees of the Canadian Museum of History and is currently the outgoing President of the Folklore Studies Association of Canada. </w:t>
      </w:r>
      <w:r w:rsidR="004701A4" w:rsidRPr="00D15770">
        <w:rPr>
          <w:rFonts w:ascii="Arial" w:hAnsi="Arial" w:cs="Arial"/>
          <w:sz w:val="20"/>
          <w:szCs w:val="20"/>
          <w:lang w:val="fr-FR"/>
        </w:rPr>
        <w:t xml:space="preserve">His recent books include : « Une histoire de la Nouvelle-France: Français et Amérindiens », Paris, Belin, 2019 ; </w:t>
      </w:r>
      <w:r w:rsidR="00653433" w:rsidRPr="00D15770">
        <w:rPr>
          <w:rFonts w:ascii="Arial" w:hAnsi="Arial" w:cs="Arial"/>
          <w:sz w:val="20"/>
          <w:szCs w:val="20"/>
          <w:lang w:val="fr-FR"/>
        </w:rPr>
        <w:t>« </w:t>
      </w:r>
      <w:r w:rsidR="004701A4" w:rsidRPr="00D15770">
        <w:rPr>
          <w:rFonts w:ascii="Arial" w:hAnsi="Arial" w:cs="Arial"/>
          <w:sz w:val="20"/>
          <w:szCs w:val="20"/>
          <w:lang w:val="fr-FR"/>
        </w:rPr>
        <w:t>Patrimoines métissés : Contextes Coloniaux et Postcoloniaux</w:t>
      </w:r>
      <w:r w:rsidR="00653433" w:rsidRPr="00D15770">
        <w:rPr>
          <w:rFonts w:ascii="Arial" w:hAnsi="Arial" w:cs="Arial"/>
          <w:sz w:val="20"/>
          <w:szCs w:val="20"/>
          <w:lang w:val="fr-FR"/>
        </w:rPr>
        <w:t> »</w:t>
      </w:r>
      <w:r w:rsidR="004701A4" w:rsidRPr="00D15770">
        <w:rPr>
          <w:rFonts w:ascii="Arial" w:hAnsi="Arial" w:cs="Arial"/>
          <w:sz w:val="20"/>
          <w:szCs w:val="20"/>
          <w:lang w:val="fr-FR"/>
        </w:rPr>
        <w:t xml:space="preserve">, Paris, Éditions de la MSH, 2013, 2nd edition 2018; </w:t>
      </w:r>
      <w:r w:rsidR="00653433" w:rsidRPr="00D15770">
        <w:rPr>
          <w:rFonts w:ascii="Arial" w:hAnsi="Arial" w:cs="Arial"/>
          <w:sz w:val="20"/>
          <w:szCs w:val="20"/>
          <w:lang w:val="fr-FR"/>
        </w:rPr>
        <w:t>« </w:t>
      </w:r>
      <w:r w:rsidR="004701A4" w:rsidRPr="00D15770">
        <w:rPr>
          <w:rFonts w:ascii="Arial" w:hAnsi="Arial" w:cs="Arial"/>
          <w:sz w:val="20"/>
          <w:szCs w:val="20"/>
          <w:lang w:val="fr-FR"/>
        </w:rPr>
        <w:t>The Spirit of Place / L’Esprit du lieu, Quebec City</w:t>
      </w:r>
      <w:r w:rsidR="00653433" w:rsidRPr="00D15770">
        <w:rPr>
          <w:rFonts w:ascii="Arial" w:hAnsi="Arial" w:cs="Arial"/>
          <w:sz w:val="20"/>
          <w:szCs w:val="20"/>
          <w:lang w:val="fr-FR"/>
        </w:rPr>
        <w:t> »</w:t>
      </w:r>
      <w:r w:rsidR="004701A4" w:rsidRPr="00D15770">
        <w:rPr>
          <w:rFonts w:ascii="Arial" w:hAnsi="Arial" w:cs="Arial"/>
          <w:sz w:val="20"/>
          <w:szCs w:val="20"/>
          <w:lang w:val="fr-FR"/>
        </w:rPr>
        <w:t xml:space="preserve">, Laval University Press, 2015; </w:t>
      </w:r>
      <w:r w:rsidR="00653433" w:rsidRPr="00D15770">
        <w:rPr>
          <w:rFonts w:ascii="Arial" w:hAnsi="Arial" w:cs="Arial"/>
          <w:sz w:val="20"/>
          <w:szCs w:val="20"/>
          <w:lang w:val="fr-FR"/>
        </w:rPr>
        <w:t>« </w:t>
      </w:r>
      <w:r w:rsidR="004701A4" w:rsidRPr="00D15770">
        <w:rPr>
          <w:rFonts w:ascii="Arial" w:hAnsi="Arial" w:cs="Arial"/>
          <w:sz w:val="20"/>
          <w:szCs w:val="20"/>
          <w:lang w:val="fr-FR"/>
        </w:rPr>
        <w:t>Mémoires et objets</w:t>
      </w:r>
      <w:r w:rsidR="00653433" w:rsidRPr="00D15770">
        <w:rPr>
          <w:rFonts w:ascii="Arial" w:hAnsi="Arial" w:cs="Arial"/>
          <w:sz w:val="20"/>
          <w:szCs w:val="20"/>
          <w:lang w:val="fr-FR"/>
        </w:rPr>
        <w:t> »</w:t>
      </w:r>
      <w:r w:rsidR="004701A4" w:rsidRPr="00D15770">
        <w:rPr>
          <w:rFonts w:ascii="Arial" w:hAnsi="Arial" w:cs="Arial"/>
          <w:sz w:val="20"/>
          <w:szCs w:val="20"/>
          <w:lang w:val="fr-FR"/>
        </w:rPr>
        <w:t xml:space="preserve"> (co-authored with Octave Debary), Paris, éditions de la Maison des sciences de l’homme, 2014.</w:t>
      </w:r>
      <w:r w:rsidRPr="00D15770">
        <w:rPr>
          <w:rFonts w:ascii="Arial" w:hAnsi="Arial" w:cs="Arial"/>
          <w:sz w:val="20"/>
          <w:szCs w:val="20"/>
          <w:lang w:val="fr-FR"/>
        </w:rPr>
        <w:t> »</w:t>
      </w:r>
    </w:p>
    <w:p w14:paraId="26572842" w14:textId="7354D078" w:rsidR="00BA5CF7" w:rsidRPr="00D15770" w:rsidRDefault="003E343D" w:rsidP="003E343D">
      <w:pPr>
        <w:spacing w:before="120" w:after="0"/>
        <w:jc w:val="both"/>
        <w:rPr>
          <w:rFonts w:ascii="Arial" w:hAnsi="Arial" w:cs="Arial"/>
          <w:sz w:val="20"/>
          <w:szCs w:val="20"/>
          <w:lang w:val="fr-FR"/>
        </w:rPr>
      </w:pPr>
      <w:r w:rsidRPr="00D15770">
        <w:rPr>
          <w:rFonts w:ascii="Arial" w:hAnsi="Arial" w:cs="Arial"/>
          <w:sz w:val="20"/>
          <w:szCs w:val="20"/>
          <w:lang w:val="fr-FR"/>
        </w:rPr>
        <w:t>« </w:t>
      </w:r>
      <w:r w:rsidR="005C4EAF" w:rsidRPr="00D15770">
        <w:rPr>
          <w:rFonts w:ascii="Arial" w:hAnsi="Arial" w:cs="Arial"/>
          <w:sz w:val="20"/>
          <w:szCs w:val="20"/>
          <w:lang w:val="fr-FR"/>
        </w:rPr>
        <w:t xml:space="preserve">Laurier Turgeon représente l'Association d'études folkloriques du Canada au Forum des ONG du PCI depuis son accréditation en 2016 à la </w:t>
      </w:r>
      <w:r w:rsidR="0067390C" w:rsidRPr="00D15770">
        <w:rPr>
          <w:rFonts w:ascii="Arial" w:hAnsi="Arial" w:cs="Arial"/>
          <w:sz w:val="20"/>
          <w:szCs w:val="20"/>
          <w:lang w:val="fr-FR"/>
        </w:rPr>
        <w:t>Convention de l’UNESCO de 2003</w:t>
      </w:r>
      <w:r w:rsidR="005C4EAF" w:rsidRPr="00D15770">
        <w:rPr>
          <w:rFonts w:ascii="Arial" w:hAnsi="Arial" w:cs="Arial"/>
          <w:sz w:val="20"/>
          <w:szCs w:val="20"/>
          <w:lang w:val="fr-FR"/>
        </w:rPr>
        <w:t>. Il a été nommé facilitateur de la Convention en 2022, et a été élu représentant de l'Amérique du Nord et de l'Europe de l'Ouest en 2020 au Conseil exécutif du Forum. Il a exercé les fonctions de secrétaire du conseil en 2020-21 et de président en 2021-22. Il a été responsable de l'organisation du symposium du Forum sur le thème « PCI, changement climatique et environnement » au 17</w:t>
      </w:r>
      <w:r w:rsidR="00782A8E" w:rsidRPr="00D15770">
        <w:rPr>
          <w:rFonts w:ascii="Arial" w:hAnsi="Arial" w:cs="Arial"/>
          <w:sz w:val="20"/>
          <w:szCs w:val="20"/>
          <w:lang w:val="fr-FR"/>
        </w:rPr>
        <w:t xml:space="preserve"> </w:t>
      </w:r>
      <w:r w:rsidR="005C4EAF" w:rsidRPr="00D15770">
        <w:rPr>
          <w:rFonts w:ascii="Arial" w:hAnsi="Arial" w:cs="Arial"/>
          <w:sz w:val="20"/>
          <w:szCs w:val="20"/>
          <w:lang w:val="fr-FR"/>
        </w:rPr>
        <w:t>COM à Rabat, Maroc, en 2022, et a dirigé la création d'un groupe de travail en septembre 2023 pour poursuivre la recherche et les échanges sur le sujet.</w:t>
      </w:r>
      <w:r w:rsidRPr="00D15770">
        <w:rPr>
          <w:rFonts w:ascii="Arial" w:hAnsi="Arial" w:cs="Arial"/>
          <w:sz w:val="20"/>
          <w:szCs w:val="20"/>
          <w:lang w:val="fr-FR"/>
        </w:rPr>
        <w:t xml:space="preserve"> </w:t>
      </w:r>
      <w:r w:rsidR="005C4EAF" w:rsidRPr="00D15770">
        <w:rPr>
          <w:rFonts w:ascii="Arial" w:hAnsi="Arial" w:cs="Arial"/>
          <w:sz w:val="20"/>
          <w:szCs w:val="20"/>
          <w:lang w:val="fr-FR"/>
        </w:rPr>
        <w:t>Il est également professeur d'ethnologie (folklore) et d'histoire, et directeur de l'Institut du patrimoine culturel à l'Université Laval, à Québec, au Canada. Une grande partie de son travail a porté sur la transmission du patrimoine immatériel et matériel par le biais de contacts interculturels dans des contextes coloniaux et postcoloniaux. Plus récemment, il s'est intéressé à l'étude des impacts du changement climatique sur le patrimoine culturel immatériel des populations inuites de l'Arctique canadien.</w:t>
      </w:r>
      <w:r w:rsidRPr="00D15770">
        <w:rPr>
          <w:rFonts w:ascii="Arial" w:hAnsi="Arial" w:cs="Arial"/>
          <w:sz w:val="20"/>
          <w:szCs w:val="20"/>
          <w:lang w:val="fr-FR"/>
        </w:rPr>
        <w:t xml:space="preserve"> </w:t>
      </w:r>
      <w:r w:rsidR="005C4EAF" w:rsidRPr="00D15770">
        <w:rPr>
          <w:rFonts w:ascii="Arial" w:hAnsi="Arial" w:cs="Arial"/>
          <w:sz w:val="20"/>
          <w:szCs w:val="20"/>
          <w:lang w:val="fr-FR"/>
        </w:rPr>
        <w:t xml:space="preserve">Il a publié de nombreux ouvrages sur ces sujets et a été professeur invité et boursier à Harvard, Yale, MIT, Chicago, Paris-Sorbonne et à la Maison des sciences de l'homme (Paris). Il est membre du conseil d'administration du Musée canadien de l'histoire et est actuellement le président sortant de la Folklore Studies Association of Canada. Parmi ses ouvrages récents, citons : </w:t>
      </w:r>
      <w:r w:rsidR="00CA25FB" w:rsidRPr="00D15770">
        <w:rPr>
          <w:rFonts w:ascii="Arial" w:hAnsi="Arial" w:cs="Arial"/>
          <w:sz w:val="20"/>
          <w:szCs w:val="20"/>
          <w:lang w:val="fr-FR"/>
        </w:rPr>
        <w:t>« </w:t>
      </w:r>
      <w:r w:rsidR="005C4EAF" w:rsidRPr="00D15770">
        <w:rPr>
          <w:rFonts w:ascii="Arial" w:hAnsi="Arial" w:cs="Arial"/>
          <w:sz w:val="20"/>
          <w:szCs w:val="20"/>
          <w:lang w:val="fr-FR"/>
        </w:rPr>
        <w:t>Contextes Coloniaux et Postcoloniaux</w:t>
      </w:r>
      <w:r w:rsidR="00CA25FB" w:rsidRPr="00D15770">
        <w:rPr>
          <w:rFonts w:ascii="Arial" w:hAnsi="Arial" w:cs="Arial"/>
          <w:sz w:val="20"/>
          <w:szCs w:val="20"/>
          <w:lang w:val="fr-FR"/>
        </w:rPr>
        <w:t> »</w:t>
      </w:r>
      <w:r w:rsidR="005C4EAF" w:rsidRPr="00D15770">
        <w:rPr>
          <w:rFonts w:ascii="Arial" w:hAnsi="Arial" w:cs="Arial"/>
          <w:sz w:val="20"/>
          <w:szCs w:val="20"/>
          <w:lang w:val="fr-FR"/>
        </w:rPr>
        <w:t xml:space="preserve">, Paris, Éditions de la MSH, 2013, 2nd edition 2018; </w:t>
      </w:r>
      <w:r w:rsidR="00CA25FB" w:rsidRPr="00D15770">
        <w:rPr>
          <w:rFonts w:ascii="Arial" w:hAnsi="Arial" w:cs="Arial"/>
          <w:sz w:val="20"/>
          <w:szCs w:val="20"/>
          <w:lang w:val="fr-FR"/>
        </w:rPr>
        <w:t>« </w:t>
      </w:r>
      <w:r w:rsidR="005C4EAF" w:rsidRPr="00D15770">
        <w:rPr>
          <w:rFonts w:ascii="Arial" w:hAnsi="Arial" w:cs="Arial"/>
          <w:sz w:val="20"/>
          <w:szCs w:val="20"/>
          <w:lang w:val="fr-FR"/>
        </w:rPr>
        <w:t>The Spirit of Place / L’Esprit du lieu</w:t>
      </w:r>
      <w:r w:rsidR="00CA25FB" w:rsidRPr="00D15770">
        <w:rPr>
          <w:rFonts w:ascii="Arial" w:hAnsi="Arial" w:cs="Arial"/>
          <w:sz w:val="20"/>
          <w:szCs w:val="20"/>
          <w:lang w:val="fr-FR"/>
        </w:rPr>
        <w:t> </w:t>
      </w:r>
      <w:r w:rsidR="005C4EAF" w:rsidRPr="00D15770">
        <w:rPr>
          <w:rFonts w:ascii="Arial" w:hAnsi="Arial" w:cs="Arial"/>
          <w:sz w:val="20"/>
          <w:szCs w:val="20"/>
          <w:lang w:val="fr-FR"/>
        </w:rPr>
        <w:t>, Quebec City</w:t>
      </w:r>
      <w:r w:rsidR="00CA25FB" w:rsidRPr="00D15770">
        <w:rPr>
          <w:rFonts w:ascii="Arial" w:hAnsi="Arial" w:cs="Arial"/>
          <w:sz w:val="20"/>
          <w:szCs w:val="20"/>
          <w:lang w:val="fr-FR"/>
        </w:rPr>
        <w:t> »</w:t>
      </w:r>
      <w:r w:rsidR="005C4EAF" w:rsidRPr="00D15770">
        <w:rPr>
          <w:rFonts w:ascii="Arial" w:hAnsi="Arial" w:cs="Arial"/>
          <w:sz w:val="20"/>
          <w:szCs w:val="20"/>
          <w:lang w:val="fr-FR"/>
        </w:rPr>
        <w:t xml:space="preserve">, Laval University Press, 2015; </w:t>
      </w:r>
      <w:r w:rsidR="00CA25FB" w:rsidRPr="00D15770">
        <w:rPr>
          <w:rFonts w:ascii="Arial" w:hAnsi="Arial" w:cs="Arial"/>
          <w:sz w:val="20"/>
          <w:szCs w:val="20"/>
          <w:lang w:val="fr-FR"/>
        </w:rPr>
        <w:t>« </w:t>
      </w:r>
      <w:r w:rsidR="005C4EAF" w:rsidRPr="00D15770">
        <w:rPr>
          <w:rFonts w:ascii="Arial" w:hAnsi="Arial" w:cs="Arial"/>
          <w:sz w:val="20"/>
          <w:szCs w:val="20"/>
          <w:lang w:val="fr-FR"/>
        </w:rPr>
        <w:t>Mémoires et objets</w:t>
      </w:r>
      <w:r w:rsidR="00CA25FB" w:rsidRPr="00D15770">
        <w:rPr>
          <w:rFonts w:ascii="Arial" w:hAnsi="Arial" w:cs="Arial"/>
          <w:sz w:val="20"/>
          <w:szCs w:val="20"/>
          <w:lang w:val="fr-FR"/>
        </w:rPr>
        <w:t> »</w:t>
      </w:r>
      <w:r w:rsidR="005C4EAF" w:rsidRPr="00D15770">
        <w:rPr>
          <w:rFonts w:ascii="Arial" w:hAnsi="Arial" w:cs="Arial"/>
          <w:sz w:val="20"/>
          <w:szCs w:val="20"/>
          <w:lang w:val="fr-FR"/>
        </w:rPr>
        <w:t xml:space="preserve"> (co-authored with Octave Debary), Paris, éditions de la Maison des sciences de l’homme, 2014.</w:t>
      </w:r>
      <w:r w:rsidRPr="00D15770">
        <w:rPr>
          <w:rFonts w:ascii="Arial" w:hAnsi="Arial" w:cs="Arial"/>
          <w:sz w:val="20"/>
          <w:szCs w:val="20"/>
          <w:lang w:val="fr-FR"/>
        </w:rPr>
        <w:t> »</w:t>
      </w:r>
    </w:p>
    <w:p w14:paraId="756FC3C7" w14:textId="74FBB702" w:rsidR="007411F9" w:rsidRPr="00D15770" w:rsidRDefault="007411F9" w:rsidP="0067628B">
      <w:pPr>
        <w:spacing w:before="120" w:after="0"/>
        <w:rPr>
          <w:rFonts w:ascii="Arial" w:hAnsi="Arial" w:cs="Arial"/>
          <w:sz w:val="20"/>
          <w:szCs w:val="20"/>
        </w:rPr>
      </w:pPr>
      <w:r w:rsidRPr="00D15770">
        <w:rPr>
          <w:rFonts w:ascii="Arial" w:hAnsi="Arial" w:cs="Arial"/>
          <w:b/>
          <w:sz w:val="20"/>
          <w:szCs w:val="20"/>
        </w:rPr>
        <w:t>Chul-In YOO</w:t>
      </w:r>
    </w:p>
    <w:p w14:paraId="61E5673C" w14:textId="6ACFF7AD" w:rsidR="006A56BE" w:rsidRPr="00D15770" w:rsidRDefault="00974246" w:rsidP="0067628B">
      <w:pPr>
        <w:spacing w:before="120" w:after="0"/>
        <w:jc w:val="both"/>
        <w:rPr>
          <w:rFonts w:ascii="Arial" w:hAnsi="Arial" w:cs="Arial"/>
          <w:sz w:val="20"/>
          <w:szCs w:val="20"/>
          <w:lang w:val="en-GB"/>
        </w:rPr>
      </w:pPr>
      <w:r w:rsidRPr="00D15770">
        <w:rPr>
          <w:rFonts w:ascii="Arial" w:hAnsi="Arial" w:cs="Arial"/>
          <w:sz w:val="20"/>
          <w:szCs w:val="20"/>
          <w:lang w:val="en-GB"/>
        </w:rPr>
        <w:t>“</w:t>
      </w:r>
      <w:r w:rsidR="006A56BE" w:rsidRPr="00D15770">
        <w:rPr>
          <w:rFonts w:ascii="Arial" w:hAnsi="Arial" w:cs="Arial"/>
          <w:sz w:val="20"/>
          <w:szCs w:val="20"/>
          <w:lang w:val="en-GB"/>
        </w:rPr>
        <w:t xml:space="preserve">Chul-In Yoo is a Professor Emeritus of Anthropology at Jeju National University, </w:t>
      </w:r>
      <w:r w:rsidR="00FF0551" w:rsidRPr="00D15770">
        <w:rPr>
          <w:rFonts w:ascii="Arial" w:hAnsi="Arial" w:cs="Arial"/>
          <w:sz w:val="20"/>
          <w:szCs w:val="20"/>
          <w:lang w:val="en-GB"/>
        </w:rPr>
        <w:t xml:space="preserve">Republic of </w:t>
      </w:r>
      <w:r w:rsidR="006A56BE" w:rsidRPr="00D15770">
        <w:rPr>
          <w:rFonts w:ascii="Arial" w:hAnsi="Arial" w:cs="Arial"/>
          <w:sz w:val="20"/>
          <w:szCs w:val="20"/>
          <w:lang w:val="en-GB"/>
        </w:rPr>
        <w:t>Korea. He served as the president of several professional societies including the Korean Society for Cultural Anthropology, Korean Oral History Association, and the Society for Jeju Studies. He also worked as an editorial board member of academic journals published in English such as</w:t>
      </w:r>
      <w:r w:rsidR="00D00438" w:rsidRPr="00D15770">
        <w:rPr>
          <w:rFonts w:ascii="Arial" w:hAnsi="Arial" w:cs="Arial"/>
          <w:sz w:val="20"/>
          <w:szCs w:val="20"/>
          <w:lang w:val="en-GB"/>
        </w:rPr>
        <w:t xml:space="preserve"> the</w:t>
      </w:r>
      <w:r w:rsidR="006A56BE" w:rsidRPr="00D15770">
        <w:rPr>
          <w:rFonts w:ascii="Arial" w:hAnsi="Arial" w:cs="Arial"/>
          <w:sz w:val="20"/>
          <w:szCs w:val="20"/>
          <w:lang w:val="en-GB"/>
        </w:rPr>
        <w:t xml:space="preserve"> International Journal of Intangible Heritage and Korea Journal. He played a key role in preparing the nomination file of the “Culture of Jeju Haenyeo (women divers),” which in 2016 was inscribed on the Representative List of Intangible Cultural Heritage of Humanity by UNESCO. The culture of Jeju haenyeo has promoted environmental sustainability with its eco-friendly methods. He reviewed several times a proposal to nominate “Jeju Haenyeo Fisheries Systems,” as the Globally Important Agricultural Heritage Systems by FAO, which were designated in 2023. He also played a leading role in submitting the nomination form of the “Revealing Truth: Jeju 4∙3 Archives” for </w:t>
      </w:r>
      <w:r w:rsidR="00414C88" w:rsidRPr="00D15770">
        <w:rPr>
          <w:rFonts w:ascii="Arial" w:hAnsi="Arial" w:cs="Arial"/>
          <w:sz w:val="20"/>
          <w:szCs w:val="20"/>
          <w:lang w:val="en-GB"/>
        </w:rPr>
        <w:t xml:space="preserve">the </w:t>
      </w:r>
      <w:r w:rsidR="006A56BE" w:rsidRPr="00D15770">
        <w:rPr>
          <w:rFonts w:ascii="Arial" w:hAnsi="Arial" w:cs="Arial"/>
          <w:sz w:val="20"/>
          <w:szCs w:val="20"/>
          <w:lang w:val="en-GB"/>
        </w:rPr>
        <w:t>UNESCO Memory of the World Register in 2023. Currently, he is a member of the MAB (Man and Biosphere Programme) National Committee of the Republic of Korea as well as a member of the Advisory Committee on Korea Important Fisheries Heritage Systems.</w:t>
      </w:r>
      <w:r w:rsidRPr="00D15770">
        <w:rPr>
          <w:rFonts w:ascii="Arial" w:hAnsi="Arial" w:cs="Arial"/>
          <w:sz w:val="20"/>
          <w:szCs w:val="20"/>
          <w:lang w:val="en-GB"/>
        </w:rPr>
        <w:t>”</w:t>
      </w:r>
    </w:p>
    <w:p w14:paraId="6B24B8DB" w14:textId="6B747064" w:rsidR="00DC41ED" w:rsidRPr="00D15770" w:rsidRDefault="00B901F3" w:rsidP="00AF3417">
      <w:pPr>
        <w:spacing w:before="120" w:after="0"/>
        <w:jc w:val="both"/>
        <w:rPr>
          <w:rFonts w:ascii="Arial" w:hAnsi="Arial" w:cs="Arial"/>
          <w:sz w:val="20"/>
          <w:szCs w:val="20"/>
          <w:lang w:val="fr-FR"/>
        </w:rPr>
      </w:pPr>
      <w:r w:rsidRPr="00D15770">
        <w:rPr>
          <w:rFonts w:ascii="Arial" w:hAnsi="Arial" w:cs="Arial"/>
          <w:sz w:val="20"/>
          <w:szCs w:val="20"/>
          <w:lang w:val="fr"/>
        </w:rPr>
        <w:t>« </w:t>
      </w:r>
      <w:r w:rsidR="00C83E27" w:rsidRPr="00D15770">
        <w:rPr>
          <w:rFonts w:ascii="Arial" w:hAnsi="Arial" w:cs="Arial"/>
          <w:sz w:val="20"/>
          <w:szCs w:val="20"/>
          <w:lang w:val="fr"/>
        </w:rPr>
        <w:t>Chul-In Yoo est Professeur émérite d'Anthropologie à l'Université Nationale de Jeju,</w:t>
      </w:r>
      <w:r w:rsidR="00EC6364" w:rsidRPr="00D15770">
        <w:rPr>
          <w:rFonts w:ascii="Arial" w:hAnsi="Arial" w:cs="Arial"/>
          <w:sz w:val="20"/>
          <w:szCs w:val="20"/>
          <w:lang w:val="fr"/>
        </w:rPr>
        <w:t xml:space="preserve"> en</w:t>
      </w:r>
      <w:r w:rsidR="00C83E27" w:rsidRPr="00D15770">
        <w:rPr>
          <w:rFonts w:ascii="Arial" w:hAnsi="Arial" w:cs="Arial"/>
          <w:sz w:val="20"/>
          <w:szCs w:val="20"/>
          <w:lang w:val="fr"/>
        </w:rPr>
        <w:t xml:space="preserve"> </w:t>
      </w:r>
      <w:r w:rsidR="00EC6364" w:rsidRPr="00D15770">
        <w:rPr>
          <w:rFonts w:ascii="Arial" w:hAnsi="Arial" w:cs="Arial"/>
          <w:sz w:val="20"/>
          <w:szCs w:val="20"/>
          <w:lang w:val="fr"/>
        </w:rPr>
        <w:t>République de Corée</w:t>
      </w:r>
      <w:r w:rsidR="00C83E27" w:rsidRPr="00D15770">
        <w:rPr>
          <w:rFonts w:ascii="Arial" w:hAnsi="Arial" w:cs="Arial"/>
          <w:sz w:val="20"/>
          <w:szCs w:val="20"/>
          <w:lang w:val="fr"/>
        </w:rPr>
        <w:t xml:space="preserve">. Il a été président de plusieurs sociétés professionnelles, dont la Société coréenne d'anthropologie culturelle, l'Association coréenne d'histoire orale et la Société d'études sur Jeju. Il a également travaillé en tant que membre du comité éditorial de revues universitaires publiées en anglais, telles que l'International Journal of Intangible Heritage et le Korea Journal. Il a joué un rôle clé dans la préparation du dossier de candidature de la « Culture de Jeju Haenyeo (Femmes plongeuses) », qui a été inscrite en 2016 sur la Liste représentative du patrimoine culturel immatériel de l'humanité par l'UNESCO. La culture de Jeju Haenyeo a favorisé la durabilité environnementale grâce à ses méthodes respectueuses de l'environnement. Il a passé en revue à plusieurs reprises une proposition de candidature des « Systèmes de pêche de Jeju Haenyeo » en tant que systèmes du patrimoine agricole d'importance mondiale par la FAO, qui ont été désignés en 2023. Il a également joué un rôle de premier plan dans la présentation du </w:t>
      </w:r>
      <w:r w:rsidR="00715A07" w:rsidRPr="00D15770">
        <w:rPr>
          <w:rFonts w:ascii="Arial" w:hAnsi="Arial" w:cs="Arial"/>
          <w:sz w:val="20"/>
          <w:szCs w:val="20"/>
          <w:lang w:val="fr"/>
        </w:rPr>
        <w:t xml:space="preserve">Formulaire d’inscription </w:t>
      </w:r>
      <w:r w:rsidR="00C83E27" w:rsidRPr="00D15770">
        <w:rPr>
          <w:rFonts w:ascii="Arial" w:hAnsi="Arial" w:cs="Arial"/>
          <w:sz w:val="20"/>
          <w:szCs w:val="20"/>
          <w:lang w:val="fr"/>
        </w:rPr>
        <w:t xml:space="preserve">« Revealing Truth : Jeju 4∙3 Archives » pour le Registre international de la Mémoire du monde de l'UNESCO en 2023. Il est actuellement membre du Comité national du MAB (Programme sur l'Homme et la Biosphère) </w:t>
      </w:r>
      <w:r w:rsidR="00C83E27" w:rsidRPr="00D15770">
        <w:rPr>
          <w:rFonts w:ascii="Arial" w:hAnsi="Arial" w:cs="Arial"/>
          <w:sz w:val="20"/>
          <w:szCs w:val="20"/>
          <w:lang w:val="fr"/>
        </w:rPr>
        <w:lastRenderedPageBreak/>
        <w:t>de la République de Corée et du Comité consultatif sur les systèmes importants du patrimoine halieutique de la Corée</w:t>
      </w:r>
      <w:r w:rsidRPr="00D15770">
        <w:rPr>
          <w:rFonts w:ascii="Arial" w:hAnsi="Arial" w:cs="Arial"/>
          <w:sz w:val="20"/>
          <w:szCs w:val="20"/>
          <w:lang w:val="fr"/>
        </w:rPr>
        <w:t>. »</w:t>
      </w:r>
    </w:p>
    <w:sectPr w:rsidR="00DC41ED" w:rsidRPr="00D15770" w:rsidSect="002938F2">
      <w:headerReference w:type="even" r:id="rId15"/>
      <w:headerReference w:type="default" r:id="rId16"/>
      <w:headerReference w:type="first" r:id="rId1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193950" w14:textId="77777777" w:rsidR="004B3416" w:rsidRPr="008F0A80" w:rsidRDefault="004B3416" w:rsidP="002938F2">
      <w:r w:rsidRPr="008F0A80">
        <w:separator/>
      </w:r>
    </w:p>
    <w:p w14:paraId="63B8AC0B" w14:textId="77777777" w:rsidR="004B3416" w:rsidRPr="008F0A80" w:rsidRDefault="004B3416"/>
    <w:p w14:paraId="3EAD171C" w14:textId="77777777" w:rsidR="004B3416" w:rsidRPr="008F0A80" w:rsidRDefault="004B3416"/>
  </w:endnote>
  <w:endnote w:type="continuationSeparator" w:id="0">
    <w:p w14:paraId="205BD61A" w14:textId="77777777" w:rsidR="004B3416" w:rsidRPr="008F0A80" w:rsidRDefault="004B3416" w:rsidP="002938F2">
      <w:r w:rsidRPr="008F0A80">
        <w:continuationSeparator/>
      </w:r>
    </w:p>
    <w:p w14:paraId="7E316095" w14:textId="77777777" w:rsidR="004B3416" w:rsidRPr="008F0A80" w:rsidRDefault="004B3416"/>
    <w:p w14:paraId="47533CB9" w14:textId="77777777" w:rsidR="004B3416" w:rsidRPr="008F0A80" w:rsidRDefault="004B3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29AA17" w14:textId="77777777" w:rsidR="004B3416" w:rsidRPr="008F0A80" w:rsidRDefault="004B3416" w:rsidP="006D095D">
      <w:r w:rsidRPr="008F0A80">
        <w:separator/>
      </w:r>
    </w:p>
    <w:p w14:paraId="376F2E0A" w14:textId="77777777" w:rsidR="004B3416" w:rsidRPr="008F0A80" w:rsidRDefault="004B3416"/>
  </w:footnote>
  <w:footnote w:type="continuationSeparator" w:id="0">
    <w:p w14:paraId="7DB567A9" w14:textId="77777777" w:rsidR="004B3416" w:rsidRPr="008F0A80" w:rsidRDefault="004B3416" w:rsidP="002938F2">
      <w:r w:rsidRPr="008F0A80">
        <w:continuationSeparator/>
      </w:r>
    </w:p>
    <w:p w14:paraId="3356B8C1" w14:textId="77777777" w:rsidR="004B3416" w:rsidRPr="008F0A80" w:rsidRDefault="004B3416"/>
  </w:footnote>
  <w:footnote w:type="continuationNotice" w:id="1">
    <w:p w14:paraId="475CC467" w14:textId="77777777" w:rsidR="004B3416" w:rsidRPr="008F0A80" w:rsidRDefault="004B3416" w:rsidP="0099387E">
      <w:pPr>
        <w:pStyle w:val="Pieddepage"/>
      </w:pPr>
    </w:p>
    <w:p w14:paraId="4CE776AA" w14:textId="77777777" w:rsidR="004B3416" w:rsidRPr="008F0A80" w:rsidRDefault="004B3416"/>
  </w:footnote>
  <w:footnote w:id="2">
    <w:p w14:paraId="00A25F8D" w14:textId="66F46339" w:rsidR="00451E22" w:rsidRPr="008F0A80" w:rsidRDefault="00451E22" w:rsidP="00451E22">
      <w:pPr>
        <w:pStyle w:val="Notedebasdepage"/>
        <w:ind w:left="567" w:hanging="567"/>
        <w:jc w:val="both"/>
        <w:rPr>
          <w:rFonts w:ascii="Arial" w:hAnsi="Arial" w:cs="Arial"/>
          <w:i/>
          <w:sz w:val="18"/>
          <w:szCs w:val="18"/>
          <w:lang w:val="fr-FR"/>
        </w:rPr>
      </w:pPr>
      <w:r w:rsidRPr="008F0A80">
        <w:rPr>
          <w:rStyle w:val="Appelnotedebasdep"/>
          <w:rFonts w:ascii="Arial" w:hAnsi="Arial" w:cs="Arial"/>
          <w:sz w:val="18"/>
          <w:szCs w:val="18"/>
        </w:rPr>
        <w:footnoteRef/>
      </w:r>
      <w:r w:rsidRPr="004D7844">
        <w:rPr>
          <w:rFonts w:ascii="Arial" w:hAnsi="Arial"/>
          <w:sz w:val="18"/>
          <w:szCs w:val="18"/>
        </w:rPr>
        <w:t>.</w:t>
      </w:r>
      <w:r w:rsidRPr="004D7844">
        <w:rPr>
          <w:rFonts w:ascii="Arial" w:hAnsi="Arial"/>
          <w:sz w:val="18"/>
          <w:szCs w:val="18"/>
        </w:rPr>
        <w:tab/>
        <w:t xml:space="preserve">Original text provided by the experts in English or French is presented between quotation marks. </w:t>
      </w:r>
      <w:r w:rsidRPr="0061158F">
        <w:rPr>
          <w:rFonts w:ascii="Arial" w:hAnsi="Arial"/>
          <w:sz w:val="18"/>
          <w:szCs w:val="18"/>
          <w:lang w:val="fr-FR"/>
        </w:rPr>
        <w:t xml:space="preserve">Translation to the other language was provided by UNESCO – </w:t>
      </w:r>
      <w:r w:rsidRPr="0061158F">
        <w:rPr>
          <w:rFonts w:ascii="Arial" w:hAnsi="Arial"/>
          <w:i/>
          <w:sz w:val="18"/>
          <w:szCs w:val="18"/>
          <w:lang w:val="fr-FR"/>
        </w:rPr>
        <w:t>Le texte original fourni par les experts en anglais ou en français est présenté entre des guillemets. La traduction dans l’autre langue a été assurée par l’UNESCO.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BBA7F" w14:textId="30924092" w:rsidR="00B6167A" w:rsidRPr="0061158F" w:rsidRDefault="00154576" w:rsidP="009B55AC">
    <w:pPr>
      <w:pStyle w:val="En-tte"/>
      <w:rPr>
        <w:rFonts w:ascii="Arial" w:hAnsi="Arial" w:cs="Arial"/>
        <w:lang w:val="es-ES"/>
      </w:rPr>
    </w:pPr>
    <w:r w:rsidRPr="00154576">
      <w:rPr>
        <w:rFonts w:ascii="Arial" w:hAnsi="Arial"/>
        <w:sz w:val="20"/>
        <w:lang w:val="es-ES"/>
      </w:rPr>
      <w:t>LHE/24/EXP THEMA-CLIMA/</w:t>
    </w:r>
    <w:r w:rsidR="00AA0E3E">
      <w:rPr>
        <w:rFonts w:ascii="Arial" w:hAnsi="Arial"/>
        <w:sz w:val="20"/>
        <w:lang w:val="es-ES"/>
      </w:rPr>
      <w:t>1</w:t>
    </w:r>
    <w:r w:rsidR="003456EB" w:rsidRPr="003456EB">
      <w:rPr>
        <w:rFonts w:ascii="Arial" w:hAnsi="Arial"/>
        <w:sz w:val="20"/>
        <w:lang w:val="es-ES"/>
      </w:rPr>
      <w:t xml:space="preserve"> </w:t>
    </w:r>
    <w:r w:rsidR="003456EB">
      <w:rPr>
        <w:rFonts w:ascii="Arial" w:hAnsi="Arial"/>
        <w:sz w:val="20"/>
        <w:lang w:val="es-ES"/>
      </w:rPr>
      <w:t>Rev.</w:t>
    </w:r>
    <w:r w:rsidR="001760EB">
      <w:rPr>
        <w:rFonts w:ascii="Arial" w:hAnsi="Arial"/>
        <w:sz w:val="20"/>
        <w:lang w:val="es-ES"/>
      </w:rPr>
      <w:t>2</w:t>
    </w:r>
    <w:r w:rsidR="003456EB" w:rsidRPr="0061158F">
      <w:rPr>
        <w:rFonts w:ascii="Arial" w:hAnsi="Arial"/>
        <w:sz w:val="20"/>
        <w:lang w:val="es-ES"/>
      </w:rPr>
      <w:t xml:space="preserve"> </w:t>
    </w:r>
    <w:r w:rsidR="00FD1941" w:rsidRPr="0061158F">
      <w:rPr>
        <w:rFonts w:ascii="Arial" w:hAnsi="Arial"/>
        <w:sz w:val="20"/>
        <w:lang w:val="es-ES"/>
      </w:rPr>
      <w:t xml:space="preserve">– page </w:t>
    </w:r>
    <w:r w:rsidR="00B6167A" w:rsidRPr="008F0A80">
      <w:rPr>
        <w:rStyle w:val="Numrodepage"/>
        <w:rFonts w:ascii="Arial" w:hAnsi="Arial" w:cs="Arial"/>
        <w:sz w:val="20"/>
      </w:rPr>
      <w:fldChar w:fldCharType="begin"/>
    </w:r>
    <w:r w:rsidR="00B6167A" w:rsidRPr="0061158F">
      <w:rPr>
        <w:rStyle w:val="Numrodepage"/>
        <w:rFonts w:ascii="Arial" w:hAnsi="Arial" w:cs="Arial"/>
        <w:sz w:val="20"/>
        <w:lang w:val="es-ES"/>
      </w:rPr>
      <w:instrText xml:space="preserve"> PAGE </w:instrText>
    </w:r>
    <w:r w:rsidR="00B6167A" w:rsidRPr="008F0A80">
      <w:rPr>
        <w:rStyle w:val="Numrodepage"/>
        <w:rFonts w:ascii="Arial" w:hAnsi="Arial" w:cs="Arial"/>
        <w:sz w:val="20"/>
      </w:rPr>
      <w:fldChar w:fldCharType="separate"/>
    </w:r>
    <w:r w:rsidR="00570814" w:rsidRPr="0061158F">
      <w:rPr>
        <w:rStyle w:val="Numrodepage"/>
        <w:rFonts w:ascii="Arial" w:hAnsi="Arial" w:cs="Arial"/>
        <w:sz w:val="20"/>
        <w:lang w:val="es-ES"/>
      </w:rPr>
      <w:t>2</w:t>
    </w:r>
    <w:r w:rsidR="00B6167A" w:rsidRPr="008F0A80">
      <w:rPr>
        <w:rStyle w:val="Numrodepage"/>
        <w:rFonts w:ascii="Arial" w:hAnsi="Arial" w:cs="Arial"/>
        <w:sz w:val="20"/>
      </w:rPr>
      <w:fldChar w:fldCharType="end"/>
    </w:r>
  </w:p>
  <w:p w14:paraId="1DA84C0F" w14:textId="77777777" w:rsidR="00D164BC" w:rsidRPr="008F0A80" w:rsidRDefault="00D164BC">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3062F" w14:textId="3E228932" w:rsidR="00B6167A" w:rsidRPr="0061158F" w:rsidRDefault="00105BEB" w:rsidP="00FD6E38">
    <w:pPr>
      <w:pStyle w:val="En-tte"/>
      <w:ind w:left="2544" w:right="100"/>
      <w:jc w:val="right"/>
      <w:rPr>
        <w:rFonts w:ascii="Arial" w:hAnsi="Arial" w:cs="Arial"/>
        <w:lang w:val="es-ES"/>
      </w:rPr>
    </w:pPr>
    <w:r w:rsidRPr="0061158F">
      <w:rPr>
        <w:rFonts w:ascii="Arial" w:hAnsi="Arial"/>
        <w:sz w:val="20"/>
        <w:lang w:val="es-ES"/>
      </w:rPr>
      <w:t>LHE/2</w:t>
    </w:r>
    <w:r w:rsidR="00AA0E3E">
      <w:rPr>
        <w:rFonts w:ascii="Arial" w:hAnsi="Arial"/>
        <w:sz w:val="20"/>
        <w:lang w:val="es-ES"/>
      </w:rPr>
      <w:t>4</w:t>
    </w:r>
    <w:r w:rsidRPr="0061158F">
      <w:rPr>
        <w:rFonts w:ascii="Arial" w:hAnsi="Arial"/>
        <w:sz w:val="20"/>
        <w:lang w:val="es-ES"/>
      </w:rPr>
      <w:t>/EXP THEMA-</w:t>
    </w:r>
    <w:r w:rsidR="00AA0E3E">
      <w:rPr>
        <w:rFonts w:ascii="Arial" w:hAnsi="Arial"/>
        <w:sz w:val="20"/>
        <w:lang w:val="es-ES"/>
      </w:rPr>
      <w:t>CLIMA</w:t>
    </w:r>
    <w:r w:rsidRPr="0061158F">
      <w:rPr>
        <w:rFonts w:ascii="Arial" w:hAnsi="Arial"/>
        <w:sz w:val="20"/>
        <w:lang w:val="es-ES"/>
      </w:rPr>
      <w:t>/</w:t>
    </w:r>
    <w:r w:rsidR="00AA0E3E">
      <w:rPr>
        <w:rFonts w:ascii="Arial" w:hAnsi="Arial"/>
        <w:sz w:val="20"/>
        <w:lang w:val="es-ES"/>
      </w:rPr>
      <w:t>1</w:t>
    </w:r>
    <w:r w:rsidR="003456EB" w:rsidRPr="003456EB">
      <w:rPr>
        <w:rFonts w:ascii="Arial" w:hAnsi="Arial"/>
        <w:sz w:val="20"/>
        <w:lang w:val="es-ES"/>
      </w:rPr>
      <w:t xml:space="preserve"> </w:t>
    </w:r>
    <w:r w:rsidR="003456EB">
      <w:rPr>
        <w:rFonts w:ascii="Arial" w:hAnsi="Arial"/>
        <w:sz w:val="20"/>
        <w:lang w:val="es-ES"/>
      </w:rPr>
      <w:t>Rev.</w:t>
    </w:r>
    <w:r w:rsidR="00A80D31">
      <w:rPr>
        <w:rFonts w:ascii="Arial" w:hAnsi="Arial"/>
        <w:sz w:val="20"/>
        <w:lang w:val="es-ES"/>
      </w:rPr>
      <w:t>2</w:t>
    </w:r>
    <w:r w:rsidRPr="0061158F">
      <w:rPr>
        <w:rFonts w:ascii="Arial" w:hAnsi="Arial"/>
        <w:sz w:val="20"/>
        <w:lang w:val="es-ES"/>
      </w:rPr>
      <w:t xml:space="preserve">– page </w:t>
    </w:r>
    <w:r w:rsidR="001E4EEB" w:rsidRPr="008F0A80">
      <w:rPr>
        <w:rStyle w:val="Numrodepage"/>
        <w:rFonts w:ascii="Arial" w:hAnsi="Arial" w:cs="Arial"/>
        <w:sz w:val="20"/>
      </w:rPr>
      <w:fldChar w:fldCharType="begin"/>
    </w:r>
    <w:r w:rsidR="001E4EEB" w:rsidRPr="0061158F">
      <w:rPr>
        <w:rStyle w:val="Numrodepage"/>
        <w:rFonts w:ascii="Arial" w:hAnsi="Arial" w:cs="Arial"/>
        <w:sz w:val="20"/>
        <w:lang w:val="es-ES"/>
      </w:rPr>
      <w:instrText xml:space="preserve"> PAGE </w:instrText>
    </w:r>
    <w:r w:rsidR="001E4EEB" w:rsidRPr="008F0A80">
      <w:rPr>
        <w:rStyle w:val="Numrodepage"/>
        <w:rFonts w:ascii="Arial" w:hAnsi="Arial" w:cs="Arial"/>
        <w:sz w:val="20"/>
      </w:rPr>
      <w:fldChar w:fldCharType="separate"/>
    </w:r>
    <w:r w:rsidR="00570814" w:rsidRPr="0061158F">
      <w:rPr>
        <w:rStyle w:val="Numrodepage"/>
        <w:rFonts w:ascii="Arial" w:hAnsi="Arial" w:cs="Arial"/>
        <w:sz w:val="20"/>
        <w:lang w:val="es-ES"/>
      </w:rPr>
      <w:t>3</w:t>
    </w:r>
    <w:r w:rsidR="001E4EEB" w:rsidRPr="008F0A80">
      <w:rPr>
        <w:rStyle w:val="Numrodepage"/>
        <w:rFonts w:ascii="Arial" w:hAnsi="Arial" w:cs="Arial"/>
        <w:sz w:val="20"/>
      </w:rPr>
      <w:fldChar w:fldCharType="end"/>
    </w:r>
  </w:p>
  <w:p w14:paraId="1708CF65" w14:textId="77777777" w:rsidR="00D164BC" w:rsidRPr="008F0A80" w:rsidRDefault="00D164BC">
    <w:pP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B1DD4" w14:textId="287637F1" w:rsidR="00B6167A" w:rsidRPr="008F0A80" w:rsidRDefault="00187569" w:rsidP="004556BA">
    <w:pPr>
      <w:pStyle w:val="En-tte"/>
      <w:jc w:val="right"/>
      <w:rPr>
        <w:vanish/>
      </w:rPr>
    </w:pPr>
    <w:r w:rsidRPr="0061158F">
      <w:rPr>
        <w:noProof/>
      </w:rPr>
      <w:drawing>
        <wp:anchor distT="0" distB="0" distL="114300" distR="114300" simplePos="0" relativeHeight="251660288" behindDoc="0" locked="0" layoutInCell="1" allowOverlap="1" wp14:anchorId="2639DFAC" wp14:editId="09DDEE07">
          <wp:simplePos x="0" y="0"/>
          <wp:positionH relativeFrom="margin">
            <wp:posOffset>3175</wp:posOffset>
          </wp:positionH>
          <wp:positionV relativeFrom="page">
            <wp:posOffset>284480</wp:posOffset>
          </wp:positionV>
          <wp:extent cx="1710000" cy="1040400"/>
          <wp:effectExtent l="0" t="0" r="5080" b="7620"/>
          <wp:wrapSquare wrapText="bothSides"/>
          <wp:docPr id="1" name="Imag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04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56BA" w:rsidRPr="008F0A80">
      <w:tab/>
    </w:r>
  </w:p>
  <w:p w14:paraId="0B43FA27" w14:textId="7506C73D" w:rsidR="00105BEB" w:rsidRPr="0061158F" w:rsidRDefault="00105BEB" w:rsidP="00956E24">
    <w:pPr>
      <w:pStyle w:val="En-tte"/>
      <w:tabs>
        <w:tab w:val="clear" w:pos="9072"/>
        <w:tab w:val="right" w:pos="8931"/>
      </w:tabs>
      <w:spacing w:after="520"/>
      <w:jc w:val="right"/>
      <w:rPr>
        <w:rFonts w:ascii="Arial" w:hAnsi="Arial" w:cs="Arial"/>
        <w:b/>
        <w:sz w:val="44"/>
        <w:szCs w:val="44"/>
        <w:lang w:val="es-ES"/>
      </w:rPr>
    </w:pPr>
    <w:r w:rsidRPr="008F0A80">
      <w:rPr>
        <w:rFonts w:ascii="Arial" w:hAnsi="Arial"/>
        <w:b/>
        <w:sz w:val="44"/>
        <w:lang w:val="es-ES"/>
      </w:rPr>
      <w:t>EXP THEMA-</w:t>
    </w:r>
    <w:r w:rsidR="00166420">
      <w:rPr>
        <w:rFonts w:ascii="Arial" w:hAnsi="Arial"/>
        <w:b/>
        <w:sz w:val="44"/>
        <w:lang w:val="es-ES"/>
      </w:rPr>
      <w:t>CLIMA</w:t>
    </w:r>
  </w:p>
  <w:p w14:paraId="49E05D1F" w14:textId="1B7B3074" w:rsidR="00105BEB" w:rsidRPr="0061158F" w:rsidRDefault="00154576" w:rsidP="00105BEB">
    <w:pPr>
      <w:spacing w:after="0"/>
      <w:jc w:val="right"/>
      <w:rPr>
        <w:rFonts w:ascii="Arial" w:hAnsi="Arial" w:cs="Arial"/>
        <w:b/>
        <w:szCs w:val="22"/>
        <w:lang w:val="es-ES"/>
      </w:rPr>
    </w:pPr>
    <w:r w:rsidRPr="00154576">
      <w:rPr>
        <w:rFonts w:ascii="Arial" w:hAnsi="Arial"/>
        <w:b/>
        <w:lang w:val="es-ES"/>
      </w:rPr>
      <w:t>LHE/24/EXP THEMA-CLIMA/</w:t>
    </w:r>
    <w:bookmarkStart w:id="5" w:name="_Hlk94624970"/>
    <w:r w:rsidR="00AA0E3E">
      <w:rPr>
        <w:rFonts w:ascii="Arial" w:hAnsi="Arial"/>
        <w:b/>
        <w:lang w:val="es-ES"/>
      </w:rPr>
      <w:t>1</w:t>
    </w:r>
    <w:r w:rsidR="003456EB">
      <w:rPr>
        <w:rFonts w:ascii="Arial" w:hAnsi="Arial"/>
        <w:b/>
        <w:lang w:val="es-ES"/>
      </w:rPr>
      <w:t xml:space="preserve"> Rev.</w:t>
    </w:r>
    <w:r w:rsidR="001760EB">
      <w:rPr>
        <w:rFonts w:ascii="Arial" w:hAnsi="Arial"/>
        <w:b/>
        <w:lang w:val="es-ES"/>
      </w:rPr>
      <w:t>2</w:t>
    </w:r>
  </w:p>
  <w:bookmarkEnd w:id="5"/>
  <w:p w14:paraId="3F614105" w14:textId="2C438DDF" w:rsidR="00105BEB" w:rsidRPr="00166420" w:rsidRDefault="00105BEB" w:rsidP="00EF265B">
    <w:pPr>
      <w:spacing w:after="0" w:line="360" w:lineRule="auto"/>
      <w:jc w:val="right"/>
      <w:rPr>
        <w:rFonts w:ascii="Arial" w:eastAsiaTheme="minorEastAsia" w:hAnsi="Arial" w:cs="Arial"/>
        <w:b/>
        <w:szCs w:val="22"/>
        <w:lang w:val="fr-FR"/>
      </w:rPr>
    </w:pPr>
    <w:r w:rsidRPr="00166420">
      <w:rPr>
        <w:rFonts w:ascii="Arial" w:hAnsi="Arial"/>
        <w:b/>
        <w:lang w:val="fr-FR"/>
      </w:rPr>
      <w:t xml:space="preserve">Paris, </w:t>
    </w:r>
    <w:r w:rsidR="00E40771">
      <w:rPr>
        <w:rFonts w:ascii="Arial" w:hAnsi="Arial"/>
        <w:b/>
        <w:lang w:val="fr-FR"/>
      </w:rPr>
      <w:t>2</w:t>
    </w:r>
    <w:r w:rsidR="00EF265B">
      <w:rPr>
        <w:rFonts w:ascii="Arial" w:hAnsi="Arial"/>
        <w:b/>
        <w:lang w:val="fr-FR"/>
      </w:rPr>
      <w:t>5</w:t>
    </w:r>
    <w:r w:rsidR="00E40771" w:rsidRPr="00166420">
      <w:rPr>
        <w:rFonts w:ascii="Arial" w:hAnsi="Arial"/>
        <w:b/>
        <w:lang w:val="fr-FR"/>
      </w:rPr>
      <w:t xml:space="preserve"> </w:t>
    </w:r>
    <w:r w:rsidR="00166420" w:rsidRPr="00166420">
      <w:rPr>
        <w:rFonts w:ascii="Arial" w:hAnsi="Arial"/>
        <w:b/>
        <w:lang w:val="fr-FR"/>
      </w:rPr>
      <w:t>June</w:t>
    </w:r>
    <w:r w:rsidRPr="00166420">
      <w:rPr>
        <w:rFonts w:ascii="Arial" w:hAnsi="Arial"/>
        <w:b/>
        <w:lang w:val="fr-FR"/>
      </w:rPr>
      <w:t xml:space="preserve"> 202</w:t>
    </w:r>
    <w:r w:rsidR="001E00FA">
      <w:rPr>
        <w:rFonts w:ascii="Arial" w:hAnsi="Arial"/>
        <w:b/>
        <w:lang w:val="fr-FR"/>
      </w:rPr>
      <w:t>4</w:t>
    </w:r>
    <w:r w:rsidRPr="00166420">
      <w:rPr>
        <w:rFonts w:ascii="Arial" w:hAnsi="Arial"/>
        <w:b/>
        <w:lang w:val="fr-FR"/>
      </w:rPr>
      <w:t xml:space="preserve"> / le </w:t>
    </w:r>
    <w:r w:rsidR="00E40771">
      <w:rPr>
        <w:rFonts w:ascii="Arial" w:hAnsi="Arial"/>
        <w:b/>
        <w:lang w:val="fr-FR"/>
      </w:rPr>
      <w:t>2</w:t>
    </w:r>
    <w:r w:rsidR="00EF265B">
      <w:rPr>
        <w:rFonts w:ascii="Arial" w:hAnsi="Arial"/>
        <w:b/>
        <w:lang w:val="fr-FR"/>
      </w:rPr>
      <w:t>5</w:t>
    </w:r>
    <w:r w:rsidR="00E40771" w:rsidRPr="00166420">
      <w:rPr>
        <w:rFonts w:ascii="Arial" w:hAnsi="Arial"/>
        <w:b/>
        <w:lang w:val="fr-FR"/>
      </w:rPr>
      <w:t xml:space="preserve"> </w:t>
    </w:r>
    <w:r w:rsidR="00293FAC">
      <w:rPr>
        <w:rFonts w:ascii="Arial" w:hAnsi="Arial"/>
        <w:b/>
        <w:lang w:val="fr-FR"/>
      </w:rPr>
      <w:t>j</w:t>
    </w:r>
    <w:r w:rsidR="00293FAC" w:rsidRPr="00166420">
      <w:rPr>
        <w:rFonts w:ascii="Arial" w:hAnsi="Arial"/>
        <w:b/>
        <w:lang w:val="fr-FR"/>
      </w:rPr>
      <w:t xml:space="preserve">uin </w:t>
    </w:r>
    <w:r w:rsidRPr="00166420">
      <w:rPr>
        <w:rFonts w:ascii="Arial" w:hAnsi="Arial"/>
        <w:b/>
        <w:lang w:val="fr-FR"/>
      </w:rPr>
      <w:t>202</w:t>
    </w:r>
    <w:r w:rsidR="001E00FA">
      <w:rPr>
        <w:rFonts w:ascii="Arial" w:hAnsi="Arial"/>
        <w:b/>
        <w:lang w:val="fr-FR"/>
      </w:rPr>
      <w:t>4</w:t>
    </w:r>
  </w:p>
  <w:p w14:paraId="11083B61" w14:textId="7FB95D7C" w:rsidR="00AE0CCF" w:rsidRPr="00166420" w:rsidRDefault="00AE0CCF" w:rsidP="00AE0CCF">
    <w:pPr>
      <w:spacing w:after="0"/>
      <w:jc w:val="right"/>
      <w:rPr>
        <w:rFonts w:ascii="Arial" w:hAnsi="Arial" w:cs="Arial"/>
        <w:b/>
        <w:szCs w:val="22"/>
        <w:lang w:val="fr-FR"/>
      </w:rPr>
    </w:pPr>
    <w:bookmarkStart w:id="6" w:name="_Hlk166685796"/>
    <w:r w:rsidRPr="00166420">
      <w:rPr>
        <w:rFonts w:ascii="Arial" w:hAnsi="Arial"/>
        <w:b/>
        <w:lang w:val="fr-FR"/>
      </w:rPr>
      <w:t>Original: English/French</w:t>
    </w:r>
  </w:p>
  <w:p w14:paraId="03DAB48F" w14:textId="4EBC336F" w:rsidR="00AE0CCF" w:rsidRPr="00166420" w:rsidRDefault="00AE0CCF" w:rsidP="00AE0CCF">
    <w:pPr>
      <w:spacing w:after="0"/>
      <w:jc w:val="right"/>
      <w:rPr>
        <w:rFonts w:ascii="Arial" w:hAnsi="Arial" w:cs="Arial"/>
        <w:b/>
        <w:szCs w:val="22"/>
        <w:lang w:val="fr-FR"/>
      </w:rPr>
    </w:pPr>
    <w:r w:rsidRPr="00166420">
      <w:rPr>
        <w:rFonts w:ascii="Arial" w:hAnsi="Arial"/>
        <w:b/>
        <w:lang w:val="fr-FR"/>
      </w:rPr>
      <w:t>anglais / français</w:t>
    </w:r>
  </w:p>
  <w:bookmarkEnd w:id="6"/>
  <w:p w14:paraId="784D8DE4" w14:textId="77777777" w:rsidR="00B6167A" w:rsidRPr="00166420" w:rsidRDefault="00B6167A">
    <w:pPr>
      <w:pStyle w:val="En-tte"/>
      <w:rPr>
        <w:vanish/>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943E05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86F72"/>
    <w:multiLevelType w:val="hybridMultilevel"/>
    <w:tmpl w:val="268419B0"/>
    <w:lvl w:ilvl="0" w:tplc="1FC88628">
      <w:numFmt w:val="bullet"/>
      <w:lvlText w:val="•"/>
      <w:lvlJc w:val="left"/>
      <w:pPr>
        <w:ind w:left="1068" w:hanging="708"/>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C8F3FBF"/>
    <w:multiLevelType w:val="multilevel"/>
    <w:tmpl w:val="7132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CE3EAC"/>
    <w:multiLevelType w:val="multilevel"/>
    <w:tmpl w:val="0386A6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41B216B"/>
    <w:multiLevelType w:val="multilevel"/>
    <w:tmpl w:val="5BBE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5B51E21"/>
    <w:multiLevelType w:val="hybridMultilevel"/>
    <w:tmpl w:val="284E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69037826">
    <w:abstractNumId w:val="10"/>
  </w:num>
  <w:num w:numId="2" w16cid:durableId="1781993912">
    <w:abstractNumId w:val="9"/>
  </w:num>
  <w:num w:numId="3" w16cid:durableId="38207843">
    <w:abstractNumId w:val="3"/>
  </w:num>
  <w:num w:numId="4" w16cid:durableId="323359568">
    <w:abstractNumId w:val="14"/>
  </w:num>
  <w:num w:numId="5" w16cid:durableId="748893152">
    <w:abstractNumId w:val="12"/>
  </w:num>
  <w:num w:numId="6" w16cid:durableId="810168608">
    <w:abstractNumId w:val="2"/>
  </w:num>
  <w:num w:numId="7" w16cid:durableId="1693913810">
    <w:abstractNumId w:val="5"/>
  </w:num>
  <w:num w:numId="8" w16cid:durableId="228617101">
    <w:abstractNumId w:val="8"/>
  </w:num>
  <w:num w:numId="9" w16cid:durableId="1883442986">
    <w:abstractNumId w:val="13"/>
  </w:num>
  <w:num w:numId="10" w16cid:durableId="629088898">
    <w:abstractNumId w:val="7"/>
  </w:num>
  <w:num w:numId="11" w16cid:durableId="1218512254">
    <w:abstractNumId w:val="11"/>
  </w:num>
  <w:num w:numId="12" w16cid:durableId="1429307163">
    <w:abstractNumId w:val="1"/>
  </w:num>
  <w:num w:numId="13" w16cid:durableId="1477986584">
    <w:abstractNumId w:val="0"/>
  </w:num>
  <w:num w:numId="14" w16cid:durableId="692270393">
    <w:abstractNumId w:val="4"/>
  </w:num>
  <w:num w:numId="15" w16cid:durableId="904436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414A1"/>
    <w:rsid w:val="000016A4"/>
    <w:rsid w:val="000019DB"/>
    <w:rsid w:val="00001A62"/>
    <w:rsid w:val="000047CC"/>
    <w:rsid w:val="000120FD"/>
    <w:rsid w:val="00016246"/>
    <w:rsid w:val="00021831"/>
    <w:rsid w:val="00021C09"/>
    <w:rsid w:val="00021EA6"/>
    <w:rsid w:val="00026986"/>
    <w:rsid w:val="000324A2"/>
    <w:rsid w:val="000341CC"/>
    <w:rsid w:val="00037ECF"/>
    <w:rsid w:val="00041085"/>
    <w:rsid w:val="0004357C"/>
    <w:rsid w:val="00047E58"/>
    <w:rsid w:val="00050FCC"/>
    <w:rsid w:val="00052F86"/>
    <w:rsid w:val="00057E13"/>
    <w:rsid w:val="00063811"/>
    <w:rsid w:val="00066EBA"/>
    <w:rsid w:val="00067FA4"/>
    <w:rsid w:val="00073D20"/>
    <w:rsid w:val="000755E1"/>
    <w:rsid w:val="00075824"/>
    <w:rsid w:val="00083885"/>
    <w:rsid w:val="00085541"/>
    <w:rsid w:val="00086172"/>
    <w:rsid w:val="00093063"/>
    <w:rsid w:val="000A34CE"/>
    <w:rsid w:val="000B2521"/>
    <w:rsid w:val="000C56E7"/>
    <w:rsid w:val="000C65E4"/>
    <w:rsid w:val="000D3667"/>
    <w:rsid w:val="000D60C7"/>
    <w:rsid w:val="000E01E2"/>
    <w:rsid w:val="000E661A"/>
    <w:rsid w:val="000F2744"/>
    <w:rsid w:val="000F6B16"/>
    <w:rsid w:val="001007F0"/>
    <w:rsid w:val="00101B98"/>
    <w:rsid w:val="00103707"/>
    <w:rsid w:val="00103CC9"/>
    <w:rsid w:val="00105BEB"/>
    <w:rsid w:val="001064D8"/>
    <w:rsid w:val="00106B72"/>
    <w:rsid w:val="0011044E"/>
    <w:rsid w:val="0011750D"/>
    <w:rsid w:val="0012095C"/>
    <w:rsid w:val="00127EBA"/>
    <w:rsid w:val="00135ECB"/>
    <w:rsid w:val="001412DE"/>
    <w:rsid w:val="00144A4D"/>
    <w:rsid w:val="00147B9B"/>
    <w:rsid w:val="00150C9E"/>
    <w:rsid w:val="00151351"/>
    <w:rsid w:val="00151674"/>
    <w:rsid w:val="0015263A"/>
    <w:rsid w:val="001535EA"/>
    <w:rsid w:val="00153921"/>
    <w:rsid w:val="00154073"/>
    <w:rsid w:val="00154576"/>
    <w:rsid w:val="001555A8"/>
    <w:rsid w:val="0015588B"/>
    <w:rsid w:val="001656C7"/>
    <w:rsid w:val="00166420"/>
    <w:rsid w:val="00167EF2"/>
    <w:rsid w:val="00172D64"/>
    <w:rsid w:val="00174B39"/>
    <w:rsid w:val="001760EB"/>
    <w:rsid w:val="001764CB"/>
    <w:rsid w:val="00183B4A"/>
    <w:rsid w:val="00184BA8"/>
    <w:rsid w:val="00187569"/>
    <w:rsid w:val="001943EE"/>
    <w:rsid w:val="001970A5"/>
    <w:rsid w:val="001A431C"/>
    <w:rsid w:val="001A5DBA"/>
    <w:rsid w:val="001B36AB"/>
    <w:rsid w:val="001C4340"/>
    <w:rsid w:val="001C4376"/>
    <w:rsid w:val="001C5BA7"/>
    <w:rsid w:val="001D00B5"/>
    <w:rsid w:val="001D3B29"/>
    <w:rsid w:val="001D587C"/>
    <w:rsid w:val="001D6C00"/>
    <w:rsid w:val="001E00FA"/>
    <w:rsid w:val="001E4EEB"/>
    <w:rsid w:val="001E6026"/>
    <w:rsid w:val="001F04FA"/>
    <w:rsid w:val="001F31E5"/>
    <w:rsid w:val="001F3696"/>
    <w:rsid w:val="001F37CA"/>
    <w:rsid w:val="001F46F6"/>
    <w:rsid w:val="00204B37"/>
    <w:rsid w:val="00204DF5"/>
    <w:rsid w:val="00207CCE"/>
    <w:rsid w:val="002105E4"/>
    <w:rsid w:val="002133B0"/>
    <w:rsid w:val="002150F9"/>
    <w:rsid w:val="002326D9"/>
    <w:rsid w:val="00237E43"/>
    <w:rsid w:val="002438D4"/>
    <w:rsid w:val="0025374C"/>
    <w:rsid w:val="002539FB"/>
    <w:rsid w:val="0026126F"/>
    <w:rsid w:val="0027198B"/>
    <w:rsid w:val="0027426A"/>
    <w:rsid w:val="00274B9B"/>
    <w:rsid w:val="00277382"/>
    <w:rsid w:val="00282141"/>
    <w:rsid w:val="002856CB"/>
    <w:rsid w:val="00285DB7"/>
    <w:rsid w:val="00286783"/>
    <w:rsid w:val="00286C0C"/>
    <w:rsid w:val="00290D5F"/>
    <w:rsid w:val="0029153E"/>
    <w:rsid w:val="002938F2"/>
    <w:rsid w:val="00293FAC"/>
    <w:rsid w:val="002A5CAC"/>
    <w:rsid w:val="002A7763"/>
    <w:rsid w:val="002B0188"/>
    <w:rsid w:val="002B1259"/>
    <w:rsid w:val="002B68A0"/>
    <w:rsid w:val="002C3A40"/>
    <w:rsid w:val="002C5280"/>
    <w:rsid w:val="002D0BF6"/>
    <w:rsid w:val="002D396D"/>
    <w:rsid w:val="002E258E"/>
    <w:rsid w:val="002E4E21"/>
    <w:rsid w:val="002F67A1"/>
    <w:rsid w:val="0030118C"/>
    <w:rsid w:val="003037FF"/>
    <w:rsid w:val="00307B6A"/>
    <w:rsid w:val="003136F8"/>
    <w:rsid w:val="0031478C"/>
    <w:rsid w:val="00317BC0"/>
    <w:rsid w:val="003215A4"/>
    <w:rsid w:val="00325908"/>
    <w:rsid w:val="00325B01"/>
    <w:rsid w:val="003357E5"/>
    <w:rsid w:val="00343A85"/>
    <w:rsid w:val="003456EB"/>
    <w:rsid w:val="00345E34"/>
    <w:rsid w:val="00352188"/>
    <w:rsid w:val="003548C0"/>
    <w:rsid w:val="0035648A"/>
    <w:rsid w:val="00356A3F"/>
    <w:rsid w:val="003574B8"/>
    <w:rsid w:val="00363995"/>
    <w:rsid w:val="00365869"/>
    <w:rsid w:val="00365DEC"/>
    <w:rsid w:val="00372181"/>
    <w:rsid w:val="00372F48"/>
    <w:rsid w:val="003744E8"/>
    <w:rsid w:val="0037567A"/>
    <w:rsid w:val="00376CAD"/>
    <w:rsid w:val="00383D34"/>
    <w:rsid w:val="003841AE"/>
    <w:rsid w:val="00386A5F"/>
    <w:rsid w:val="00387768"/>
    <w:rsid w:val="0039095B"/>
    <w:rsid w:val="00393412"/>
    <w:rsid w:val="0039446E"/>
    <w:rsid w:val="003949CE"/>
    <w:rsid w:val="003A656D"/>
    <w:rsid w:val="003B18A1"/>
    <w:rsid w:val="003B1A62"/>
    <w:rsid w:val="003B2456"/>
    <w:rsid w:val="003C35F9"/>
    <w:rsid w:val="003C523E"/>
    <w:rsid w:val="003C7065"/>
    <w:rsid w:val="003D1351"/>
    <w:rsid w:val="003D3F95"/>
    <w:rsid w:val="003D47B8"/>
    <w:rsid w:val="003D4C72"/>
    <w:rsid w:val="003D730E"/>
    <w:rsid w:val="003E0024"/>
    <w:rsid w:val="003E0E69"/>
    <w:rsid w:val="003E1BEB"/>
    <w:rsid w:val="003E343D"/>
    <w:rsid w:val="003F045A"/>
    <w:rsid w:val="003F39B4"/>
    <w:rsid w:val="00401AF0"/>
    <w:rsid w:val="00403134"/>
    <w:rsid w:val="00406D49"/>
    <w:rsid w:val="004108B6"/>
    <w:rsid w:val="00414C88"/>
    <w:rsid w:val="0042187A"/>
    <w:rsid w:val="0043122B"/>
    <w:rsid w:val="00432EF7"/>
    <w:rsid w:val="00434773"/>
    <w:rsid w:val="00437068"/>
    <w:rsid w:val="004404EA"/>
    <w:rsid w:val="00444EF6"/>
    <w:rsid w:val="00447C66"/>
    <w:rsid w:val="00451E22"/>
    <w:rsid w:val="00454CD8"/>
    <w:rsid w:val="00455200"/>
    <w:rsid w:val="00455558"/>
    <w:rsid w:val="004556BA"/>
    <w:rsid w:val="004558AF"/>
    <w:rsid w:val="00455DEA"/>
    <w:rsid w:val="0045699A"/>
    <w:rsid w:val="00457F8D"/>
    <w:rsid w:val="00461217"/>
    <w:rsid w:val="004635B8"/>
    <w:rsid w:val="004665AA"/>
    <w:rsid w:val="004701A4"/>
    <w:rsid w:val="00471B34"/>
    <w:rsid w:val="0047693C"/>
    <w:rsid w:val="00483688"/>
    <w:rsid w:val="00484206"/>
    <w:rsid w:val="0048640B"/>
    <w:rsid w:val="0048767B"/>
    <w:rsid w:val="00490429"/>
    <w:rsid w:val="00490C54"/>
    <w:rsid w:val="00496999"/>
    <w:rsid w:val="004A63DB"/>
    <w:rsid w:val="004A64D9"/>
    <w:rsid w:val="004B2A50"/>
    <w:rsid w:val="004B3416"/>
    <w:rsid w:val="004C4D03"/>
    <w:rsid w:val="004D5B56"/>
    <w:rsid w:val="004D7844"/>
    <w:rsid w:val="004E056C"/>
    <w:rsid w:val="004E18DA"/>
    <w:rsid w:val="004E2817"/>
    <w:rsid w:val="004E3EA7"/>
    <w:rsid w:val="004E62DC"/>
    <w:rsid w:val="004E6839"/>
    <w:rsid w:val="004F2112"/>
    <w:rsid w:val="004F42C8"/>
    <w:rsid w:val="004F7FAF"/>
    <w:rsid w:val="005016FB"/>
    <w:rsid w:val="005102B1"/>
    <w:rsid w:val="00511955"/>
    <w:rsid w:val="00511D17"/>
    <w:rsid w:val="0051579C"/>
    <w:rsid w:val="00516150"/>
    <w:rsid w:val="0051699F"/>
    <w:rsid w:val="00525C0A"/>
    <w:rsid w:val="0052744F"/>
    <w:rsid w:val="005277E9"/>
    <w:rsid w:val="00531D71"/>
    <w:rsid w:val="00531DEA"/>
    <w:rsid w:val="00532E7A"/>
    <w:rsid w:val="00540418"/>
    <w:rsid w:val="00540999"/>
    <w:rsid w:val="005414A1"/>
    <w:rsid w:val="00554DDE"/>
    <w:rsid w:val="00567779"/>
    <w:rsid w:val="00570814"/>
    <w:rsid w:val="00572A95"/>
    <w:rsid w:val="005804CC"/>
    <w:rsid w:val="00583611"/>
    <w:rsid w:val="0059275C"/>
    <w:rsid w:val="00593739"/>
    <w:rsid w:val="0059515A"/>
    <w:rsid w:val="0059791A"/>
    <w:rsid w:val="005A15BB"/>
    <w:rsid w:val="005A48D3"/>
    <w:rsid w:val="005A6083"/>
    <w:rsid w:val="005B2819"/>
    <w:rsid w:val="005C0660"/>
    <w:rsid w:val="005C289B"/>
    <w:rsid w:val="005C2D77"/>
    <w:rsid w:val="005C4EAF"/>
    <w:rsid w:val="005D2ECC"/>
    <w:rsid w:val="005D3E69"/>
    <w:rsid w:val="005D5690"/>
    <w:rsid w:val="005D5F76"/>
    <w:rsid w:val="005D6967"/>
    <w:rsid w:val="005E0377"/>
    <w:rsid w:val="005E3553"/>
    <w:rsid w:val="005F12C5"/>
    <w:rsid w:val="0060051E"/>
    <w:rsid w:val="00601DD6"/>
    <w:rsid w:val="00603F71"/>
    <w:rsid w:val="0060743E"/>
    <w:rsid w:val="0061158F"/>
    <w:rsid w:val="0061416F"/>
    <w:rsid w:val="00623522"/>
    <w:rsid w:val="0062388E"/>
    <w:rsid w:val="00624EAB"/>
    <w:rsid w:val="00627E2F"/>
    <w:rsid w:val="00636760"/>
    <w:rsid w:val="00643D4F"/>
    <w:rsid w:val="00644077"/>
    <w:rsid w:val="006515C9"/>
    <w:rsid w:val="00652318"/>
    <w:rsid w:val="00653433"/>
    <w:rsid w:val="00656729"/>
    <w:rsid w:val="00660BC5"/>
    <w:rsid w:val="0067005F"/>
    <w:rsid w:val="0067390C"/>
    <w:rsid w:val="00675CC2"/>
    <w:rsid w:val="0067628B"/>
    <w:rsid w:val="00677DF6"/>
    <w:rsid w:val="006818D7"/>
    <w:rsid w:val="00691B29"/>
    <w:rsid w:val="006934C1"/>
    <w:rsid w:val="00697F77"/>
    <w:rsid w:val="006A0D86"/>
    <w:rsid w:val="006A1249"/>
    <w:rsid w:val="006A3EC3"/>
    <w:rsid w:val="006A504D"/>
    <w:rsid w:val="006A56BE"/>
    <w:rsid w:val="006A778E"/>
    <w:rsid w:val="006B027D"/>
    <w:rsid w:val="006B0EDC"/>
    <w:rsid w:val="006B29D3"/>
    <w:rsid w:val="006B37B5"/>
    <w:rsid w:val="006B76B3"/>
    <w:rsid w:val="006C076F"/>
    <w:rsid w:val="006C0911"/>
    <w:rsid w:val="006C3BEA"/>
    <w:rsid w:val="006C42D7"/>
    <w:rsid w:val="006C676E"/>
    <w:rsid w:val="006D095D"/>
    <w:rsid w:val="006D3C96"/>
    <w:rsid w:val="006D46FB"/>
    <w:rsid w:val="006D5797"/>
    <w:rsid w:val="006D5D58"/>
    <w:rsid w:val="006E7E1A"/>
    <w:rsid w:val="006F0449"/>
    <w:rsid w:val="006F3575"/>
    <w:rsid w:val="006F46C7"/>
    <w:rsid w:val="00701B11"/>
    <w:rsid w:val="00707540"/>
    <w:rsid w:val="00715A07"/>
    <w:rsid w:val="00723FD7"/>
    <w:rsid w:val="007411F9"/>
    <w:rsid w:val="007420D3"/>
    <w:rsid w:val="00744947"/>
    <w:rsid w:val="00744E5A"/>
    <w:rsid w:val="00746204"/>
    <w:rsid w:val="00747715"/>
    <w:rsid w:val="0074791F"/>
    <w:rsid w:val="00750138"/>
    <w:rsid w:val="00753DA3"/>
    <w:rsid w:val="007564FF"/>
    <w:rsid w:val="00761557"/>
    <w:rsid w:val="00761F26"/>
    <w:rsid w:val="00764F50"/>
    <w:rsid w:val="00765A79"/>
    <w:rsid w:val="00770A92"/>
    <w:rsid w:val="0077128C"/>
    <w:rsid w:val="00772402"/>
    <w:rsid w:val="00774A47"/>
    <w:rsid w:val="00782450"/>
    <w:rsid w:val="00782A8E"/>
    <w:rsid w:val="00790C65"/>
    <w:rsid w:val="00794417"/>
    <w:rsid w:val="00795991"/>
    <w:rsid w:val="007968D2"/>
    <w:rsid w:val="00796C80"/>
    <w:rsid w:val="00797482"/>
    <w:rsid w:val="007A5190"/>
    <w:rsid w:val="007A695B"/>
    <w:rsid w:val="007A6E54"/>
    <w:rsid w:val="007A7D45"/>
    <w:rsid w:val="007B0AE6"/>
    <w:rsid w:val="007B5137"/>
    <w:rsid w:val="007C1B00"/>
    <w:rsid w:val="007D13D9"/>
    <w:rsid w:val="007D31CE"/>
    <w:rsid w:val="007D4B07"/>
    <w:rsid w:val="007D5BB7"/>
    <w:rsid w:val="007E0621"/>
    <w:rsid w:val="007E2DBC"/>
    <w:rsid w:val="007E4E37"/>
    <w:rsid w:val="007F3697"/>
    <w:rsid w:val="007F4B07"/>
    <w:rsid w:val="00800498"/>
    <w:rsid w:val="00811DE3"/>
    <w:rsid w:val="0083488D"/>
    <w:rsid w:val="00836C7C"/>
    <w:rsid w:val="00844BEF"/>
    <w:rsid w:val="008466C3"/>
    <w:rsid w:val="0084785B"/>
    <w:rsid w:val="00847C8A"/>
    <w:rsid w:val="00851458"/>
    <w:rsid w:val="00856561"/>
    <w:rsid w:val="00861A47"/>
    <w:rsid w:val="008645BB"/>
    <w:rsid w:val="0086753D"/>
    <w:rsid w:val="008707FF"/>
    <w:rsid w:val="008724E5"/>
    <w:rsid w:val="00874EE6"/>
    <w:rsid w:val="00884650"/>
    <w:rsid w:val="00885241"/>
    <w:rsid w:val="00886BD8"/>
    <w:rsid w:val="00896278"/>
    <w:rsid w:val="008A2D69"/>
    <w:rsid w:val="008A2F24"/>
    <w:rsid w:val="008A5888"/>
    <w:rsid w:val="008B086C"/>
    <w:rsid w:val="008B1039"/>
    <w:rsid w:val="008B1F33"/>
    <w:rsid w:val="008B2898"/>
    <w:rsid w:val="008B324B"/>
    <w:rsid w:val="008B4A4F"/>
    <w:rsid w:val="008B5361"/>
    <w:rsid w:val="008B53B6"/>
    <w:rsid w:val="008B7874"/>
    <w:rsid w:val="008C0F9B"/>
    <w:rsid w:val="008C6DF7"/>
    <w:rsid w:val="008D01F0"/>
    <w:rsid w:val="008D3BF7"/>
    <w:rsid w:val="008E34F2"/>
    <w:rsid w:val="008E42B8"/>
    <w:rsid w:val="008F0A80"/>
    <w:rsid w:val="008F16C6"/>
    <w:rsid w:val="008F34A1"/>
    <w:rsid w:val="008F422F"/>
    <w:rsid w:val="008F7B13"/>
    <w:rsid w:val="009121CE"/>
    <w:rsid w:val="009127D8"/>
    <w:rsid w:val="00917177"/>
    <w:rsid w:val="009211BE"/>
    <w:rsid w:val="00921BF5"/>
    <w:rsid w:val="00921F65"/>
    <w:rsid w:val="009265DE"/>
    <w:rsid w:val="00926FEE"/>
    <w:rsid w:val="00936A1B"/>
    <w:rsid w:val="00940EC7"/>
    <w:rsid w:val="0094309F"/>
    <w:rsid w:val="00956E24"/>
    <w:rsid w:val="009577A9"/>
    <w:rsid w:val="009618BE"/>
    <w:rsid w:val="00971A2B"/>
    <w:rsid w:val="0097349C"/>
    <w:rsid w:val="00974246"/>
    <w:rsid w:val="00975A3F"/>
    <w:rsid w:val="009814A5"/>
    <w:rsid w:val="00983812"/>
    <w:rsid w:val="00987645"/>
    <w:rsid w:val="0099387E"/>
    <w:rsid w:val="00994201"/>
    <w:rsid w:val="00994BE7"/>
    <w:rsid w:val="009A0D76"/>
    <w:rsid w:val="009A6A05"/>
    <w:rsid w:val="009B236F"/>
    <w:rsid w:val="009B55AC"/>
    <w:rsid w:val="009C4256"/>
    <w:rsid w:val="009C520A"/>
    <w:rsid w:val="009C5316"/>
    <w:rsid w:val="009D4547"/>
    <w:rsid w:val="009D5910"/>
    <w:rsid w:val="009D5E38"/>
    <w:rsid w:val="009D7913"/>
    <w:rsid w:val="009E6389"/>
    <w:rsid w:val="009E73DA"/>
    <w:rsid w:val="009F2C29"/>
    <w:rsid w:val="009F34A4"/>
    <w:rsid w:val="009F3988"/>
    <w:rsid w:val="00A0001D"/>
    <w:rsid w:val="00A04204"/>
    <w:rsid w:val="00A101A7"/>
    <w:rsid w:val="00A1295E"/>
    <w:rsid w:val="00A150C7"/>
    <w:rsid w:val="00A16D7A"/>
    <w:rsid w:val="00A20935"/>
    <w:rsid w:val="00A220B1"/>
    <w:rsid w:val="00A25173"/>
    <w:rsid w:val="00A347E5"/>
    <w:rsid w:val="00A35B7D"/>
    <w:rsid w:val="00A36E4C"/>
    <w:rsid w:val="00A519A2"/>
    <w:rsid w:val="00A57F9A"/>
    <w:rsid w:val="00A6407E"/>
    <w:rsid w:val="00A671CF"/>
    <w:rsid w:val="00A70883"/>
    <w:rsid w:val="00A77AEB"/>
    <w:rsid w:val="00A80D31"/>
    <w:rsid w:val="00A84806"/>
    <w:rsid w:val="00A86042"/>
    <w:rsid w:val="00A92469"/>
    <w:rsid w:val="00A92AE0"/>
    <w:rsid w:val="00A94AC0"/>
    <w:rsid w:val="00A9613D"/>
    <w:rsid w:val="00AA0784"/>
    <w:rsid w:val="00AA0E3E"/>
    <w:rsid w:val="00AA21D5"/>
    <w:rsid w:val="00AA444A"/>
    <w:rsid w:val="00AB1528"/>
    <w:rsid w:val="00AB2EB4"/>
    <w:rsid w:val="00AB5A58"/>
    <w:rsid w:val="00AB7812"/>
    <w:rsid w:val="00AC00A2"/>
    <w:rsid w:val="00AD1414"/>
    <w:rsid w:val="00AD7B5A"/>
    <w:rsid w:val="00AE0CCF"/>
    <w:rsid w:val="00AE1B18"/>
    <w:rsid w:val="00AE610E"/>
    <w:rsid w:val="00AF104B"/>
    <w:rsid w:val="00AF1C32"/>
    <w:rsid w:val="00AF3417"/>
    <w:rsid w:val="00B021C6"/>
    <w:rsid w:val="00B11AE3"/>
    <w:rsid w:val="00B12B32"/>
    <w:rsid w:val="00B21840"/>
    <w:rsid w:val="00B21F51"/>
    <w:rsid w:val="00B222BE"/>
    <w:rsid w:val="00B37081"/>
    <w:rsid w:val="00B42F57"/>
    <w:rsid w:val="00B432CC"/>
    <w:rsid w:val="00B4491A"/>
    <w:rsid w:val="00B4522A"/>
    <w:rsid w:val="00B46D2E"/>
    <w:rsid w:val="00B53F22"/>
    <w:rsid w:val="00B60FA9"/>
    <w:rsid w:val="00B6167A"/>
    <w:rsid w:val="00B63FC9"/>
    <w:rsid w:val="00B65E0F"/>
    <w:rsid w:val="00B7244E"/>
    <w:rsid w:val="00B735E9"/>
    <w:rsid w:val="00B766B1"/>
    <w:rsid w:val="00B80D48"/>
    <w:rsid w:val="00B8417D"/>
    <w:rsid w:val="00B901F3"/>
    <w:rsid w:val="00B96814"/>
    <w:rsid w:val="00B96CCA"/>
    <w:rsid w:val="00B9703D"/>
    <w:rsid w:val="00B973B5"/>
    <w:rsid w:val="00BA1D83"/>
    <w:rsid w:val="00BA5CF7"/>
    <w:rsid w:val="00BB1EDC"/>
    <w:rsid w:val="00BB3AA8"/>
    <w:rsid w:val="00BB7D44"/>
    <w:rsid w:val="00BC3EB9"/>
    <w:rsid w:val="00BC3EDD"/>
    <w:rsid w:val="00BD59BD"/>
    <w:rsid w:val="00BF4888"/>
    <w:rsid w:val="00BF5883"/>
    <w:rsid w:val="00C031C5"/>
    <w:rsid w:val="00C1651E"/>
    <w:rsid w:val="00C20679"/>
    <w:rsid w:val="00C20D72"/>
    <w:rsid w:val="00C277FF"/>
    <w:rsid w:val="00C33F8D"/>
    <w:rsid w:val="00C4157A"/>
    <w:rsid w:val="00C4406C"/>
    <w:rsid w:val="00C45143"/>
    <w:rsid w:val="00C45877"/>
    <w:rsid w:val="00C47A3D"/>
    <w:rsid w:val="00C57290"/>
    <w:rsid w:val="00C578EC"/>
    <w:rsid w:val="00C61E7F"/>
    <w:rsid w:val="00C6478B"/>
    <w:rsid w:val="00C65379"/>
    <w:rsid w:val="00C67603"/>
    <w:rsid w:val="00C70EFC"/>
    <w:rsid w:val="00C771BE"/>
    <w:rsid w:val="00C83700"/>
    <w:rsid w:val="00C83E27"/>
    <w:rsid w:val="00C8546C"/>
    <w:rsid w:val="00C86104"/>
    <w:rsid w:val="00C86AB5"/>
    <w:rsid w:val="00C91B40"/>
    <w:rsid w:val="00CA2294"/>
    <w:rsid w:val="00CA25FB"/>
    <w:rsid w:val="00CA6E42"/>
    <w:rsid w:val="00CB0F37"/>
    <w:rsid w:val="00CB3C62"/>
    <w:rsid w:val="00CB41A3"/>
    <w:rsid w:val="00CB46CE"/>
    <w:rsid w:val="00CB541A"/>
    <w:rsid w:val="00CC06E1"/>
    <w:rsid w:val="00CC2BC6"/>
    <w:rsid w:val="00CC4587"/>
    <w:rsid w:val="00CC4689"/>
    <w:rsid w:val="00CC6573"/>
    <w:rsid w:val="00CD1E38"/>
    <w:rsid w:val="00CD6638"/>
    <w:rsid w:val="00CE1D16"/>
    <w:rsid w:val="00CE2586"/>
    <w:rsid w:val="00CF73E3"/>
    <w:rsid w:val="00D00438"/>
    <w:rsid w:val="00D01751"/>
    <w:rsid w:val="00D02FEC"/>
    <w:rsid w:val="00D04F53"/>
    <w:rsid w:val="00D06B06"/>
    <w:rsid w:val="00D10F50"/>
    <w:rsid w:val="00D114CF"/>
    <w:rsid w:val="00D15770"/>
    <w:rsid w:val="00D164BC"/>
    <w:rsid w:val="00D31859"/>
    <w:rsid w:val="00D3404E"/>
    <w:rsid w:val="00D35ABA"/>
    <w:rsid w:val="00D367E7"/>
    <w:rsid w:val="00D404B7"/>
    <w:rsid w:val="00D42D98"/>
    <w:rsid w:val="00D45562"/>
    <w:rsid w:val="00D46EBD"/>
    <w:rsid w:val="00D52F0B"/>
    <w:rsid w:val="00D65BC5"/>
    <w:rsid w:val="00D67A76"/>
    <w:rsid w:val="00D71903"/>
    <w:rsid w:val="00D71E1B"/>
    <w:rsid w:val="00D8091D"/>
    <w:rsid w:val="00D809E5"/>
    <w:rsid w:val="00D81948"/>
    <w:rsid w:val="00D8746F"/>
    <w:rsid w:val="00D91588"/>
    <w:rsid w:val="00D9501F"/>
    <w:rsid w:val="00DA05E1"/>
    <w:rsid w:val="00DA1822"/>
    <w:rsid w:val="00DB00EE"/>
    <w:rsid w:val="00DB18B3"/>
    <w:rsid w:val="00DB50D5"/>
    <w:rsid w:val="00DB759A"/>
    <w:rsid w:val="00DC2BBD"/>
    <w:rsid w:val="00DC410B"/>
    <w:rsid w:val="00DC41ED"/>
    <w:rsid w:val="00DC6DFF"/>
    <w:rsid w:val="00DD2F0F"/>
    <w:rsid w:val="00DD61B2"/>
    <w:rsid w:val="00DD631B"/>
    <w:rsid w:val="00DE158B"/>
    <w:rsid w:val="00DE5793"/>
    <w:rsid w:val="00DE7275"/>
    <w:rsid w:val="00DE7C39"/>
    <w:rsid w:val="00DF3DA3"/>
    <w:rsid w:val="00DF7715"/>
    <w:rsid w:val="00E022B8"/>
    <w:rsid w:val="00E047E6"/>
    <w:rsid w:val="00E06148"/>
    <w:rsid w:val="00E06A00"/>
    <w:rsid w:val="00E146B2"/>
    <w:rsid w:val="00E152FF"/>
    <w:rsid w:val="00E213BE"/>
    <w:rsid w:val="00E22B99"/>
    <w:rsid w:val="00E232F4"/>
    <w:rsid w:val="00E258D9"/>
    <w:rsid w:val="00E3509F"/>
    <w:rsid w:val="00E35D55"/>
    <w:rsid w:val="00E40039"/>
    <w:rsid w:val="00E40771"/>
    <w:rsid w:val="00E434D4"/>
    <w:rsid w:val="00E4352B"/>
    <w:rsid w:val="00E439CA"/>
    <w:rsid w:val="00E44160"/>
    <w:rsid w:val="00E47D28"/>
    <w:rsid w:val="00E5121C"/>
    <w:rsid w:val="00E5219B"/>
    <w:rsid w:val="00E57F0F"/>
    <w:rsid w:val="00E620C3"/>
    <w:rsid w:val="00E67EB6"/>
    <w:rsid w:val="00E722A1"/>
    <w:rsid w:val="00E72B36"/>
    <w:rsid w:val="00E7558C"/>
    <w:rsid w:val="00E82319"/>
    <w:rsid w:val="00E86694"/>
    <w:rsid w:val="00E9125F"/>
    <w:rsid w:val="00E93F6E"/>
    <w:rsid w:val="00EA198F"/>
    <w:rsid w:val="00EC438D"/>
    <w:rsid w:val="00EC5C20"/>
    <w:rsid w:val="00EC6364"/>
    <w:rsid w:val="00ED0296"/>
    <w:rsid w:val="00ED339F"/>
    <w:rsid w:val="00EE14F7"/>
    <w:rsid w:val="00EE1F10"/>
    <w:rsid w:val="00EE30A4"/>
    <w:rsid w:val="00EE485E"/>
    <w:rsid w:val="00EE5BB5"/>
    <w:rsid w:val="00EE7F54"/>
    <w:rsid w:val="00EF0B19"/>
    <w:rsid w:val="00EF0BCB"/>
    <w:rsid w:val="00EF0E74"/>
    <w:rsid w:val="00EF265B"/>
    <w:rsid w:val="00EF5734"/>
    <w:rsid w:val="00EF613D"/>
    <w:rsid w:val="00F00E8A"/>
    <w:rsid w:val="00F02FCF"/>
    <w:rsid w:val="00F127C9"/>
    <w:rsid w:val="00F13E5C"/>
    <w:rsid w:val="00F143E0"/>
    <w:rsid w:val="00F216B1"/>
    <w:rsid w:val="00F228E9"/>
    <w:rsid w:val="00F25543"/>
    <w:rsid w:val="00F25FEB"/>
    <w:rsid w:val="00F33650"/>
    <w:rsid w:val="00F37362"/>
    <w:rsid w:val="00F4508F"/>
    <w:rsid w:val="00F473CB"/>
    <w:rsid w:val="00F50245"/>
    <w:rsid w:val="00F603CB"/>
    <w:rsid w:val="00F60CFE"/>
    <w:rsid w:val="00F633A0"/>
    <w:rsid w:val="00F63DDA"/>
    <w:rsid w:val="00F64434"/>
    <w:rsid w:val="00F70858"/>
    <w:rsid w:val="00F718F1"/>
    <w:rsid w:val="00F728F3"/>
    <w:rsid w:val="00F7397F"/>
    <w:rsid w:val="00F75949"/>
    <w:rsid w:val="00F76D8D"/>
    <w:rsid w:val="00F91ED8"/>
    <w:rsid w:val="00F92F2E"/>
    <w:rsid w:val="00F941F0"/>
    <w:rsid w:val="00FA374E"/>
    <w:rsid w:val="00FC0DF0"/>
    <w:rsid w:val="00FC38B4"/>
    <w:rsid w:val="00FC4318"/>
    <w:rsid w:val="00FC6454"/>
    <w:rsid w:val="00FD1941"/>
    <w:rsid w:val="00FD3235"/>
    <w:rsid w:val="00FD6051"/>
    <w:rsid w:val="00FD659D"/>
    <w:rsid w:val="00FD66D1"/>
    <w:rsid w:val="00FD6E38"/>
    <w:rsid w:val="00FE2407"/>
    <w:rsid w:val="00FE4648"/>
    <w:rsid w:val="00FE5797"/>
    <w:rsid w:val="00FF0551"/>
    <w:rsid w:val="00FF2B1D"/>
    <w:rsid w:val="00FF59BD"/>
    <w:rsid w:val="00FF62BF"/>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AE0D3"/>
  <w15:docId w15:val="{47345FC9-2D59-4066-AA86-8DAA55DF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382"/>
    <w:pPr>
      <w:spacing w:after="120"/>
    </w:pPr>
    <w:rPr>
      <w:rFonts w:ascii="Times New Roman" w:eastAsia="Times New Roman" w:hAnsi="Times New Roman"/>
      <w:sz w:val="22"/>
      <w:szCs w:val="24"/>
      <w:lang w:val="en-US"/>
    </w:rPr>
  </w:style>
  <w:style w:type="paragraph" w:styleId="Titre1">
    <w:name w:val="heading 1"/>
    <w:basedOn w:val="Normal"/>
    <w:next w:val="Normal"/>
    <w:link w:val="Titre1Car"/>
    <w:qFormat/>
    <w:rsid w:val="00715A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3">
    <w:name w:val="heading 3"/>
    <w:basedOn w:val="Normal"/>
    <w:next w:val="Normal"/>
    <w:link w:val="Titre3Car"/>
    <w:unhideWhenUsed/>
    <w:qFormat/>
    <w:rsid w:val="00D65BC5"/>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Titre4">
    <w:name w:val="heading 4"/>
    <w:aliases w:val="GA Heading"/>
    <w:basedOn w:val="Normal"/>
    <w:next w:val="Normal"/>
    <w:link w:val="Titre4Car"/>
    <w:qFormat/>
    <w:rsid w:val="00F66657"/>
    <w:pPr>
      <w:keepNext/>
      <w:keepLines/>
      <w:tabs>
        <w:tab w:val="left" w:pos="567"/>
      </w:tabs>
      <w:snapToGrid w:val="0"/>
      <w:spacing w:after="240"/>
      <w:outlineLvl w:val="3"/>
    </w:pPr>
    <w:rPr>
      <w:rFonts w:ascii="Arial" w:hAnsi="Arial"/>
      <w:b/>
      <w:bCs/>
      <w:snapToGrid w:val="0"/>
      <w:lang w:eastAsia="en-US"/>
    </w:rPr>
  </w:style>
  <w:style w:type="paragraph" w:styleId="Titre5">
    <w:name w:val="heading 5"/>
    <w:basedOn w:val="Normal"/>
    <w:next w:val="Normal"/>
    <w:link w:val="Titre5Car"/>
    <w:semiHidden/>
    <w:unhideWhenUsed/>
    <w:qFormat/>
    <w:rsid w:val="00971A2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spacing w:after="0"/>
    </w:pPr>
  </w:style>
  <w:style w:type="character" w:customStyle="1" w:styleId="En-tteCar">
    <w:name w:val="En-tête Car"/>
    <w:link w:val="En-tte"/>
    <w:rsid w:val="008724E5"/>
    <w:rPr>
      <w:lang w:val="fr-FR"/>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fr-FR"/>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fr-FR"/>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66657"/>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link w:val="Commentaire"/>
    <w:rsid w:val="00B11AE3"/>
    <w:rPr>
      <w:rFonts w:ascii="Times New Roman" w:eastAsia="Times New Roman" w:hAnsi="Times New Roman"/>
      <w:lang w:val="fr-FR"/>
    </w:rPr>
  </w:style>
  <w:style w:type="paragraph" w:styleId="Objetducommentaire">
    <w:name w:val="annotation subject"/>
    <w:basedOn w:val="Commentaire"/>
    <w:next w:val="Commentaire"/>
    <w:link w:val="ObjetducommentaireCar"/>
    <w:rsid w:val="00B11AE3"/>
    <w:rPr>
      <w:b/>
      <w:bCs/>
    </w:rPr>
  </w:style>
  <w:style w:type="character" w:customStyle="1" w:styleId="ObjetducommentaireCar">
    <w:name w:val="Objet du commentaire Car"/>
    <w:link w:val="Objetducommentaire"/>
    <w:rsid w:val="00B11AE3"/>
    <w:rPr>
      <w:rFonts w:ascii="Times New Roman" w:eastAsia="Times New Roman" w:hAnsi="Times New Roman"/>
      <w:b/>
      <w:bCs/>
      <w:lang w:val="fr-FR"/>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eastAsia="en-US"/>
    </w:rPr>
  </w:style>
  <w:style w:type="table" w:customStyle="1" w:styleId="TableGrid1">
    <w:name w:val="Table Grid1"/>
    <w:basedOn w:val="TableauNormal"/>
    <w:next w:val="Grilledutableau"/>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3Car">
    <w:name w:val="Titre 3 Car"/>
    <w:basedOn w:val="Policepardfaut"/>
    <w:link w:val="Titre3"/>
    <w:rsid w:val="00D65BC5"/>
    <w:rPr>
      <w:rFonts w:asciiTheme="majorHAnsi" w:eastAsiaTheme="majorEastAsia" w:hAnsiTheme="majorHAnsi" w:cstheme="majorBidi"/>
      <w:color w:val="243F60" w:themeColor="accent1" w:themeShade="7F"/>
      <w:sz w:val="24"/>
      <w:szCs w:val="24"/>
      <w:lang w:val="fr-FR"/>
    </w:rPr>
  </w:style>
  <w:style w:type="paragraph" w:customStyle="1" w:styleId="lmttranslationsastextitem">
    <w:name w:val="lmt__translations_as_text__item"/>
    <w:basedOn w:val="Normal"/>
    <w:rsid w:val="00D65BC5"/>
    <w:pPr>
      <w:spacing w:before="100" w:beforeAutospacing="1" w:after="100" w:afterAutospacing="1"/>
    </w:pPr>
    <w:rPr>
      <w:sz w:val="24"/>
      <w:lang w:eastAsia="zh-CN"/>
    </w:rPr>
  </w:style>
  <w:style w:type="paragraph" w:styleId="Notedebasdepage">
    <w:name w:val="footnote text"/>
    <w:basedOn w:val="Normal"/>
    <w:link w:val="NotedebasdepageCar"/>
    <w:uiPriority w:val="99"/>
    <w:semiHidden/>
    <w:unhideWhenUsed/>
    <w:rsid w:val="00451E22"/>
    <w:pPr>
      <w:spacing w:after="0"/>
    </w:pPr>
    <w:rPr>
      <w:sz w:val="20"/>
      <w:szCs w:val="20"/>
      <w:lang w:eastAsia="en-GB"/>
    </w:rPr>
  </w:style>
  <w:style w:type="character" w:customStyle="1" w:styleId="NotedebasdepageCar">
    <w:name w:val="Note de bas de page Car"/>
    <w:basedOn w:val="Policepardfaut"/>
    <w:link w:val="Notedebasdepage"/>
    <w:uiPriority w:val="99"/>
    <w:semiHidden/>
    <w:rsid w:val="00451E22"/>
    <w:rPr>
      <w:rFonts w:ascii="Times New Roman" w:eastAsia="Times New Roman" w:hAnsi="Times New Roman"/>
      <w:lang w:val="fr-FR" w:eastAsia="en-GB"/>
    </w:rPr>
  </w:style>
  <w:style w:type="character" w:styleId="Appelnotedebasdep">
    <w:name w:val="footnote reference"/>
    <w:basedOn w:val="Policepardfaut"/>
    <w:uiPriority w:val="99"/>
    <w:semiHidden/>
    <w:unhideWhenUsed/>
    <w:rsid w:val="00451E22"/>
    <w:rPr>
      <w:vertAlign w:val="superscript"/>
    </w:rPr>
  </w:style>
  <w:style w:type="paragraph" w:customStyle="1" w:styleId="gmail-p1">
    <w:name w:val="gmail-p1"/>
    <w:basedOn w:val="Normal"/>
    <w:rsid w:val="00451E22"/>
    <w:pPr>
      <w:spacing w:before="100" w:beforeAutospacing="1" w:after="100" w:afterAutospacing="1"/>
    </w:pPr>
    <w:rPr>
      <w:rFonts w:ascii="Calibri" w:eastAsiaTheme="minorEastAsia" w:hAnsi="Calibri" w:cs="Calibri"/>
      <w:szCs w:val="22"/>
      <w:lang w:eastAsia="zh-CN"/>
    </w:rPr>
  </w:style>
  <w:style w:type="paragraph" w:styleId="NormalWeb">
    <w:name w:val="Normal (Web)"/>
    <w:basedOn w:val="Normal"/>
    <w:uiPriority w:val="99"/>
    <w:unhideWhenUsed/>
    <w:rsid w:val="00DC6DFF"/>
    <w:pPr>
      <w:spacing w:before="100" w:beforeAutospacing="1" w:after="100" w:afterAutospacing="1"/>
    </w:pPr>
    <w:rPr>
      <w:rFonts w:ascii="Calibri" w:eastAsiaTheme="minorEastAsia" w:hAnsi="Calibri" w:cs="Calibri"/>
      <w:szCs w:val="22"/>
      <w:lang w:eastAsia="zh-CN"/>
    </w:rPr>
  </w:style>
  <w:style w:type="character" w:styleId="Lienhypertexte">
    <w:name w:val="Hyperlink"/>
    <w:basedOn w:val="Policepardfaut"/>
    <w:uiPriority w:val="99"/>
    <w:unhideWhenUsed/>
    <w:rsid w:val="007B0AE6"/>
    <w:rPr>
      <w:color w:val="0000FF"/>
      <w:u w:val="single"/>
    </w:rPr>
  </w:style>
  <w:style w:type="paragraph" w:customStyle="1" w:styleId="Default">
    <w:name w:val="Default"/>
    <w:rsid w:val="001F46F6"/>
    <w:pPr>
      <w:autoSpaceDE w:val="0"/>
      <w:autoSpaceDN w:val="0"/>
      <w:adjustRightInd w:val="0"/>
    </w:pPr>
    <w:rPr>
      <w:rFonts w:eastAsiaTheme="minorHAnsi" w:cs="Calibri"/>
      <w:color w:val="000000"/>
      <w:sz w:val="24"/>
      <w:szCs w:val="24"/>
      <w:lang w:eastAsia="en-US"/>
    </w:rPr>
  </w:style>
  <w:style w:type="character" w:customStyle="1" w:styleId="contentpasted0">
    <w:name w:val="contentpasted0"/>
    <w:basedOn w:val="Policepardfaut"/>
    <w:rsid w:val="001764CB"/>
  </w:style>
  <w:style w:type="character" w:customStyle="1" w:styleId="ui-provider">
    <w:name w:val="ui-provider"/>
    <w:basedOn w:val="Policepardfaut"/>
    <w:rsid w:val="002438D4"/>
  </w:style>
  <w:style w:type="character" w:styleId="Mentionnonrsolue">
    <w:name w:val="Unresolved Mention"/>
    <w:basedOn w:val="Policepardfaut"/>
    <w:uiPriority w:val="99"/>
    <w:semiHidden/>
    <w:unhideWhenUsed/>
    <w:rsid w:val="002438D4"/>
    <w:rPr>
      <w:color w:val="605E5C"/>
      <w:shd w:val="clear" w:color="auto" w:fill="E1DFDD"/>
    </w:rPr>
  </w:style>
  <w:style w:type="character" w:styleId="Lienhypertextesuivivisit">
    <w:name w:val="FollowedHyperlink"/>
    <w:basedOn w:val="Policepardfaut"/>
    <w:semiHidden/>
    <w:unhideWhenUsed/>
    <w:rsid w:val="00B4491A"/>
    <w:rPr>
      <w:color w:val="800080" w:themeColor="followedHyperlink"/>
      <w:u w:val="single"/>
    </w:rPr>
  </w:style>
  <w:style w:type="paragraph" w:styleId="Rvision">
    <w:name w:val="Revision"/>
    <w:hidden/>
    <w:semiHidden/>
    <w:rsid w:val="00896278"/>
    <w:rPr>
      <w:rFonts w:ascii="Times New Roman" w:eastAsia="Times New Roman" w:hAnsi="Times New Roman"/>
      <w:sz w:val="22"/>
      <w:szCs w:val="24"/>
    </w:rPr>
  </w:style>
  <w:style w:type="character" w:customStyle="1" w:styleId="cf01">
    <w:name w:val="cf01"/>
    <w:basedOn w:val="Policepardfaut"/>
    <w:rsid w:val="00AC00A2"/>
    <w:rPr>
      <w:rFonts w:ascii="Segoe UI" w:hAnsi="Segoe UI" w:cs="Segoe UI" w:hint="default"/>
      <w:sz w:val="18"/>
      <w:szCs w:val="18"/>
    </w:rPr>
  </w:style>
  <w:style w:type="paragraph" w:styleId="Sansinterligne">
    <w:name w:val="No Spacing"/>
    <w:basedOn w:val="Normal"/>
    <w:uiPriority w:val="1"/>
    <w:qFormat/>
    <w:rsid w:val="00B432CC"/>
    <w:pPr>
      <w:spacing w:after="0"/>
    </w:pPr>
    <w:rPr>
      <w:rFonts w:ascii="Aptos" w:eastAsiaTheme="minorEastAsia" w:hAnsi="Aptos" w:cs="Calibri"/>
      <w:szCs w:val="22"/>
      <w:lang w:eastAsia="en-US"/>
    </w:rPr>
  </w:style>
  <w:style w:type="paragraph" w:styleId="Paragraphedeliste">
    <w:name w:val="List Paragraph"/>
    <w:basedOn w:val="Normal"/>
    <w:qFormat/>
    <w:rsid w:val="0011044E"/>
    <w:pPr>
      <w:ind w:left="720"/>
      <w:contextualSpacing/>
    </w:pPr>
  </w:style>
  <w:style w:type="character" w:styleId="lev">
    <w:name w:val="Strong"/>
    <w:basedOn w:val="Policepardfaut"/>
    <w:uiPriority w:val="22"/>
    <w:qFormat/>
    <w:rsid w:val="00623522"/>
    <w:rPr>
      <w:b/>
      <w:bCs/>
    </w:rPr>
  </w:style>
  <w:style w:type="character" w:styleId="Accentuation">
    <w:name w:val="Emphasis"/>
    <w:basedOn w:val="Policepardfaut"/>
    <w:uiPriority w:val="20"/>
    <w:qFormat/>
    <w:rsid w:val="003D730E"/>
    <w:rPr>
      <w:i/>
      <w:iCs/>
    </w:rPr>
  </w:style>
  <w:style w:type="character" w:customStyle="1" w:styleId="Titre1Car">
    <w:name w:val="Titre 1 Car"/>
    <w:basedOn w:val="Policepardfaut"/>
    <w:link w:val="Titre1"/>
    <w:rsid w:val="00715A07"/>
    <w:rPr>
      <w:rFonts w:asciiTheme="majorHAnsi" w:eastAsiaTheme="majorEastAsia" w:hAnsiTheme="majorHAnsi" w:cstheme="majorBidi"/>
      <w:color w:val="365F91" w:themeColor="accent1" w:themeShade="BF"/>
      <w:sz w:val="32"/>
      <w:szCs w:val="32"/>
      <w:lang w:val="en-US"/>
    </w:rPr>
  </w:style>
  <w:style w:type="character" w:customStyle="1" w:styleId="Titre5Car">
    <w:name w:val="Titre 5 Car"/>
    <w:basedOn w:val="Policepardfaut"/>
    <w:link w:val="Titre5"/>
    <w:semiHidden/>
    <w:rsid w:val="00971A2B"/>
    <w:rPr>
      <w:rFonts w:asciiTheme="majorHAnsi" w:eastAsiaTheme="majorEastAsia" w:hAnsiTheme="majorHAnsi" w:cstheme="majorBidi"/>
      <w:color w:val="365F91" w:themeColor="accent1" w:themeShade="BF"/>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4463">
      <w:bodyDiv w:val="1"/>
      <w:marLeft w:val="0"/>
      <w:marRight w:val="0"/>
      <w:marTop w:val="0"/>
      <w:marBottom w:val="0"/>
      <w:divBdr>
        <w:top w:val="none" w:sz="0" w:space="0" w:color="auto"/>
        <w:left w:val="none" w:sz="0" w:space="0" w:color="auto"/>
        <w:bottom w:val="none" w:sz="0" w:space="0" w:color="auto"/>
        <w:right w:val="none" w:sz="0" w:space="0" w:color="auto"/>
      </w:divBdr>
    </w:div>
    <w:div w:id="21906485">
      <w:bodyDiv w:val="1"/>
      <w:marLeft w:val="0"/>
      <w:marRight w:val="0"/>
      <w:marTop w:val="0"/>
      <w:marBottom w:val="0"/>
      <w:divBdr>
        <w:top w:val="none" w:sz="0" w:space="0" w:color="auto"/>
        <w:left w:val="none" w:sz="0" w:space="0" w:color="auto"/>
        <w:bottom w:val="none" w:sz="0" w:space="0" w:color="auto"/>
        <w:right w:val="none" w:sz="0" w:space="0" w:color="auto"/>
      </w:divBdr>
    </w:div>
    <w:div w:id="49036140">
      <w:bodyDiv w:val="1"/>
      <w:marLeft w:val="0"/>
      <w:marRight w:val="0"/>
      <w:marTop w:val="0"/>
      <w:marBottom w:val="0"/>
      <w:divBdr>
        <w:top w:val="none" w:sz="0" w:space="0" w:color="auto"/>
        <w:left w:val="none" w:sz="0" w:space="0" w:color="auto"/>
        <w:bottom w:val="none" w:sz="0" w:space="0" w:color="auto"/>
        <w:right w:val="none" w:sz="0" w:space="0" w:color="auto"/>
      </w:divBdr>
    </w:div>
    <w:div w:id="66928643">
      <w:bodyDiv w:val="1"/>
      <w:marLeft w:val="0"/>
      <w:marRight w:val="0"/>
      <w:marTop w:val="0"/>
      <w:marBottom w:val="0"/>
      <w:divBdr>
        <w:top w:val="none" w:sz="0" w:space="0" w:color="auto"/>
        <w:left w:val="none" w:sz="0" w:space="0" w:color="auto"/>
        <w:bottom w:val="none" w:sz="0" w:space="0" w:color="auto"/>
        <w:right w:val="none" w:sz="0" w:space="0" w:color="auto"/>
      </w:divBdr>
    </w:div>
    <w:div w:id="89594376">
      <w:bodyDiv w:val="1"/>
      <w:marLeft w:val="0"/>
      <w:marRight w:val="0"/>
      <w:marTop w:val="0"/>
      <w:marBottom w:val="0"/>
      <w:divBdr>
        <w:top w:val="none" w:sz="0" w:space="0" w:color="auto"/>
        <w:left w:val="none" w:sz="0" w:space="0" w:color="auto"/>
        <w:bottom w:val="none" w:sz="0" w:space="0" w:color="auto"/>
        <w:right w:val="none" w:sz="0" w:space="0" w:color="auto"/>
      </w:divBdr>
    </w:div>
    <w:div w:id="330723458">
      <w:bodyDiv w:val="1"/>
      <w:marLeft w:val="0"/>
      <w:marRight w:val="0"/>
      <w:marTop w:val="0"/>
      <w:marBottom w:val="0"/>
      <w:divBdr>
        <w:top w:val="none" w:sz="0" w:space="0" w:color="auto"/>
        <w:left w:val="none" w:sz="0" w:space="0" w:color="auto"/>
        <w:bottom w:val="none" w:sz="0" w:space="0" w:color="auto"/>
        <w:right w:val="none" w:sz="0" w:space="0" w:color="auto"/>
      </w:divBdr>
    </w:div>
    <w:div w:id="349842559">
      <w:bodyDiv w:val="1"/>
      <w:marLeft w:val="0"/>
      <w:marRight w:val="0"/>
      <w:marTop w:val="0"/>
      <w:marBottom w:val="0"/>
      <w:divBdr>
        <w:top w:val="none" w:sz="0" w:space="0" w:color="auto"/>
        <w:left w:val="none" w:sz="0" w:space="0" w:color="auto"/>
        <w:bottom w:val="none" w:sz="0" w:space="0" w:color="auto"/>
        <w:right w:val="none" w:sz="0" w:space="0" w:color="auto"/>
      </w:divBdr>
    </w:div>
    <w:div w:id="385951934">
      <w:bodyDiv w:val="1"/>
      <w:marLeft w:val="0"/>
      <w:marRight w:val="0"/>
      <w:marTop w:val="0"/>
      <w:marBottom w:val="0"/>
      <w:divBdr>
        <w:top w:val="none" w:sz="0" w:space="0" w:color="auto"/>
        <w:left w:val="none" w:sz="0" w:space="0" w:color="auto"/>
        <w:bottom w:val="none" w:sz="0" w:space="0" w:color="auto"/>
        <w:right w:val="none" w:sz="0" w:space="0" w:color="auto"/>
      </w:divBdr>
    </w:div>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446656264">
      <w:bodyDiv w:val="1"/>
      <w:marLeft w:val="0"/>
      <w:marRight w:val="0"/>
      <w:marTop w:val="0"/>
      <w:marBottom w:val="0"/>
      <w:divBdr>
        <w:top w:val="none" w:sz="0" w:space="0" w:color="auto"/>
        <w:left w:val="none" w:sz="0" w:space="0" w:color="auto"/>
        <w:bottom w:val="none" w:sz="0" w:space="0" w:color="auto"/>
        <w:right w:val="none" w:sz="0" w:space="0" w:color="auto"/>
      </w:divBdr>
    </w:div>
    <w:div w:id="516507108">
      <w:bodyDiv w:val="1"/>
      <w:marLeft w:val="0"/>
      <w:marRight w:val="0"/>
      <w:marTop w:val="0"/>
      <w:marBottom w:val="0"/>
      <w:divBdr>
        <w:top w:val="none" w:sz="0" w:space="0" w:color="auto"/>
        <w:left w:val="none" w:sz="0" w:space="0" w:color="auto"/>
        <w:bottom w:val="none" w:sz="0" w:space="0" w:color="auto"/>
        <w:right w:val="none" w:sz="0" w:space="0" w:color="auto"/>
      </w:divBdr>
    </w:div>
    <w:div w:id="522983359">
      <w:bodyDiv w:val="1"/>
      <w:marLeft w:val="0"/>
      <w:marRight w:val="0"/>
      <w:marTop w:val="0"/>
      <w:marBottom w:val="0"/>
      <w:divBdr>
        <w:top w:val="none" w:sz="0" w:space="0" w:color="auto"/>
        <w:left w:val="none" w:sz="0" w:space="0" w:color="auto"/>
        <w:bottom w:val="none" w:sz="0" w:space="0" w:color="auto"/>
        <w:right w:val="none" w:sz="0" w:space="0" w:color="auto"/>
      </w:divBdr>
    </w:div>
    <w:div w:id="526647770">
      <w:bodyDiv w:val="1"/>
      <w:marLeft w:val="0"/>
      <w:marRight w:val="0"/>
      <w:marTop w:val="0"/>
      <w:marBottom w:val="0"/>
      <w:divBdr>
        <w:top w:val="none" w:sz="0" w:space="0" w:color="auto"/>
        <w:left w:val="none" w:sz="0" w:space="0" w:color="auto"/>
        <w:bottom w:val="none" w:sz="0" w:space="0" w:color="auto"/>
        <w:right w:val="none" w:sz="0" w:space="0" w:color="auto"/>
      </w:divBdr>
    </w:div>
    <w:div w:id="534582252">
      <w:bodyDiv w:val="1"/>
      <w:marLeft w:val="0"/>
      <w:marRight w:val="0"/>
      <w:marTop w:val="0"/>
      <w:marBottom w:val="0"/>
      <w:divBdr>
        <w:top w:val="none" w:sz="0" w:space="0" w:color="auto"/>
        <w:left w:val="none" w:sz="0" w:space="0" w:color="auto"/>
        <w:bottom w:val="none" w:sz="0" w:space="0" w:color="auto"/>
        <w:right w:val="none" w:sz="0" w:space="0" w:color="auto"/>
      </w:divBdr>
    </w:div>
    <w:div w:id="534924649">
      <w:bodyDiv w:val="1"/>
      <w:marLeft w:val="0"/>
      <w:marRight w:val="0"/>
      <w:marTop w:val="0"/>
      <w:marBottom w:val="0"/>
      <w:divBdr>
        <w:top w:val="none" w:sz="0" w:space="0" w:color="auto"/>
        <w:left w:val="none" w:sz="0" w:space="0" w:color="auto"/>
        <w:bottom w:val="none" w:sz="0" w:space="0" w:color="auto"/>
        <w:right w:val="none" w:sz="0" w:space="0" w:color="auto"/>
      </w:divBdr>
    </w:div>
    <w:div w:id="578027529">
      <w:bodyDiv w:val="1"/>
      <w:marLeft w:val="0"/>
      <w:marRight w:val="0"/>
      <w:marTop w:val="0"/>
      <w:marBottom w:val="0"/>
      <w:divBdr>
        <w:top w:val="none" w:sz="0" w:space="0" w:color="auto"/>
        <w:left w:val="none" w:sz="0" w:space="0" w:color="auto"/>
        <w:bottom w:val="none" w:sz="0" w:space="0" w:color="auto"/>
        <w:right w:val="none" w:sz="0" w:space="0" w:color="auto"/>
      </w:divBdr>
    </w:div>
    <w:div w:id="603616637">
      <w:bodyDiv w:val="1"/>
      <w:marLeft w:val="0"/>
      <w:marRight w:val="0"/>
      <w:marTop w:val="0"/>
      <w:marBottom w:val="0"/>
      <w:divBdr>
        <w:top w:val="none" w:sz="0" w:space="0" w:color="auto"/>
        <w:left w:val="none" w:sz="0" w:space="0" w:color="auto"/>
        <w:bottom w:val="none" w:sz="0" w:space="0" w:color="auto"/>
        <w:right w:val="none" w:sz="0" w:space="0" w:color="auto"/>
      </w:divBdr>
    </w:div>
    <w:div w:id="606085379">
      <w:bodyDiv w:val="1"/>
      <w:marLeft w:val="0"/>
      <w:marRight w:val="0"/>
      <w:marTop w:val="0"/>
      <w:marBottom w:val="0"/>
      <w:divBdr>
        <w:top w:val="none" w:sz="0" w:space="0" w:color="auto"/>
        <w:left w:val="none" w:sz="0" w:space="0" w:color="auto"/>
        <w:bottom w:val="none" w:sz="0" w:space="0" w:color="auto"/>
        <w:right w:val="none" w:sz="0" w:space="0" w:color="auto"/>
      </w:divBdr>
    </w:div>
    <w:div w:id="668295001">
      <w:bodyDiv w:val="1"/>
      <w:marLeft w:val="0"/>
      <w:marRight w:val="0"/>
      <w:marTop w:val="0"/>
      <w:marBottom w:val="0"/>
      <w:divBdr>
        <w:top w:val="none" w:sz="0" w:space="0" w:color="auto"/>
        <w:left w:val="none" w:sz="0" w:space="0" w:color="auto"/>
        <w:bottom w:val="none" w:sz="0" w:space="0" w:color="auto"/>
        <w:right w:val="none" w:sz="0" w:space="0" w:color="auto"/>
      </w:divBdr>
    </w:div>
    <w:div w:id="675808182">
      <w:bodyDiv w:val="1"/>
      <w:marLeft w:val="0"/>
      <w:marRight w:val="0"/>
      <w:marTop w:val="0"/>
      <w:marBottom w:val="0"/>
      <w:divBdr>
        <w:top w:val="none" w:sz="0" w:space="0" w:color="auto"/>
        <w:left w:val="none" w:sz="0" w:space="0" w:color="auto"/>
        <w:bottom w:val="none" w:sz="0" w:space="0" w:color="auto"/>
        <w:right w:val="none" w:sz="0" w:space="0" w:color="auto"/>
      </w:divBdr>
    </w:div>
    <w:div w:id="700130172">
      <w:bodyDiv w:val="1"/>
      <w:marLeft w:val="0"/>
      <w:marRight w:val="0"/>
      <w:marTop w:val="0"/>
      <w:marBottom w:val="0"/>
      <w:divBdr>
        <w:top w:val="none" w:sz="0" w:space="0" w:color="auto"/>
        <w:left w:val="none" w:sz="0" w:space="0" w:color="auto"/>
        <w:bottom w:val="none" w:sz="0" w:space="0" w:color="auto"/>
        <w:right w:val="none" w:sz="0" w:space="0" w:color="auto"/>
      </w:divBdr>
    </w:div>
    <w:div w:id="726995391">
      <w:bodyDiv w:val="1"/>
      <w:marLeft w:val="0"/>
      <w:marRight w:val="0"/>
      <w:marTop w:val="0"/>
      <w:marBottom w:val="0"/>
      <w:divBdr>
        <w:top w:val="none" w:sz="0" w:space="0" w:color="auto"/>
        <w:left w:val="none" w:sz="0" w:space="0" w:color="auto"/>
        <w:bottom w:val="none" w:sz="0" w:space="0" w:color="auto"/>
        <w:right w:val="none" w:sz="0" w:space="0" w:color="auto"/>
      </w:divBdr>
    </w:div>
    <w:div w:id="739327671">
      <w:bodyDiv w:val="1"/>
      <w:marLeft w:val="0"/>
      <w:marRight w:val="0"/>
      <w:marTop w:val="0"/>
      <w:marBottom w:val="0"/>
      <w:divBdr>
        <w:top w:val="none" w:sz="0" w:space="0" w:color="auto"/>
        <w:left w:val="none" w:sz="0" w:space="0" w:color="auto"/>
        <w:bottom w:val="none" w:sz="0" w:space="0" w:color="auto"/>
        <w:right w:val="none" w:sz="0" w:space="0" w:color="auto"/>
      </w:divBdr>
    </w:div>
    <w:div w:id="740179069">
      <w:bodyDiv w:val="1"/>
      <w:marLeft w:val="0"/>
      <w:marRight w:val="0"/>
      <w:marTop w:val="0"/>
      <w:marBottom w:val="0"/>
      <w:divBdr>
        <w:top w:val="none" w:sz="0" w:space="0" w:color="auto"/>
        <w:left w:val="none" w:sz="0" w:space="0" w:color="auto"/>
        <w:bottom w:val="none" w:sz="0" w:space="0" w:color="auto"/>
        <w:right w:val="none" w:sz="0" w:space="0" w:color="auto"/>
      </w:divBdr>
    </w:div>
    <w:div w:id="772557487">
      <w:bodyDiv w:val="1"/>
      <w:marLeft w:val="0"/>
      <w:marRight w:val="0"/>
      <w:marTop w:val="0"/>
      <w:marBottom w:val="0"/>
      <w:divBdr>
        <w:top w:val="none" w:sz="0" w:space="0" w:color="auto"/>
        <w:left w:val="none" w:sz="0" w:space="0" w:color="auto"/>
        <w:bottom w:val="none" w:sz="0" w:space="0" w:color="auto"/>
        <w:right w:val="none" w:sz="0" w:space="0" w:color="auto"/>
      </w:divBdr>
    </w:div>
    <w:div w:id="814638673">
      <w:bodyDiv w:val="1"/>
      <w:marLeft w:val="0"/>
      <w:marRight w:val="0"/>
      <w:marTop w:val="0"/>
      <w:marBottom w:val="0"/>
      <w:divBdr>
        <w:top w:val="none" w:sz="0" w:space="0" w:color="auto"/>
        <w:left w:val="none" w:sz="0" w:space="0" w:color="auto"/>
        <w:bottom w:val="none" w:sz="0" w:space="0" w:color="auto"/>
        <w:right w:val="none" w:sz="0" w:space="0" w:color="auto"/>
      </w:divBdr>
    </w:div>
    <w:div w:id="896815630">
      <w:bodyDiv w:val="1"/>
      <w:marLeft w:val="0"/>
      <w:marRight w:val="0"/>
      <w:marTop w:val="0"/>
      <w:marBottom w:val="0"/>
      <w:divBdr>
        <w:top w:val="none" w:sz="0" w:space="0" w:color="auto"/>
        <w:left w:val="none" w:sz="0" w:space="0" w:color="auto"/>
        <w:bottom w:val="none" w:sz="0" w:space="0" w:color="auto"/>
        <w:right w:val="none" w:sz="0" w:space="0" w:color="auto"/>
      </w:divBdr>
    </w:div>
    <w:div w:id="902914139">
      <w:bodyDiv w:val="1"/>
      <w:marLeft w:val="0"/>
      <w:marRight w:val="0"/>
      <w:marTop w:val="0"/>
      <w:marBottom w:val="0"/>
      <w:divBdr>
        <w:top w:val="none" w:sz="0" w:space="0" w:color="auto"/>
        <w:left w:val="none" w:sz="0" w:space="0" w:color="auto"/>
        <w:bottom w:val="none" w:sz="0" w:space="0" w:color="auto"/>
        <w:right w:val="none" w:sz="0" w:space="0" w:color="auto"/>
      </w:divBdr>
    </w:div>
    <w:div w:id="922687514">
      <w:bodyDiv w:val="1"/>
      <w:marLeft w:val="0"/>
      <w:marRight w:val="0"/>
      <w:marTop w:val="0"/>
      <w:marBottom w:val="0"/>
      <w:divBdr>
        <w:top w:val="none" w:sz="0" w:space="0" w:color="auto"/>
        <w:left w:val="none" w:sz="0" w:space="0" w:color="auto"/>
        <w:bottom w:val="none" w:sz="0" w:space="0" w:color="auto"/>
        <w:right w:val="none" w:sz="0" w:space="0" w:color="auto"/>
      </w:divBdr>
      <w:divsChild>
        <w:div w:id="1486626794">
          <w:marLeft w:val="0"/>
          <w:marRight w:val="0"/>
          <w:marTop w:val="0"/>
          <w:marBottom w:val="0"/>
          <w:divBdr>
            <w:top w:val="none" w:sz="0" w:space="0" w:color="auto"/>
            <w:left w:val="none" w:sz="0" w:space="0" w:color="auto"/>
            <w:bottom w:val="none" w:sz="0" w:space="0" w:color="auto"/>
            <w:right w:val="none" w:sz="0" w:space="0" w:color="auto"/>
          </w:divBdr>
        </w:div>
      </w:divsChild>
    </w:div>
    <w:div w:id="958412896">
      <w:bodyDiv w:val="1"/>
      <w:marLeft w:val="0"/>
      <w:marRight w:val="0"/>
      <w:marTop w:val="0"/>
      <w:marBottom w:val="0"/>
      <w:divBdr>
        <w:top w:val="none" w:sz="0" w:space="0" w:color="auto"/>
        <w:left w:val="none" w:sz="0" w:space="0" w:color="auto"/>
        <w:bottom w:val="none" w:sz="0" w:space="0" w:color="auto"/>
        <w:right w:val="none" w:sz="0" w:space="0" w:color="auto"/>
      </w:divBdr>
    </w:div>
    <w:div w:id="979649646">
      <w:bodyDiv w:val="1"/>
      <w:marLeft w:val="0"/>
      <w:marRight w:val="0"/>
      <w:marTop w:val="0"/>
      <w:marBottom w:val="0"/>
      <w:divBdr>
        <w:top w:val="none" w:sz="0" w:space="0" w:color="auto"/>
        <w:left w:val="none" w:sz="0" w:space="0" w:color="auto"/>
        <w:bottom w:val="none" w:sz="0" w:space="0" w:color="auto"/>
        <w:right w:val="none" w:sz="0" w:space="0" w:color="auto"/>
      </w:divBdr>
    </w:div>
    <w:div w:id="1024329560">
      <w:bodyDiv w:val="1"/>
      <w:marLeft w:val="0"/>
      <w:marRight w:val="0"/>
      <w:marTop w:val="0"/>
      <w:marBottom w:val="0"/>
      <w:divBdr>
        <w:top w:val="none" w:sz="0" w:space="0" w:color="auto"/>
        <w:left w:val="none" w:sz="0" w:space="0" w:color="auto"/>
        <w:bottom w:val="none" w:sz="0" w:space="0" w:color="auto"/>
        <w:right w:val="none" w:sz="0" w:space="0" w:color="auto"/>
      </w:divBdr>
    </w:div>
    <w:div w:id="1035081144">
      <w:bodyDiv w:val="1"/>
      <w:marLeft w:val="0"/>
      <w:marRight w:val="0"/>
      <w:marTop w:val="0"/>
      <w:marBottom w:val="0"/>
      <w:divBdr>
        <w:top w:val="none" w:sz="0" w:space="0" w:color="auto"/>
        <w:left w:val="none" w:sz="0" w:space="0" w:color="auto"/>
        <w:bottom w:val="none" w:sz="0" w:space="0" w:color="auto"/>
        <w:right w:val="none" w:sz="0" w:space="0" w:color="auto"/>
      </w:divBdr>
    </w:div>
    <w:div w:id="1049187481">
      <w:bodyDiv w:val="1"/>
      <w:marLeft w:val="0"/>
      <w:marRight w:val="0"/>
      <w:marTop w:val="0"/>
      <w:marBottom w:val="0"/>
      <w:divBdr>
        <w:top w:val="none" w:sz="0" w:space="0" w:color="auto"/>
        <w:left w:val="none" w:sz="0" w:space="0" w:color="auto"/>
        <w:bottom w:val="none" w:sz="0" w:space="0" w:color="auto"/>
        <w:right w:val="none" w:sz="0" w:space="0" w:color="auto"/>
      </w:divBdr>
    </w:div>
    <w:div w:id="1052271352">
      <w:bodyDiv w:val="1"/>
      <w:marLeft w:val="0"/>
      <w:marRight w:val="0"/>
      <w:marTop w:val="0"/>
      <w:marBottom w:val="0"/>
      <w:divBdr>
        <w:top w:val="none" w:sz="0" w:space="0" w:color="auto"/>
        <w:left w:val="none" w:sz="0" w:space="0" w:color="auto"/>
        <w:bottom w:val="none" w:sz="0" w:space="0" w:color="auto"/>
        <w:right w:val="none" w:sz="0" w:space="0" w:color="auto"/>
      </w:divBdr>
    </w:div>
    <w:div w:id="1087381861">
      <w:bodyDiv w:val="1"/>
      <w:marLeft w:val="0"/>
      <w:marRight w:val="0"/>
      <w:marTop w:val="0"/>
      <w:marBottom w:val="0"/>
      <w:divBdr>
        <w:top w:val="none" w:sz="0" w:space="0" w:color="auto"/>
        <w:left w:val="none" w:sz="0" w:space="0" w:color="auto"/>
        <w:bottom w:val="none" w:sz="0" w:space="0" w:color="auto"/>
        <w:right w:val="none" w:sz="0" w:space="0" w:color="auto"/>
      </w:divBdr>
    </w:div>
    <w:div w:id="1089354290">
      <w:bodyDiv w:val="1"/>
      <w:marLeft w:val="0"/>
      <w:marRight w:val="0"/>
      <w:marTop w:val="0"/>
      <w:marBottom w:val="0"/>
      <w:divBdr>
        <w:top w:val="none" w:sz="0" w:space="0" w:color="auto"/>
        <w:left w:val="none" w:sz="0" w:space="0" w:color="auto"/>
        <w:bottom w:val="none" w:sz="0" w:space="0" w:color="auto"/>
        <w:right w:val="none" w:sz="0" w:space="0" w:color="auto"/>
      </w:divBdr>
    </w:div>
    <w:div w:id="1102578527">
      <w:bodyDiv w:val="1"/>
      <w:marLeft w:val="0"/>
      <w:marRight w:val="0"/>
      <w:marTop w:val="0"/>
      <w:marBottom w:val="0"/>
      <w:divBdr>
        <w:top w:val="none" w:sz="0" w:space="0" w:color="auto"/>
        <w:left w:val="none" w:sz="0" w:space="0" w:color="auto"/>
        <w:bottom w:val="none" w:sz="0" w:space="0" w:color="auto"/>
        <w:right w:val="none" w:sz="0" w:space="0" w:color="auto"/>
      </w:divBdr>
    </w:div>
    <w:div w:id="1170675451">
      <w:bodyDiv w:val="1"/>
      <w:marLeft w:val="0"/>
      <w:marRight w:val="0"/>
      <w:marTop w:val="0"/>
      <w:marBottom w:val="0"/>
      <w:divBdr>
        <w:top w:val="none" w:sz="0" w:space="0" w:color="auto"/>
        <w:left w:val="none" w:sz="0" w:space="0" w:color="auto"/>
        <w:bottom w:val="none" w:sz="0" w:space="0" w:color="auto"/>
        <w:right w:val="none" w:sz="0" w:space="0" w:color="auto"/>
      </w:divBdr>
    </w:div>
    <w:div w:id="1227759205">
      <w:bodyDiv w:val="1"/>
      <w:marLeft w:val="0"/>
      <w:marRight w:val="0"/>
      <w:marTop w:val="0"/>
      <w:marBottom w:val="0"/>
      <w:divBdr>
        <w:top w:val="none" w:sz="0" w:space="0" w:color="auto"/>
        <w:left w:val="none" w:sz="0" w:space="0" w:color="auto"/>
        <w:bottom w:val="none" w:sz="0" w:space="0" w:color="auto"/>
        <w:right w:val="none" w:sz="0" w:space="0" w:color="auto"/>
      </w:divBdr>
    </w:div>
    <w:div w:id="1257521782">
      <w:bodyDiv w:val="1"/>
      <w:marLeft w:val="0"/>
      <w:marRight w:val="0"/>
      <w:marTop w:val="0"/>
      <w:marBottom w:val="0"/>
      <w:divBdr>
        <w:top w:val="none" w:sz="0" w:space="0" w:color="auto"/>
        <w:left w:val="none" w:sz="0" w:space="0" w:color="auto"/>
        <w:bottom w:val="none" w:sz="0" w:space="0" w:color="auto"/>
        <w:right w:val="none" w:sz="0" w:space="0" w:color="auto"/>
      </w:divBdr>
    </w:div>
    <w:div w:id="1262760242">
      <w:bodyDiv w:val="1"/>
      <w:marLeft w:val="0"/>
      <w:marRight w:val="0"/>
      <w:marTop w:val="0"/>
      <w:marBottom w:val="0"/>
      <w:divBdr>
        <w:top w:val="none" w:sz="0" w:space="0" w:color="auto"/>
        <w:left w:val="none" w:sz="0" w:space="0" w:color="auto"/>
        <w:bottom w:val="none" w:sz="0" w:space="0" w:color="auto"/>
        <w:right w:val="none" w:sz="0" w:space="0" w:color="auto"/>
      </w:divBdr>
    </w:div>
    <w:div w:id="1321158290">
      <w:bodyDiv w:val="1"/>
      <w:marLeft w:val="0"/>
      <w:marRight w:val="0"/>
      <w:marTop w:val="0"/>
      <w:marBottom w:val="0"/>
      <w:divBdr>
        <w:top w:val="none" w:sz="0" w:space="0" w:color="auto"/>
        <w:left w:val="none" w:sz="0" w:space="0" w:color="auto"/>
        <w:bottom w:val="none" w:sz="0" w:space="0" w:color="auto"/>
        <w:right w:val="none" w:sz="0" w:space="0" w:color="auto"/>
      </w:divBdr>
      <w:divsChild>
        <w:div w:id="380717672">
          <w:marLeft w:val="0"/>
          <w:marRight w:val="0"/>
          <w:marTop w:val="0"/>
          <w:marBottom w:val="0"/>
          <w:divBdr>
            <w:top w:val="none" w:sz="0" w:space="0" w:color="auto"/>
            <w:left w:val="none" w:sz="0" w:space="0" w:color="auto"/>
            <w:bottom w:val="none" w:sz="0" w:space="0" w:color="auto"/>
            <w:right w:val="none" w:sz="0" w:space="0" w:color="auto"/>
          </w:divBdr>
          <w:divsChild>
            <w:div w:id="14022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4623">
      <w:bodyDiv w:val="1"/>
      <w:marLeft w:val="0"/>
      <w:marRight w:val="0"/>
      <w:marTop w:val="0"/>
      <w:marBottom w:val="0"/>
      <w:divBdr>
        <w:top w:val="none" w:sz="0" w:space="0" w:color="auto"/>
        <w:left w:val="none" w:sz="0" w:space="0" w:color="auto"/>
        <w:bottom w:val="none" w:sz="0" w:space="0" w:color="auto"/>
        <w:right w:val="none" w:sz="0" w:space="0" w:color="auto"/>
      </w:divBdr>
    </w:div>
    <w:div w:id="1378509296">
      <w:bodyDiv w:val="1"/>
      <w:marLeft w:val="0"/>
      <w:marRight w:val="0"/>
      <w:marTop w:val="0"/>
      <w:marBottom w:val="0"/>
      <w:divBdr>
        <w:top w:val="none" w:sz="0" w:space="0" w:color="auto"/>
        <w:left w:val="none" w:sz="0" w:space="0" w:color="auto"/>
        <w:bottom w:val="none" w:sz="0" w:space="0" w:color="auto"/>
        <w:right w:val="none" w:sz="0" w:space="0" w:color="auto"/>
      </w:divBdr>
    </w:div>
    <w:div w:id="1381131523">
      <w:bodyDiv w:val="1"/>
      <w:marLeft w:val="0"/>
      <w:marRight w:val="0"/>
      <w:marTop w:val="0"/>
      <w:marBottom w:val="0"/>
      <w:divBdr>
        <w:top w:val="none" w:sz="0" w:space="0" w:color="auto"/>
        <w:left w:val="none" w:sz="0" w:space="0" w:color="auto"/>
        <w:bottom w:val="none" w:sz="0" w:space="0" w:color="auto"/>
        <w:right w:val="none" w:sz="0" w:space="0" w:color="auto"/>
      </w:divBdr>
    </w:div>
    <w:div w:id="1427923162">
      <w:bodyDiv w:val="1"/>
      <w:marLeft w:val="0"/>
      <w:marRight w:val="0"/>
      <w:marTop w:val="0"/>
      <w:marBottom w:val="0"/>
      <w:divBdr>
        <w:top w:val="none" w:sz="0" w:space="0" w:color="auto"/>
        <w:left w:val="none" w:sz="0" w:space="0" w:color="auto"/>
        <w:bottom w:val="none" w:sz="0" w:space="0" w:color="auto"/>
        <w:right w:val="none" w:sz="0" w:space="0" w:color="auto"/>
      </w:divBdr>
    </w:div>
    <w:div w:id="1451313664">
      <w:bodyDiv w:val="1"/>
      <w:marLeft w:val="0"/>
      <w:marRight w:val="0"/>
      <w:marTop w:val="0"/>
      <w:marBottom w:val="0"/>
      <w:divBdr>
        <w:top w:val="none" w:sz="0" w:space="0" w:color="auto"/>
        <w:left w:val="none" w:sz="0" w:space="0" w:color="auto"/>
        <w:bottom w:val="none" w:sz="0" w:space="0" w:color="auto"/>
        <w:right w:val="none" w:sz="0" w:space="0" w:color="auto"/>
      </w:divBdr>
    </w:div>
    <w:div w:id="1481507021">
      <w:bodyDiv w:val="1"/>
      <w:marLeft w:val="0"/>
      <w:marRight w:val="0"/>
      <w:marTop w:val="0"/>
      <w:marBottom w:val="0"/>
      <w:divBdr>
        <w:top w:val="none" w:sz="0" w:space="0" w:color="auto"/>
        <w:left w:val="none" w:sz="0" w:space="0" w:color="auto"/>
        <w:bottom w:val="none" w:sz="0" w:space="0" w:color="auto"/>
        <w:right w:val="none" w:sz="0" w:space="0" w:color="auto"/>
      </w:divBdr>
    </w:div>
    <w:div w:id="1488473551">
      <w:bodyDiv w:val="1"/>
      <w:marLeft w:val="0"/>
      <w:marRight w:val="0"/>
      <w:marTop w:val="0"/>
      <w:marBottom w:val="0"/>
      <w:divBdr>
        <w:top w:val="none" w:sz="0" w:space="0" w:color="auto"/>
        <w:left w:val="none" w:sz="0" w:space="0" w:color="auto"/>
        <w:bottom w:val="none" w:sz="0" w:space="0" w:color="auto"/>
        <w:right w:val="none" w:sz="0" w:space="0" w:color="auto"/>
      </w:divBdr>
    </w:div>
    <w:div w:id="1511990974">
      <w:bodyDiv w:val="1"/>
      <w:marLeft w:val="0"/>
      <w:marRight w:val="0"/>
      <w:marTop w:val="0"/>
      <w:marBottom w:val="0"/>
      <w:divBdr>
        <w:top w:val="none" w:sz="0" w:space="0" w:color="auto"/>
        <w:left w:val="none" w:sz="0" w:space="0" w:color="auto"/>
        <w:bottom w:val="none" w:sz="0" w:space="0" w:color="auto"/>
        <w:right w:val="none" w:sz="0" w:space="0" w:color="auto"/>
      </w:divBdr>
    </w:div>
    <w:div w:id="1526745192">
      <w:bodyDiv w:val="1"/>
      <w:marLeft w:val="0"/>
      <w:marRight w:val="0"/>
      <w:marTop w:val="0"/>
      <w:marBottom w:val="0"/>
      <w:divBdr>
        <w:top w:val="none" w:sz="0" w:space="0" w:color="auto"/>
        <w:left w:val="none" w:sz="0" w:space="0" w:color="auto"/>
        <w:bottom w:val="none" w:sz="0" w:space="0" w:color="auto"/>
        <w:right w:val="none" w:sz="0" w:space="0" w:color="auto"/>
      </w:divBdr>
    </w:div>
    <w:div w:id="1553543591">
      <w:bodyDiv w:val="1"/>
      <w:marLeft w:val="0"/>
      <w:marRight w:val="0"/>
      <w:marTop w:val="0"/>
      <w:marBottom w:val="0"/>
      <w:divBdr>
        <w:top w:val="none" w:sz="0" w:space="0" w:color="auto"/>
        <w:left w:val="none" w:sz="0" w:space="0" w:color="auto"/>
        <w:bottom w:val="none" w:sz="0" w:space="0" w:color="auto"/>
        <w:right w:val="none" w:sz="0" w:space="0" w:color="auto"/>
      </w:divBdr>
    </w:div>
    <w:div w:id="1571499196">
      <w:bodyDiv w:val="1"/>
      <w:marLeft w:val="0"/>
      <w:marRight w:val="0"/>
      <w:marTop w:val="0"/>
      <w:marBottom w:val="0"/>
      <w:divBdr>
        <w:top w:val="none" w:sz="0" w:space="0" w:color="auto"/>
        <w:left w:val="none" w:sz="0" w:space="0" w:color="auto"/>
        <w:bottom w:val="none" w:sz="0" w:space="0" w:color="auto"/>
        <w:right w:val="none" w:sz="0" w:space="0" w:color="auto"/>
      </w:divBdr>
    </w:div>
    <w:div w:id="1679890701">
      <w:bodyDiv w:val="1"/>
      <w:marLeft w:val="0"/>
      <w:marRight w:val="0"/>
      <w:marTop w:val="0"/>
      <w:marBottom w:val="0"/>
      <w:divBdr>
        <w:top w:val="none" w:sz="0" w:space="0" w:color="auto"/>
        <w:left w:val="none" w:sz="0" w:space="0" w:color="auto"/>
        <w:bottom w:val="none" w:sz="0" w:space="0" w:color="auto"/>
        <w:right w:val="none" w:sz="0" w:space="0" w:color="auto"/>
      </w:divBdr>
    </w:div>
    <w:div w:id="1710834982">
      <w:bodyDiv w:val="1"/>
      <w:marLeft w:val="0"/>
      <w:marRight w:val="0"/>
      <w:marTop w:val="0"/>
      <w:marBottom w:val="0"/>
      <w:divBdr>
        <w:top w:val="none" w:sz="0" w:space="0" w:color="auto"/>
        <w:left w:val="none" w:sz="0" w:space="0" w:color="auto"/>
        <w:bottom w:val="none" w:sz="0" w:space="0" w:color="auto"/>
        <w:right w:val="none" w:sz="0" w:space="0" w:color="auto"/>
      </w:divBdr>
    </w:div>
    <w:div w:id="1796556684">
      <w:bodyDiv w:val="1"/>
      <w:marLeft w:val="0"/>
      <w:marRight w:val="0"/>
      <w:marTop w:val="0"/>
      <w:marBottom w:val="0"/>
      <w:divBdr>
        <w:top w:val="none" w:sz="0" w:space="0" w:color="auto"/>
        <w:left w:val="none" w:sz="0" w:space="0" w:color="auto"/>
        <w:bottom w:val="none" w:sz="0" w:space="0" w:color="auto"/>
        <w:right w:val="none" w:sz="0" w:space="0" w:color="auto"/>
      </w:divBdr>
    </w:div>
    <w:div w:id="1809543779">
      <w:bodyDiv w:val="1"/>
      <w:marLeft w:val="0"/>
      <w:marRight w:val="0"/>
      <w:marTop w:val="0"/>
      <w:marBottom w:val="0"/>
      <w:divBdr>
        <w:top w:val="none" w:sz="0" w:space="0" w:color="auto"/>
        <w:left w:val="none" w:sz="0" w:space="0" w:color="auto"/>
        <w:bottom w:val="none" w:sz="0" w:space="0" w:color="auto"/>
        <w:right w:val="none" w:sz="0" w:space="0" w:color="auto"/>
      </w:divBdr>
    </w:div>
    <w:div w:id="1813861543">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24813613">
      <w:bodyDiv w:val="1"/>
      <w:marLeft w:val="0"/>
      <w:marRight w:val="0"/>
      <w:marTop w:val="0"/>
      <w:marBottom w:val="0"/>
      <w:divBdr>
        <w:top w:val="none" w:sz="0" w:space="0" w:color="auto"/>
        <w:left w:val="none" w:sz="0" w:space="0" w:color="auto"/>
        <w:bottom w:val="none" w:sz="0" w:space="0" w:color="auto"/>
        <w:right w:val="none" w:sz="0" w:space="0" w:color="auto"/>
      </w:divBdr>
    </w:div>
    <w:div w:id="1825706113">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0603068">
      <w:bodyDiv w:val="1"/>
      <w:marLeft w:val="0"/>
      <w:marRight w:val="0"/>
      <w:marTop w:val="0"/>
      <w:marBottom w:val="0"/>
      <w:divBdr>
        <w:top w:val="none" w:sz="0" w:space="0" w:color="auto"/>
        <w:left w:val="none" w:sz="0" w:space="0" w:color="auto"/>
        <w:bottom w:val="none" w:sz="0" w:space="0" w:color="auto"/>
        <w:right w:val="none" w:sz="0" w:space="0" w:color="auto"/>
      </w:divBdr>
    </w:div>
    <w:div w:id="1962614275">
      <w:bodyDiv w:val="1"/>
      <w:marLeft w:val="0"/>
      <w:marRight w:val="0"/>
      <w:marTop w:val="0"/>
      <w:marBottom w:val="0"/>
      <w:divBdr>
        <w:top w:val="none" w:sz="0" w:space="0" w:color="auto"/>
        <w:left w:val="none" w:sz="0" w:space="0" w:color="auto"/>
        <w:bottom w:val="none" w:sz="0" w:space="0" w:color="auto"/>
        <w:right w:val="none" w:sz="0" w:space="0" w:color="auto"/>
      </w:divBdr>
    </w:div>
    <w:div w:id="2058627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f.vu.lt/naujienos/leidziami-mokslo-darbai/970-donato-brandisausko-monografija" TargetMode="External"/><Relationship Id="rId13" Type="http://schemas.openxmlformats.org/officeDocument/2006/relationships/hyperlink" Target="https://ipbes.net/global-assess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seg.cat/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m/citations?user=A18CJQkAAAAJ&amp;hl=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cholar.google.com/citations?user=A18CJQkAAAAJ&amp;hl=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pringerprofessional.de/en/african-cultural-heritage-conservation-and-management-theory-and/10357602" TargetMode="External"/><Relationship Id="rId14" Type="http://schemas.openxmlformats.org/officeDocument/2006/relationships/hyperlink" Target="https://ipbes.net/transformative-chang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COM_Information document_EN.dotx</Template>
  <TotalTime>13</TotalTime>
  <Pages>17</Pages>
  <Words>10920</Words>
  <Characters>62245</Characters>
  <Application>Microsoft Office Word</Application>
  <DocSecurity>0</DocSecurity>
  <Lines>518</Lines>
  <Paragraphs>146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73019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Ohinata, Fumiko</cp:lastModifiedBy>
  <cp:revision>7</cp:revision>
  <cp:lastPrinted>2011-08-09T15:26:00Z</cp:lastPrinted>
  <dcterms:created xsi:type="dcterms:W3CDTF">2024-06-11T13:44:00Z</dcterms:created>
  <dcterms:modified xsi:type="dcterms:W3CDTF">2024-06-25T02:56:00Z</dcterms:modified>
</cp:coreProperties>
</file>