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18" w:rsidRPr="00FF5A6F" w:rsidRDefault="00257118" w:rsidP="00257118">
      <w:pPr>
        <w:pStyle w:val="TitleConvention"/>
        <w:rPr>
          <w:noProof/>
          <w:lang w:val="en-GB"/>
        </w:rPr>
      </w:pPr>
      <w:r w:rsidRPr="00FF5A6F">
        <w:rPr>
          <w:noProof/>
          <w:lang w:val="en-GB"/>
        </w:rPr>
        <w:t>CONVENTION FOR THE SAFEGUARDING</w:t>
      </w:r>
      <w:r w:rsidRPr="00FF5A6F">
        <w:rPr>
          <w:noProof/>
          <w:lang w:val="en-GB"/>
        </w:rPr>
        <w:br/>
        <w:t>OF THE INTANGIBLE CULTURAL HERITAGE</w:t>
      </w:r>
    </w:p>
    <w:p w:rsidR="00257118" w:rsidRPr="00FF5A6F" w:rsidRDefault="00257118" w:rsidP="00257118">
      <w:pPr>
        <w:pStyle w:val="TitleConvention"/>
        <w:rPr>
          <w:noProof/>
          <w:lang w:val="en-GB"/>
        </w:rPr>
      </w:pPr>
      <w:r w:rsidRPr="00FF5A6F">
        <w:rPr>
          <w:noProof/>
          <w:lang w:val="en-GB"/>
        </w:rPr>
        <w:t>INTERGOVERNMENTAL COMMITTEE FOR THE</w:t>
      </w:r>
      <w:r w:rsidRPr="00FF5A6F">
        <w:rPr>
          <w:noProof/>
          <w:lang w:val="en-GB"/>
        </w:rPr>
        <w:br/>
        <w:t>SAFEGUARDING OF THE INTANGIBLE CULTURAL HERITAGE</w:t>
      </w:r>
    </w:p>
    <w:p w:rsidR="00257118" w:rsidRPr="00FF5A6F" w:rsidRDefault="00585837" w:rsidP="00257118">
      <w:pPr>
        <w:pStyle w:val="TitleConvention"/>
        <w:rPr>
          <w:noProof/>
          <w:lang w:val="en-GB"/>
        </w:rPr>
      </w:pPr>
      <w:r w:rsidRPr="00FF5A6F">
        <w:rPr>
          <w:noProof/>
          <w:lang w:val="en-GB"/>
        </w:rPr>
        <w:t>Twelfth</w:t>
      </w:r>
      <w:r w:rsidR="00257118" w:rsidRPr="00FF5A6F">
        <w:rPr>
          <w:noProof/>
          <w:lang w:val="en-GB"/>
        </w:rPr>
        <w:t xml:space="preserve"> session</w:t>
      </w:r>
      <w:r w:rsidR="00257118" w:rsidRPr="00FF5A6F">
        <w:rPr>
          <w:noProof/>
          <w:lang w:val="en-GB"/>
        </w:rPr>
        <w:br/>
      </w:r>
      <w:r w:rsidR="00FF5A6F" w:rsidRPr="00FF5A6F">
        <w:rPr>
          <w:noProof/>
          <w:lang w:val="en-GB"/>
        </w:rPr>
        <w:t>Jeju Island</w:t>
      </w:r>
      <w:r w:rsidR="0058625B" w:rsidRPr="00FF5A6F">
        <w:rPr>
          <w:noProof/>
          <w:lang w:val="en-GB"/>
        </w:rPr>
        <w:t xml:space="preserve">, </w:t>
      </w:r>
      <w:r w:rsidRPr="00FF5A6F">
        <w:rPr>
          <w:noProof/>
          <w:lang w:val="en-GB"/>
        </w:rPr>
        <w:t>Republic of Korea</w:t>
      </w:r>
      <w:r w:rsidR="005C076B" w:rsidRPr="00FF5A6F">
        <w:rPr>
          <w:noProof/>
          <w:lang w:val="en-GB"/>
        </w:rPr>
        <w:br/>
      </w:r>
      <w:r w:rsidR="002F1AF2" w:rsidRPr="00FF5A6F">
        <w:rPr>
          <w:noProof/>
          <w:lang w:val="en-GB"/>
        </w:rPr>
        <w:t>4 to 8</w:t>
      </w:r>
      <w:r w:rsidRPr="00FF5A6F">
        <w:rPr>
          <w:noProof/>
          <w:lang w:val="en-GB"/>
        </w:rPr>
        <w:t> December 2017</w:t>
      </w:r>
    </w:p>
    <w:p w:rsidR="00C223FF" w:rsidRPr="00FF5A6F" w:rsidRDefault="004C7682" w:rsidP="00257118">
      <w:pPr>
        <w:pStyle w:val="Sous-titreICH"/>
        <w:keepNext w:val="0"/>
        <w:spacing w:before="360"/>
        <w:rPr>
          <w:smallCaps w:val="0"/>
          <w:noProof/>
          <w:sz w:val="24"/>
          <w:lang w:val="en-GB"/>
        </w:rPr>
      </w:pPr>
      <w:r w:rsidRPr="00FF5A6F">
        <w:rPr>
          <w:smallCaps w:val="0"/>
          <w:noProof/>
          <w:sz w:val="24"/>
          <w:lang w:val="en-GB"/>
        </w:rPr>
        <w:t xml:space="preserve">Nomination file no. </w:t>
      </w:r>
      <w:r w:rsidR="000F4FF9" w:rsidRPr="00FF5A6F">
        <w:rPr>
          <w:smallCaps w:val="0"/>
          <w:noProof/>
          <w:sz w:val="24"/>
          <w:lang w:val="en-GB"/>
        </w:rPr>
        <w:t>01262</w:t>
      </w:r>
      <w:r w:rsidR="00257118" w:rsidRPr="00FF5A6F">
        <w:rPr>
          <w:smallCaps w:val="0"/>
          <w:noProof/>
          <w:sz w:val="24"/>
          <w:lang w:val="en-GB"/>
        </w:rPr>
        <w:br/>
        <w:t>for inscription in 201</w:t>
      </w:r>
      <w:r w:rsidR="00585837" w:rsidRPr="00FF5A6F">
        <w:rPr>
          <w:smallCaps w:val="0"/>
          <w:noProof/>
          <w:sz w:val="24"/>
          <w:lang w:val="en-GB"/>
        </w:rPr>
        <w:t>7</w:t>
      </w:r>
      <w:r w:rsidR="00257118" w:rsidRPr="00FF5A6F">
        <w:rPr>
          <w:smallCaps w:val="0"/>
          <w:noProof/>
          <w:sz w:val="24"/>
          <w:lang w:val="en-GB"/>
        </w:rPr>
        <w:t xml:space="preserve"> on the Representative List</w:t>
      </w:r>
      <w:r w:rsidR="00257118" w:rsidRPr="00FF5A6F">
        <w:rPr>
          <w:smallCaps w:val="0"/>
          <w:noProof/>
          <w:sz w:val="24"/>
          <w:lang w:val="en-GB"/>
        </w:rPr>
        <w:br/>
        <w:t>of the Intangible Cultural Heritage of Humanity</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98"/>
        <w:gridCol w:w="141"/>
      </w:tblGrid>
      <w:tr w:rsidR="004C7682" w:rsidRPr="00FF5A6F" w:rsidTr="000E3A6F">
        <w:tc>
          <w:tcPr>
            <w:tcW w:w="9639" w:type="dxa"/>
            <w:gridSpan w:val="2"/>
            <w:tcBorders>
              <w:top w:val="nil"/>
              <w:left w:val="nil"/>
              <w:bottom w:val="nil"/>
              <w:right w:val="nil"/>
            </w:tcBorders>
            <w:shd w:val="clear" w:color="auto" w:fill="D9D9D9"/>
          </w:tcPr>
          <w:p w:rsidR="004C7682" w:rsidRPr="00FF5A6F" w:rsidRDefault="004C7682" w:rsidP="000E3A6F">
            <w:pPr>
              <w:pStyle w:val="Grille01N"/>
              <w:keepNext w:val="0"/>
              <w:spacing w:before="240" w:line="240" w:lineRule="auto"/>
              <w:jc w:val="left"/>
              <w:rPr>
                <w:rFonts w:cs="Arial"/>
                <w:smallCaps w:val="0"/>
                <w:noProof/>
                <w:sz w:val="24"/>
                <w:shd w:val="pct15" w:color="auto" w:fill="FFFFFF"/>
                <w:lang w:val="en-GB"/>
              </w:rPr>
            </w:pPr>
            <w:r w:rsidRPr="00FF5A6F">
              <w:rPr>
                <w:rFonts w:eastAsia="SimSun" w:cs="Arial"/>
                <w:bCs/>
                <w:smallCaps w:val="0"/>
                <w:noProof/>
                <w:sz w:val="24"/>
                <w:lang w:val="en-GB"/>
              </w:rPr>
              <w:t>A.</w:t>
            </w:r>
            <w:r w:rsidRPr="00FF5A6F">
              <w:rPr>
                <w:rFonts w:eastAsia="SimSun" w:cs="Arial"/>
                <w:bCs/>
                <w:smallCaps w:val="0"/>
                <w:noProof/>
                <w:sz w:val="24"/>
                <w:lang w:val="en-GB"/>
              </w:rPr>
              <w:tab/>
              <w:t>State(s) Party(ies)</w:t>
            </w:r>
          </w:p>
        </w:tc>
      </w:tr>
      <w:tr w:rsidR="004C7682" w:rsidRPr="00FF5A6F" w:rsidTr="000E3A6F">
        <w:tc>
          <w:tcPr>
            <w:tcW w:w="9639" w:type="dxa"/>
            <w:gridSpan w:val="2"/>
            <w:tcBorders>
              <w:top w:val="nil"/>
              <w:left w:val="nil"/>
              <w:bottom w:val="single" w:sz="4" w:space="0" w:color="auto"/>
              <w:right w:val="nil"/>
            </w:tcBorders>
            <w:shd w:val="clear" w:color="auto" w:fill="auto"/>
          </w:tcPr>
          <w:p w:rsidR="004C7682" w:rsidRPr="00FF5A6F" w:rsidRDefault="004C7682" w:rsidP="000E3A6F">
            <w:pPr>
              <w:pStyle w:val="Info03"/>
              <w:spacing w:before="120" w:line="240" w:lineRule="auto"/>
              <w:rPr>
                <w:noProof/>
                <w:sz w:val="18"/>
                <w:szCs w:val="18"/>
                <w:lang w:val="en-GB"/>
              </w:rPr>
            </w:pPr>
            <w:r w:rsidRPr="00FF5A6F">
              <w:rPr>
                <w:rFonts w:eastAsia="SimSun"/>
                <w:bCs/>
                <w:noProof/>
                <w:sz w:val="18"/>
                <w:szCs w:val="18"/>
                <w:lang w:val="en-GB"/>
              </w:rPr>
              <w:t>For multi-national nominations, States Parties should be listed in the order on which they have mutually agreed.</w:t>
            </w:r>
          </w:p>
        </w:tc>
      </w:tr>
      <w:tr w:rsidR="004C7682" w:rsidRPr="00FF5A6F" w:rsidTr="000E3A6F">
        <w:tc>
          <w:tcPr>
            <w:tcW w:w="9639" w:type="dxa"/>
            <w:gridSpan w:val="2"/>
            <w:tcBorders>
              <w:bottom w:val="single" w:sz="4" w:space="0" w:color="auto"/>
            </w:tcBorders>
            <w:shd w:val="clear" w:color="auto" w:fill="auto"/>
            <w:tcMar>
              <w:top w:w="113" w:type="dxa"/>
              <w:left w:w="113" w:type="dxa"/>
              <w:bottom w:w="113" w:type="dxa"/>
              <w:right w:w="113" w:type="dxa"/>
            </w:tcMar>
          </w:tcPr>
          <w:p w:rsidR="004C7682" w:rsidRPr="00FF5A6F" w:rsidRDefault="003E1BDB" w:rsidP="000E3A6F">
            <w:pPr>
              <w:pStyle w:val="formtext"/>
              <w:spacing w:before="120" w:after="120" w:line="240" w:lineRule="auto"/>
              <w:jc w:val="both"/>
              <w:rPr>
                <w:noProof/>
                <w:lang w:val="en-GB"/>
              </w:rPr>
            </w:pPr>
            <w:r w:rsidRPr="00FF5A6F">
              <w:rPr>
                <w:rFonts w:cs="Arial"/>
                <w:noProof/>
                <w:lang w:val="en-GB"/>
              </w:rPr>
              <w:t>Switzerland</w:t>
            </w:r>
          </w:p>
        </w:tc>
      </w:tr>
      <w:tr w:rsidR="004C7682" w:rsidRPr="00FF5A6F" w:rsidTr="000E3A6F">
        <w:tc>
          <w:tcPr>
            <w:tcW w:w="9639" w:type="dxa"/>
            <w:gridSpan w:val="2"/>
            <w:tcBorders>
              <w:top w:val="nil"/>
              <w:left w:val="nil"/>
              <w:bottom w:val="nil"/>
              <w:right w:val="nil"/>
            </w:tcBorders>
            <w:shd w:val="clear" w:color="auto" w:fill="D9D9D9"/>
          </w:tcPr>
          <w:p w:rsidR="004C7682" w:rsidRPr="00FF5A6F" w:rsidRDefault="004C7682" w:rsidP="000E3A6F">
            <w:pPr>
              <w:pStyle w:val="Grille01"/>
              <w:spacing w:before="240" w:line="240" w:lineRule="auto"/>
              <w:jc w:val="both"/>
              <w:rPr>
                <w:rFonts w:eastAsia="SimSun" w:cs="Arial"/>
                <w:smallCaps w:val="0"/>
                <w:noProof/>
                <w:sz w:val="24"/>
                <w:lang w:val="en-GB"/>
              </w:rPr>
            </w:pPr>
            <w:r w:rsidRPr="00FF5A6F">
              <w:rPr>
                <w:rFonts w:eastAsia="SimSun" w:cs="Arial"/>
                <w:bCs/>
                <w:smallCaps w:val="0"/>
                <w:noProof/>
                <w:sz w:val="24"/>
                <w:lang w:val="en-GB"/>
              </w:rPr>
              <w:t>B.</w:t>
            </w:r>
            <w:r w:rsidRPr="00FF5A6F">
              <w:rPr>
                <w:rFonts w:eastAsia="SimSun" w:cs="Arial"/>
                <w:bCs/>
                <w:smallCaps w:val="0"/>
                <w:noProof/>
                <w:sz w:val="24"/>
                <w:lang w:val="en-GB"/>
              </w:rPr>
              <w:tab/>
              <w:t>Name of the element</w:t>
            </w:r>
          </w:p>
        </w:tc>
      </w:tr>
      <w:tr w:rsidR="004C7682" w:rsidRPr="00FF5A6F" w:rsidTr="000E3A6F">
        <w:tc>
          <w:tcPr>
            <w:tcW w:w="9639" w:type="dxa"/>
            <w:gridSpan w:val="2"/>
            <w:tcBorders>
              <w:top w:val="nil"/>
              <w:left w:val="nil"/>
              <w:right w:val="nil"/>
            </w:tcBorders>
            <w:shd w:val="clear" w:color="auto" w:fill="auto"/>
          </w:tcPr>
          <w:p w:rsidR="004C7682" w:rsidRPr="00FF5A6F" w:rsidRDefault="004C7682" w:rsidP="000E3A6F">
            <w:pPr>
              <w:pStyle w:val="Grille02N"/>
              <w:jc w:val="left"/>
              <w:rPr>
                <w:noProof/>
                <w:lang w:val="en-GB"/>
              </w:rPr>
            </w:pPr>
            <w:r w:rsidRPr="00FF5A6F">
              <w:rPr>
                <w:noProof/>
                <w:lang w:val="en-GB"/>
              </w:rPr>
              <w:t>B.1.</w:t>
            </w:r>
            <w:r w:rsidRPr="00FF5A6F">
              <w:rPr>
                <w:noProof/>
                <w:lang w:val="en-GB"/>
              </w:rPr>
              <w:tab/>
            </w:r>
            <w:r w:rsidRPr="00FF5A6F">
              <w:rPr>
                <w:bCs w:val="0"/>
                <w:noProof/>
                <w:lang w:val="en-GB"/>
              </w:rPr>
              <w:t>Name of the element in English or French</w:t>
            </w:r>
          </w:p>
          <w:p w:rsidR="004C7682" w:rsidRPr="00FF5A6F" w:rsidRDefault="004C7682" w:rsidP="000E3A6F">
            <w:pPr>
              <w:pStyle w:val="Info03"/>
              <w:spacing w:before="120" w:after="0" w:line="240" w:lineRule="auto"/>
              <w:rPr>
                <w:rFonts w:eastAsia="SimSun"/>
                <w:bCs/>
                <w:noProof/>
                <w:sz w:val="18"/>
                <w:szCs w:val="18"/>
                <w:lang w:val="en-GB"/>
              </w:rPr>
            </w:pPr>
            <w:r w:rsidRPr="00FF5A6F">
              <w:rPr>
                <w:rFonts w:eastAsia="SimSun"/>
                <w:bCs/>
                <w:noProof/>
                <w:sz w:val="18"/>
                <w:szCs w:val="18"/>
                <w:lang w:val="en-GB"/>
              </w:rPr>
              <w:t>Indicate the official name of the element that will appear in published material.</w:t>
            </w:r>
          </w:p>
          <w:p w:rsidR="004C7682" w:rsidRPr="00FF5A6F" w:rsidRDefault="004C7682" w:rsidP="000E3A6F">
            <w:pPr>
              <w:pStyle w:val="Info03"/>
              <w:spacing w:line="240" w:lineRule="auto"/>
              <w:jc w:val="right"/>
              <w:rPr>
                <w:i w:val="0"/>
                <w:noProof/>
                <w:sz w:val="18"/>
                <w:szCs w:val="18"/>
                <w:lang w:val="en-GB"/>
              </w:rPr>
            </w:pPr>
            <w:r w:rsidRPr="00FF5A6F">
              <w:rPr>
                <w:rFonts w:eastAsia="SimSun"/>
                <w:bCs/>
                <w:noProof/>
                <w:sz w:val="18"/>
                <w:szCs w:val="18"/>
                <w:lang w:val="en-GB"/>
              </w:rPr>
              <w:t>Not to exceed 200 characters</w:t>
            </w:r>
          </w:p>
        </w:tc>
      </w:tr>
      <w:tr w:rsidR="004C7682" w:rsidRPr="00FF5A6F" w:rsidTr="000E3A6F">
        <w:tc>
          <w:tcPr>
            <w:tcW w:w="9639" w:type="dxa"/>
            <w:gridSpan w:val="2"/>
            <w:tcBorders>
              <w:bottom w:val="single" w:sz="4" w:space="0" w:color="auto"/>
            </w:tcBorders>
            <w:shd w:val="clear" w:color="auto" w:fill="auto"/>
            <w:tcMar>
              <w:top w:w="113" w:type="dxa"/>
              <w:left w:w="113" w:type="dxa"/>
              <w:bottom w:w="113" w:type="dxa"/>
              <w:right w:w="113" w:type="dxa"/>
            </w:tcMar>
          </w:tcPr>
          <w:p w:rsidR="004C7682" w:rsidRPr="00FF5A6F" w:rsidRDefault="003E1BDB" w:rsidP="000E3A6F">
            <w:pPr>
              <w:pStyle w:val="formtext"/>
              <w:spacing w:before="120" w:after="120" w:line="240" w:lineRule="auto"/>
              <w:jc w:val="both"/>
              <w:rPr>
                <w:noProof/>
                <w:lang w:val="en-GB"/>
              </w:rPr>
            </w:pPr>
            <w:r w:rsidRPr="00FF5A6F">
              <w:rPr>
                <w:rFonts w:cs="Arial"/>
                <w:noProof/>
                <w:lang w:val="en-GB"/>
              </w:rPr>
              <w:t>Basel Carnival</w:t>
            </w:r>
          </w:p>
        </w:tc>
      </w:tr>
      <w:tr w:rsidR="004C7682" w:rsidRPr="00FF5A6F" w:rsidTr="000E3A6F">
        <w:tc>
          <w:tcPr>
            <w:tcW w:w="9639" w:type="dxa"/>
            <w:gridSpan w:val="2"/>
            <w:tcBorders>
              <w:top w:val="nil"/>
              <w:left w:val="nil"/>
              <w:bottom w:val="single" w:sz="4" w:space="0" w:color="auto"/>
              <w:right w:val="nil"/>
            </w:tcBorders>
            <w:shd w:val="clear" w:color="auto" w:fill="auto"/>
          </w:tcPr>
          <w:p w:rsidR="004C7682" w:rsidRPr="00FF5A6F" w:rsidRDefault="004C7682" w:rsidP="000E3A6F">
            <w:pPr>
              <w:pStyle w:val="Grille02N"/>
              <w:keepNext w:val="0"/>
              <w:ind w:left="680" w:right="113" w:hanging="567"/>
              <w:jc w:val="left"/>
              <w:rPr>
                <w:noProof/>
                <w:lang w:val="en-GB"/>
              </w:rPr>
            </w:pPr>
            <w:r w:rsidRPr="00FF5A6F">
              <w:rPr>
                <w:noProof/>
                <w:lang w:val="en-GB"/>
              </w:rPr>
              <w:t>B.2.</w:t>
            </w:r>
            <w:r w:rsidRPr="00FF5A6F">
              <w:rPr>
                <w:noProof/>
                <w:lang w:val="en-GB"/>
              </w:rPr>
              <w:tab/>
            </w:r>
            <w:r w:rsidRPr="00FF5A6F">
              <w:rPr>
                <w:bCs w:val="0"/>
                <w:noProof/>
                <w:lang w:val="en-GB"/>
              </w:rPr>
              <w:t xml:space="preserve">Name of the element in the language and script of the community concerned, </w:t>
            </w:r>
            <w:r w:rsidRPr="00FF5A6F">
              <w:rPr>
                <w:bCs w:val="0"/>
                <w:noProof/>
                <w:lang w:val="en-GB"/>
              </w:rPr>
              <w:br/>
              <w:t>if applicable</w:t>
            </w:r>
          </w:p>
          <w:p w:rsidR="004C7682" w:rsidRPr="00FF5A6F" w:rsidRDefault="004C7682" w:rsidP="000E3A6F">
            <w:pPr>
              <w:pStyle w:val="Info03"/>
              <w:spacing w:before="120" w:after="0" w:line="240" w:lineRule="auto"/>
              <w:rPr>
                <w:rFonts w:eastAsia="SimSun"/>
                <w:bCs/>
                <w:noProof/>
                <w:sz w:val="18"/>
                <w:szCs w:val="18"/>
                <w:lang w:val="en-GB"/>
              </w:rPr>
            </w:pPr>
            <w:r w:rsidRPr="00FF5A6F">
              <w:rPr>
                <w:rFonts w:eastAsia="SimSun"/>
                <w:bCs/>
                <w:noProof/>
                <w:sz w:val="18"/>
                <w:szCs w:val="18"/>
                <w:lang w:val="en-GB"/>
              </w:rPr>
              <w:t>Indicate the official name of the element in the vernacular language corresponding to the official name in English or French (point B.1).</w:t>
            </w:r>
          </w:p>
          <w:p w:rsidR="004C7682" w:rsidRPr="00FF5A6F" w:rsidRDefault="004C7682" w:rsidP="000E3A6F">
            <w:pPr>
              <w:pStyle w:val="Info03"/>
              <w:spacing w:line="240" w:lineRule="auto"/>
              <w:jc w:val="right"/>
              <w:rPr>
                <w:i w:val="0"/>
                <w:noProof/>
                <w:sz w:val="18"/>
                <w:szCs w:val="18"/>
                <w:lang w:val="en-GB"/>
              </w:rPr>
            </w:pPr>
            <w:r w:rsidRPr="00FF5A6F">
              <w:rPr>
                <w:rFonts w:eastAsia="SimSun"/>
                <w:bCs/>
                <w:noProof/>
                <w:sz w:val="18"/>
                <w:szCs w:val="18"/>
                <w:lang w:val="en-GB"/>
              </w:rPr>
              <w:t>Not to exceed 200 characters</w:t>
            </w:r>
          </w:p>
        </w:tc>
      </w:tr>
      <w:tr w:rsidR="004C7682" w:rsidRPr="00FF5A6F" w:rsidTr="000E3A6F">
        <w:tc>
          <w:tcPr>
            <w:tcW w:w="9639" w:type="dxa"/>
            <w:gridSpan w:val="2"/>
            <w:tcBorders>
              <w:bottom w:val="single" w:sz="4" w:space="0" w:color="auto"/>
            </w:tcBorders>
            <w:shd w:val="clear" w:color="auto" w:fill="auto"/>
            <w:tcMar>
              <w:top w:w="113" w:type="dxa"/>
              <w:left w:w="113" w:type="dxa"/>
              <w:bottom w:w="113" w:type="dxa"/>
              <w:right w:w="113" w:type="dxa"/>
            </w:tcMar>
          </w:tcPr>
          <w:p w:rsidR="004C7682" w:rsidRPr="00FF5A6F" w:rsidRDefault="003E1BDB" w:rsidP="004C7682">
            <w:pPr>
              <w:pStyle w:val="formtext"/>
              <w:spacing w:before="0" w:after="0" w:line="240" w:lineRule="auto"/>
              <w:jc w:val="both"/>
              <w:rPr>
                <w:noProof/>
                <w:lang w:val="en-GB"/>
              </w:rPr>
            </w:pPr>
            <w:r w:rsidRPr="00FF5A6F">
              <w:rPr>
                <w:rFonts w:cs="Arial"/>
                <w:noProof/>
                <w:lang w:val="en-GB"/>
              </w:rPr>
              <w:t>Basler Fasnacht</w:t>
            </w:r>
          </w:p>
        </w:tc>
      </w:tr>
      <w:tr w:rsidR="004C7682" w:rsidRPr="00FF5A6F" w:rsidTr="000E3A6F">
        <w:tc>
          <w:tcPr>
            <w:tcW w:w="9639" w:type="dxa"/>
            <w:gridSpan w:val="2"/>
            <w:tcBorders>
              <w:top w:val="nil"/>
              <w:left w:val="nil"/>
              <w:bottom w:val="single" w:sz="4" w:space="0" w:color="auto"/>
              <w:right w:val="nil"/>
            </w:tcBorders>
            <w:shd w:val="clear" w:color="auto" w:fill="auto"/>
          </w:tcPr>
          <w:p w:rsidR="004C7682" w:rsidRPr="00FF5A6F" w:rsidRDefault="004C7682" w:rsidP="000E3A6F">
            <w:pPr>
              <w:pStyle w:val="Grille02N"/>
              <w:jc w:val="left"/>
              <w:rPr>
                <w:bCs w:val="0"/>
                <w:noProof/>
                <w:lang w:val="en-GB"/>
              </w:rPr>
            </w:pPr>
            <w:r w:rsidRPr="00FF5A6F">
              <w:rPr>
                <w:noProof/>
                <w:lang w:val="en-GB"/>
              </w:rPr>
              <w:t>B.3.</w:t>
            </w:r>
            <w:r w:rsidRPr="00FF5A6F">
              <w:rPr>
                <w:noProof/>
                <w:lang w:val="en-GB"/>
              </w:rPr>
              <w:tab/>
            </w:r>
            <w:r w:rsidRPr="00FF5A6F">
              <w:rPr>
                <w:bCs w:val="0"/>
                <w:noProof/>
                <w:lang w:val="en-GB"/>
              </w:rPr>
              <w:t>Other name(s) of the element, if any</w:t>
            </w:r>
          </w:p>
          <w:p w:rsidR="004C7682" w:rsidRPr="00FF5A6F" w:rsidRDefault="004C7682" w:rsidP="000E3A6F">
            <w:pPr>
              <w:pStyle w:val="Info03"/>
              <w:spacing w:before="120" w:line="240" w:lineRule="auto"/>
              <w:rPr>
                <w:rFonts w:eastAsia="SimSun"/>
                <w:bCs/>
                <w:noProof/>
                <w:sz w:val="18"/>
                <w:szCs w:val="18"/>
                <w:lang w:val="en-GB"/>
              </w:rPr>
            </w:pPr>
            <w:r w:rsidRPr="00FF5A6F">
              <w:rPr>
                <w:rFonts w:eastAsia="SimSun"/>
                <w:bCs/>
                <w:noProof/>
                <w:sz w:val="18"/>
                <w:szCs w:val="18"/>
                <w:lang w:val="en-GB"/>
              </w:rPr>
              <w:t>In addition to the official name(s) of the element (point B.1) mention alternate name(s), if any, by which the element is known.</w:t>
            </w:r>
          </w:p>
        </w:tc>
      </w:tr>
      <w:tr w:rsidR="004C7682" w:rsidRPr="00FF5A6F" w:rsidTr="000E3A6F">
        <w:tc>
          <w:tcPr>
            <w:tcW w:w="9639" w:type="dxa"/>
            <w:gridSpan w:val="2"/>
            <w:tcBorders>
              <w:bottom w:val="single" w:sz="4" w:space="0" w:color="auto"/>
            </w:tcBorders>
            <w:shd w:val="clear" w:color="auto" w:fill="auto"/>
            <w:tcMar>
              <w:top w:w="113" w:type="dxa"/>
              <w:left w:w="113" w:type="dxa"/>
              <w:bottom w:w="113" w:type="dxa"/>
              <w:right w:w="113" w:type="dxa"/>
            </w:tcMar>
          </w:tcPr>
          <w:p w:rsidR="003E1BDB" w:rsidRPr="00FF5A6F" w:rsidRDefault="003E1BDB" w:rsidP="003E1BDB">
            <w:pPr>
              <w:pStyle w:val="formtext"/>
              <w:spacing w:before="0" w:after="0" w:line="240" w:lineRule="auto"/>
              <w:ind w:right="136"/>
              <w:jc w:val="both"/>
              <w:rPr>
                <w:rFonts w:cs="Arial"/>
                <w:noProof/>
                <w:lang w:val="en-GB"/>
              </w:rPr>
            </w:pPr>
            <w:r w:rsidRPr="00FF5A6F">
              <w:rPr>
                <w:rFonts w:cs="Arial"/>
                <w:noProof/>
                <w:lang w:val="en-GB"/>
              </w:rPr>
              <w:t>«Die drei scheenschte Dääg», en dialecte bâlois : «the three happiest days»</w:t>
            </w:r>
          </w:p>
          <w:p w:rsidR="003E1BDB" w:rsidRPr="00FF5A6F" w:rsidRDefault="003E1BDB" w:rsidP="003E1BDB">
            <w:pPr>
              <w:pStyle w:val="formtext"/>
              <w:spacing w:before="0" w:after="0" w:line="240" w:lineRule="auto"/>
              <w:ind w:right="136"/>
              <w:jc w:val="both"/>
              <w:rPr>
                <w:rFonts w:cs="Arial"/>
                <w:noProof/>
                <w:lang w:val="en-GB"/>
              </w:rPr>
            </w:pPr>
            <w:r w:rsidRPr="00FF5A6F">
              <w:rPr>
                <w:rFonts w:cs="Arial"/>
                <w:noProof/>
                <w:lang w:val="en-GB"/>
              </w:rPr>
              <w:t>Official translation in Italian : Carnevale di Basilea</w:t>
            </w:r>
          </w:p>
          <w:p w:rsidR="003E1BDB" w:rsidRPr="00FF5A6F" w:rsidRDefault="003E1BDB" w:rsidP="003E1BDB">
            <w:pPr>
              <w:pStyle w:val="formtext"/>
              <w:spacing w:before="0" w:after="0" w:line="240" w:lineRule="auto"/>
              <w:ind w:right="136"/>
              <w:jc w:val="both"/>
              <w:rPr>
                <w:rFonts w:cs="Arial"/>
                <w:noProof/>
                <w:lang w:val="en-GB"/>
              </w:rPr>
            </w:pPr>
            <w:r w:rsidRPr="00FF5A6F">
              <w:rPr>
                <w:rFonts w:cs="Arial"/>
                <w:noProof/>
                <w:lang w:val="en-GB"/>
              </w:rPr>
              <w:t>Official translation in Romanche : Tschaiver da Basilea</w:t>
            </w:r>
          </w:p>
          <w:p w:rsidR="004C7682" w:rsidRPr="00FF5A6F" w:rsidRDefault="003E1BDB" w:rsidP="003E1BDB">
            <w:pPr>
              <w:pStyle w:val="formtext"/>
              <w:spacing w:before="0" w:after="0" w:line="240" w:lineRule="auto"/>
              <w:jc w:val="both"/>
              <w:rPr>
                <w:noProof/>
                <w:lang w:val="en-GB"/>
              </w:rPr>
            </w:pPr>
            <w:r w:rsidRPr="00FF5A6F">
              <w:rPr>
                <w:rFonts w:cs="Arial"/>
                <w:noProof/>
                <w:lang w:val="en-GB"/>
              </w:rPr>
              <w:t>Official translation in French : Carnaval de Bâle</w:t>
            </w:r>
          </w:p>
        </w:tc>
      </w:tr>
      <w:tr w:rsidR="004C7682" w:rsidRPr="00FF5A6F" w:rsidTr="000E3A6F">
        <w:tc>
          <w:tcPr>
            <w:tcW w:w="9639" w:type="dxa"/>
            <w:gridSpan w:val="2"/>
            <w:tcBorders>
              <w:top w:val="single" w:sz="4" w:space="0" w:color="auto"/>
              <w:left w:val="nil"/>
              <w:bottom w:val="nil"/>
              <w:right w:val="nil"/>
            </w:tcBorders>
            <w:shd w:val="clear" w:color="auto" w:fill="D9D9D9"/>
          </w:tcPr>
          <w:p w:rsidR="004C7682" w:rsidRPr="00FF5A6F" w:rsidRDefault="004C7682" w:rsidP="004C7682">
            <w:pPr>
              <w:pStyle w:val="Grille02N"/>
              <w:ind w:left="680" w:hanging="567"/>
              <w:jc w:val="left"/>
              <w:rPr>
                <w:bCs w:val="0"/>
                <w:noProof/>
                <w:sz w:val="24"/>
                <w:szCs w:val="24"/>
                <w:shd w:val="pct15" w:color="auto" w:fill="FFFFFF"/>
                <w:lang w:val="en-GB"/>
              </w:rPr>
            </w:pPr>
            <w:r w:rsidRPr="00FF5A6F">
              <w:rPr>
                <w:noProof/>
                <w:sz w:val="24"/>
                <w:szCs w:val="24"/>
                <w:lang w:val="en-GB"/>
              </w:rPr>
              <w:lastRenderedPageBreak/>
              <w:t>C.</w:t>
            </w:r>
            <w:r w:rsidRPr="00FF5A6F">
              <w:rPr>
                <w:noProof/>
                <w:sz w:val="24"/>
                <w:szCs w:val="24"/>
                <w:lang w:val="en-GB"/>
              </w:rPr>
              <w:tab/>
              <w:t>Name of the communities, groups or, if applicable, individuals concerned</w:t>
            </w:r>
          </w:p>
        </w:tc>
      </w:tr>
      <w:tr w:rsidR="004C7682" w:rsidRPr="00FF5A6F" w:rsidTr="000E3A6F">
        <w:tc>
          <w:tcPr>
            <w:tcW w:w="9639" w:type="dxa"/>
            <w:gridSpan w:val="2"/>
            <w:tcBorders>
              <w:top w:val="nil"/>
              <w:left w:val="nil"/>
              <w:bottom w:val="single" w:sz="4" w:space="0" w:color="auto"/>
              <w:right w:val="nil"/>
            </w:tcBorders>
            <w:shd w:val="clear" w:color="auto" w:fill="auto"/>
          </w:tcPr>
          <w:p w:rsidR="004C7682" w:rsidRPr="00FF5A6F" w:rsidRDefault="004C7682" w:rsidP="000E3A6F">
            <w:pPr>
              <w:pStyle w:val="Info03"/>
              <w:spacing w:before="120" w:line="240" w:lineRule="auto"/>
              <w:rPr>
                <w:rFonts w:eastAsia="SimSun"/>
                <w:noProof/>
                <w:sz w:val="18"/>
                <w:szCs w:val="18"/>
                <w:lang w:val="en-GB"/>
              </w:rPr>
            </w:pPr>
            <w:r w:rsidRPr="00FF5A6F">
              <w:rPr>
                <w:rFonts w:eastAsia="SimSun"/>
                <w:noProof/>
                <w:sz w:val="18"/>
                <w:szCs w:val="18"/>
                <w:lang w:val="en-GB"/>
              </w:rPr>
              <w:t>Identify clearly one or several communities, groups or, if applicable, individuals concerned with the nominated element.</w:t>
            </w:r>
          </w:p>
          <w:p w:rsidR="004C7682" w:rsidRPr="00FF5A6F" w:rsidRDefault="004C7682" w:rsidP="000E3A6F">
            <w:pPr>
              <w:pStyle w:val="Info03"/>
              <w:spacing w:before="120" w:line="240" w:lineRule="auto"/>
              <w:jc w:val="right"/>
              <w:rPr>
                <w:rFonts w:eastAsia="SimSun"/>
                <w:i w:val="0"/>
                <w:noProof/>
                <w:sz w:val="18"/>
                <w:szCs w:val="18"/>
                <w:lang w:val="en-GB"/>
              </w:rPr>
            </w:pPr>
            <w:r w:rsidRPr="00FF5A6F">
              <w:rPr>
                <w:rFonts w:eastAsia="SimSun"/>
                <w:noProof/>
                <w:sz w:val="18"/>
                <w:szCs w:val="18"/>
                <w:lang w:val="en-GB"/>
              </w:rPr>
              <w:t>Not to exceed 150 words</w:t>
            </w:r>
          </w:p>
        </w:tc>
      </w:tr>
      <w:tr w:rsidR="00601B68" w:rsidRPr="00FF5A6F" w:rsidTr="000E3A6F">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601B68" w:rsidRPr="00FF5A6F" w:rsidRDefault="006C19AB" w:rsidP="00FF5A6F">
            <w:pPr>
              <w:spacing w:before="120" w:after="120"/>
              <w:ind w:left="142" w:right="170"/>
              <w:jc w:val="both"/>
              <w:rPr>
                <w:rFonts w:eastAsia="SimSun"/>
                <w:noProof/>
                <w:sz w:val="22"/>
                <w:szCs w:val="22"/>
                <w:lang w:val="en-GB"/>
              </w:rPr>
            </w:pPr>
            <w:r w:rsidRPr="00FF5A6F">
              <w:rPr>
                <w:rFonts w:eastAsia="SimSun"/>
                <w:noProof/>
                <w:sz w:val="22"/>
                <w:szCs w:val="22"/>
                <w:lang w:val="en-GB"/>
              </w:rPr>
              <w:t>Basel Carnival</w:t>
            </w:r>
            <w:r w:rsidR="00601B68" w:rsidRPr="00FF5A6F">
              <w:rPr>
                <w:rFonts w:eastAsia="SimSun"/>
                <w:noProof/>
                <w:sz w:val="22"/>
                <w:szCs w:val="22"/>
                <w:lang w:val="en-GB"/>
              </w:rPr>
              <w:t xml:space="preserve"> is brought to life by more than 1,000 carnival societies, organized or not, which play different roles in the festival (see point 1.ii</w:t>
            </w:r>
            <w:r w:rsidR="004C53EF" w:rsidRPr="00FF5A6F">
              <w:rPr>
                <w:rFonts w:eastAsia="SimSun"/>
                <w:noProof/>
                <w:sz w:val="22"/>
                <w:szCs w:val="22"/>
                <w:lang w:val="en-GB"/>
              </w:rPr>
              <w:t>.</w:t>
            </w:r>
            <w:r w:rsidR="00601B68" w:rsidRPr="00FF5A6F">
              <w:rPr>
                <w:rFonts w:eastAsia="SimSun"/>
                <w:noProof/>
                <w:sz w:val="22"/>
                <w:szCs w:val="22"/>
                <w:lang w:val="en-GB"/>
              </w:rPr>
              <w:t xml:space="preserve">). The overall coordination of the event is carried out by the Carnival Committee bringing together 500 officially </w:t>
            </w:r>
            <w:r w:rsidR="00C40D78" w:rsidRPr="00FF5A6F">
              <w:rPr>
                <w:rFonts w:eastAsia="SimSun"/>
                <w:noProof/>
                <w:sz w:val="22"/>
                <w:szCs w:val="22"/>
                <w:lang w:val="en-GB"/>
              </w:rPr>
              <w:t>registered</w:t>
            </w:r>
            <w:r w:rsidR="00601B68" w:rsidRPr="00FF5A6F">
              <w:rPr>
                <w:rFonts w:eastAsia="SimSun"/>
                <w:noProof/>
                <w:sz w:val="22"/>
                <w:szCs w:val="22"/>
                <w:lang w:val="en-GB"/>
              </w:rPr>
              <w:t xml:space="preserve"> carnival associations and by the six societies representing some hundred "Schnitzelbänke" groups (small groups singing satirical verses in dialect).</w:t>
            </w:r>
          </w:p>
          <w:p w:rsidR="00601B68" w:rsidRPr="00FF5A6F" w:rsidRDefault="00601B68" w:rsidP="00FF5A6F">
            <w:pPr>
              <w:spacing w:after="120"/>
              <w:ind w:left="142" w:right="170"/>
              <w:jc w:val="both"/>
              <w:rPr>
                <w:rFonts w:eastAsia="SimSun"/>
                <w:noProof/>
                <w:sz w:val="22"/>
                <w:szCs w:val="22"/>
                <w:lang w:val="en-GB"/>
              </w:rPr>
            </w:pPr>
            <w:r w:rsidRPr="00FF5A6F">
              <w:rPr>
                <w:rFonts w:eastAsia="SimSun"/>
                <w:noProof/>
                <w:sz w:val="22"/>
                <w:szCs w:val="22"/>
                <w:lang w:val="en-GB"/>
              </w:rPr>
              <w:t xml:space="preserve">Around 20,000 men, women and children actively participate in the carnival, without regard to sex, age or social status. Together with </w:t>
            </w:r>
            <w:r w:rsidR="006C19AB" w:rsidRPr="00FF5A6F">
              <w:rPr>
                <w:rFonts w:eastAsia="SimSun"/>
                <w:noProof/>
                <w:sz w:val="22"/>
                <w:szCs w:val="22"/>
                <w:lang w:val="en-GB"/>
              </w:rPr>
              <w:t>craftpeople</w:t>
            </w:r>
            <w:r w:rsidRPr="00FF5A6F">
              <w:rPr>
                <w:rFonts w:eastAsia="SimSun"/>
                <w:noProof/>
                <w:sz w:val="22"/>
                <w:szCs w:val="22"/>
                <w:lang w:val="en-GB"/>
              </w:rPr>
              <w:t>, these volunteers develop carnival themes and make masks, costumes, lanterns, floats and other accessories. In addition</w:t>
            </w:r>
            <w:r w:rsidR="004C53EF" w:rsidRPr="00FF5A6F">
              <w:rPr>
                <w:rFonts w:eastAsia="SimSun"/>
                <w:noProof/>
                <w:sz w:val="22"/>
                <w:szCs w:val="22"/>
                <w:lang w:val="en-GB"/>
              </w:rPr>
              <w:t>,</w:t>
            </w:r>
            <w:r w:rsidRPr="00FF5A6F">
              <w:rPr>
                <w:rFonts w:eastAsia="SimSun"/>
                <w:noProof/>
                <w:sz w:val="22"/>
                <w:szCs w:val="22"/>
                <w:lang w:val="en-GB"/>
              </w:rPr>
              <w:t xml:space="preserve"> there </w:t>
            </w:r>
            <w:r w:rsidR="00C40D78" w:rsidRPr="00FF5A6F">
              <w:rPr>
                <w:rFonts w:eastAsia="SimSun"/>
                <w:noProof/>
                <w:sz w:val="22"/>
                <w:szCs w:val="22"/>
                <w:lang w:val="en-GB"/>
              </w:rPr>
              <w:t>are many</w:t>
            </w:r>
            <w:r w:rsidRPr="00FF5A6F">
              <w:rPr>
                <w:rFonts w:eastAsia="SimSun"/>
                <w:noProof/>
                <w:sz w:val="22"/>
                <w:szCs w:val="22"/>
                <w:lang w:val="en-GB"/>
              </w:rPr>
              <w:t xml:space="preserve"> groups of persons actively taking part, but without any </w:t>
            </w:r>
            <w:r w:rsidR="00C40D78" w:rsidRPr="00FF5A6F">
              <w:rPr>
                <w:rFonts w:eastAsia="SimSun"/>
                <w:noProof/>
                <w:sz w:val="22"/>
                <w:szCs w:val="22"/>
                <w:lang w:val="en-GB"/>
              </w:rPr>
              <w:t>official</w:t>
            </w:r>
            <w:r w:rsidRPr="00FF5A6F">
              <w:rPr>
                <w:rFonts w:eastAsia="SimSun"/>
                <w:noProof/>
                <w:sz w:val="22"/>
                <w:szCs w:val="22"/>
                <w:lang w:val="en-GB"/>
              </w:rPr>
              <w:t xml:space="preserve"> affiliation. The active </w:t>
            </w:r>
            <w:r w:rsidR="004C53EF" w:rsidRPr="00FF5A6F">
              <w:rPr>
                <w:rFonts w:eastAsia="SimSun"/>
                <w:noProof/>
                <w:sz w:val="22"/>
                <w:szCs w:val="22"/>
                <w:lang w:val="en-GB"/>
              </w:rPr>
              <w:t>carniva</w:t>
            </w:r>
            <w:r w:rsidRPr="00FF5A6F">
              <w:rPr>
                <w:rFonts w:eastAsia="SimSun"/>
                <w:noProof/>
                <w:sz w:val="22"/>
                <w:szCs w:val="22"/>
                <w:lang w:val="en-GB"/>
              </w:rPr>
              <w:t>lists come from the city and the entire Basel region.</w:t>
            </w:r>
          </w:p>
          <w:p w:rsidR="00601B68" w:rsidRPr="00FF5A6F" w:rsidRDefault="00601B68" w:rsidP="00FF5A6F">
            <w:pPr>
              <w:spacing w:after="120"/>
              <w:ind w:left="142" w:right="170"/>
              <w:jc w:val="both"/>
              <w:rPr>
                <w:rFonts w:eastAsia="SimSun"/>
                <w:i/>
                <w:noProof/>
                <w:lang w:val="en-GB"/>
              </w:rPr>
            </w:pPr>
            <w:r w:rsidRPr="00FF5A6F">
              <w:rPr>
                <w:rFonts w:eastAsia="SimSun"/>
                <w:noProof/>
                <w:sz w:val="22"/>
                <w:szCs w:val="22"/>
                <w:lang w:val="en-GB"/>
              </w:rPr>
              <w:t xml:space="preserve">During the three days of carnival, around 200,000 Swiss and foreign visitors come to Basel and constitute the </w:t>
            </w:r>
            <w:r w:rsidR="00A117D6" w:rsidRPr="00FF5A6F">
              <w:rPr>
                <w:rFonts w:eastAsia="SimSun"/>
                <w:noProof/>
                <w:sz w:val="22"/>
                <w:szCs w:val="22"/>
                <w:lang w:val="en-GB"/>
              </w:rPr>
              <w:t>audience</w:t>
            </w:r>
            <w:r w:rsidRPr="00FF5A6F">
              <w:rPr>
                <w:rFonts w:eastAsia="SimSun"/>
                <w:noProof/>
                <w:sz w:val="22"/>
                <w:szCs w:val="22"/>
                <w:lang w:val="en-GB"/>
              </w:rPr>
              <w:t xml:space="preserve"> - an indispensable element of the carnival.</w:t>
            </w:r>
          </w:p>
        </w:tc>
      </w:tr>
      <w:tr w:rsidR="00601B68" w:rsidRPr="00FF5A6F" w:rsidTr="000E3A6F">
        <w:tc>
          <w:tcPr>
            <w:tcW w:w="9639" w:type="dxa"/>
            <w:gridSpan w:val="2"/>
            <w:tcBorders>
              <w:top w:val="single" w:sz="4" w:space="0" w:color="auto"/>
              <w:left w:val="nil"/>
              <w:bottom w:val="nil"/>
              <w:right w:val="nil"/>
            </w:tcBorders>
            <w:shd w:val="clear" w:color="auto" w:fill="D9D9D9"/>
          </w:tcPr>
          <w:p w:rsidR="00601B68" w:rsidRPr="00FF5A6F" w:rsidRDefault="00601B68" w:rsidP="004C7682">
            <w:pPr>
              <w:pStyle w:val="Grille02N"/>
              <w:jc w:val="left"/>
              <w:rPr>
                <w:bCs w:val="0"/>
                <w:noProof/>
                <w:sz w:val="24"/>
                <w:szCs w:val="24"/>
                <w:shd w:val="pct15" w:color="auto" w:fill="FFFFFF"/>
                <w:lang w:val="en-GB"/>
              </w:rPr>
            </w:pPr>
            <w:r w:rsidRPr="00FF5A6F">
              <w:rPr>
                <w:noProof/>
                <w:lang w:val="en-GB"/>
              </w:rPr>
              <w:t>D.</w:t>
            </w:r>
            <w:r w:rsidRPr="00FF5A6F">
              <w:rPr>
                <w:bCs w:val="0"/>
                <w:noProof/>
                <w:sz w:val="24"/>
                <w:szCs w:val="24"/>
                <w:lang w:val="en-GB"/>
              </w:rPr>
              <w:tab/>
              <w:t>Geographical location and range of the element</w:t>
            </w:r>
          </w:p>
        </w:tc>
      </w:tr>
      <w:tr w:rsidR="00601B68" w:rsidRPr="00FF5A6F" w:rsidTr="000E3A6F">
        <w:tc>
          <w:tcPr>
            <w:tcW w:w="9639" w:type="dxa"/>
            <w:gridSpan w:val="2"/>
            <w:tcBorders>
              <w:top w:val="nil"/>
              <w:left w:val="nil"/>
              <w:right w:val="nil"/>
            </w:tcBorders>
            <w:shd w:val="clear" w:color="auto" w:fill="auto"/>
          </w:tcPr>
          <w:p w:rsidR="00601B68" w:rsidRPr="00FF5A6F" w:rsidRDefault="00601B68" w:rsidP="00FF5A6F">
            <w:pPr>
              <w:pStyle w:val="Info03"/>
              <w:spacing w:before="120" w:after="0" w:line="240" w:lineRule="auto"/>
              <w:rPr>
                <w:rFonts w:eastAsia="SimSun"/>
                <w:strike/>
                <w:noProof/>
                <w:sz w:val="18"/>
                <w:szCs w:val="18"/>
                <w:lang w:val="en-GB"/>
              </w:rPr>
            </w:pPr>
            <w:r w:rsidRPr="00FF5A6F">
              <w:rPr>
                <w:rFonts w:eastAsia="SimSun"/>
                <w:noProof/>
                <w:sz w:val="18"/>
                <w:szCs w:val="18"/>
                <w:lang w:val="en-GB"/>
              </w:rPr>
              <w:t>Provide information on the distribution of the element within the territory(ies) of the submitting State(s), indicating if possible the location(s) in which it is centred.</w:t>
            </w:r>
            <w:r w:rsidR="00FF5A6F" w:rsidRPr="00FF5A6F">
              <w:rPr>
                <w:rFonts w:eastAsia="SimSun"/>
                <w:noProof/>
                <w:sz w:val="18"/>
                <w:szCs w:val="18"/>
                <w:lang w:val="en-GB"/>
              </w:rPr>
              <w:t xml:space="preserve"> </w:t>
            </w:r>
            <w:r w:rsidRPr="00FF5A6F">
              <w:rPr>
                <w:rFonts w:eastAsia="SimSun"/>
                <w:noProof/>
                <w:sz w:val="18"/>
                <w:szCs w:val="18"/>
                <w:lang w:val="en-GB"/>
              </w:rPr>
              <w:t>Nominations should concentrate on the situation of the element within the territories of the submitting States, while acknowledging the existence of same or similar elements outside their territories, and submitting States should not refer to the viability of such intangible cultural heritage outside their territories or characterize the safeguarding efforts of other States.</w:t>
            </w:r>
          </w:p>
          <w:p w:rsidR="00601B68" w:rsidRPr="00FF5A6F" w:rsidRDefault="00601B68" w:rsidP="00FF5A6F">
            <w:pPr>
              <w:pStyle w:val="Info03"/>
              <w:spacing w:line="240" w:lineRule="auto"/>
              <w:jc w:val="right"/>
              <w:rPr>
                <w:b/>
                <w:noProof/>
                <w:sz w:val="24"/>
                <w:szCs w:val="24"/>
                <w:lang w:val="en-GB"/>
              </w:rPr>
            </w:pPr>
            <w:r w:rsidRPr="00FF5A6F">
              <w:rPr>
                <w:rFonts w:eastAsia="SimSun"/>
                <w:noProof/>
                <w:sz w:val="18"/>
                <w:szCs w:val="18"/>
                <w:lang w:val="en-GB"/>
              </w:rPr>
              <w:t>Not to exceed 150 words</w:t>
            </w:r>
          </w:p>
        </w:tc>
      </w:tr>
      <w:tr w:rsidR="00601B68" w:rsidRPr="00FF5A6F" w:rsidTr="00FF5A6F">
        <w:trPr>
          <w:trHeight w:val="2971"/>
        </w:trPr>
        <w:tc>
          <w:tcPr>
            <w:tcW w:w="9639" w:type="dxa"/>
            <w:gridSpan w:val="2"/>
            <w:tcBorders>
              <w:bottom w:val="single" w:sz="4" w:space="0" w:color="auto"/>
            </w:tcBorders>
            <w:shd w:val="clear" w:color="auto" w:fill="auto"/>
            <w:tcMar>
              <w:top w:w="113" w:type="dxa"/>
              <w:left w:w="113" w:type="dxa"/>
              <w:bottom w:w="113" w:type="dxa"/>
              <w:right w:w="113" w:type="dxa"/>
            </w:tcMar>
          </w:tcPr>
          <w:p w:rsidR="00601B68" w:rsidRPr="00FF5A6F" w:rsidRDefault="00601B68" w:rsidP="0065208B">
            <w:pPr>
              <w:spacing w:after="120"/>
              <w:ind w:right="170"/>
              <w:jc w:val="both"/>
              <w:rPr>
                <w:rFonts w:eastAsia="SimSun"/>
                <w:noProof/>
                <w:sz w:val="22"/>
                <w:szCs w:val="22"/>
                <w:lang w:val="en-GB"/>
              </w:rPr>
            </w:pPr>
            <w:r w:rsidRPr="00FF5A6F">
              <w:rPr>
                <w:rFonts w:eastAsia="SimSun"/>
                <w:noProof/>
                <w:sz w:val="22"/>
                <w:szCs w:val="22"/>
                <w:lang w:val="en-GB"/>
              </w:rPr>
              <w:t>The carnival takes place in the heart of the city of Basel, which is also a canton. With 170,000 inhabitants, Basel is Switzerland</w:t>
            </w:r>
            <w:r w:rsidR="00FF5A6F" w:rsidRPr="00FF5A6F">
              <w:rPr>
                <w:rFonts w:eastAsia="SimSun"/>
                <w:noProof/>
                <w:sz w:val="22"/>
                <w:szCs w:val="22"/>
                <w:lang w:val="en-GB"/>
              </w:rPr>
              <w:t>’</w:t>
            </w:r>
            <w:r w:rsidRPr="00FF5A6F">
              <w:rPr>
                <w:rFonts w:eastAsia="SimSun"/>
                <w:noProof/>
                <w:sz w:val="22"/>
                <w:szCs w:val="22"/>
                <w:lang w:val="en-GB"/>
              </w:rPr>
              <w:t xml:space="preserve">s third largest city and is in a special place on </w:t>
            </w:r>
            <w:r w:rsidR="0001360B" w:rsidRPr="00FF5A6F">
              <w:rPr>
                <w:rFonts w:eastAsia="SimSun"/>
                <w:noProof/>
                <w:sz w:val="22"/>
                <w:szCs w:val="22"/>
                <w:lang w:val="en-GB"/>
              </w:rPr>
              <w:t xml:space="preserve">a bend in </w:t>
            </w:r>
            <w:r w:rsidRPr="00FF5A6F">
              <w:rPr>
                <w:rFonts w:eastAsia="SimSun"/>
                <w:noProof/>
                <w:sz w:val="22"/>
                <w:szCs w:val="22"/>
                <w:lang w:val="en-GB"/>
              </w:rPr>
              <w:t>the Rhine where Switzerland, France and Germany meet.</w:t>
            </w:r>
          </w:p>
          <w:p w:rsidR="00601B68" w:rsidRPr="00FF5A6F" w:rsidRDefault="00601B68" w:rsidP="0065208B">
            <w:pPr>
              <w:spacing w:after="120"/>
              <w:ind w:right="170"/>
              <w:jc w:val="both"/>
              <w:rPr>
                <w:rFonts w:eastAsia="SimSun"/>
                <w:noProof/>
                <w:sz w:val="22"/>
                <w:szCs w:val="22"/>
                <w:lang w:val="en-GB"/>
              </w:rPr>
            </w:pPr>
            <w:r w:rsidRPr="00FF5A6F">
              <w:rPr>
                <w:rFonts w:eastAsia="SimSun"/>
                <w:noProof/>
                <w:sz w:val="22"/>
                <w:szCs w:val="22"/>
                <w:lang w:val="en-GB"/>
              </w:rPr>
              <w:t>The festival takes place in the city, almost exclusively in the cen</w:t>
            </w:r>
            <w:r w:rsidR="00FF5A6F" w:rsidRPr="00FF5A6F">
              <w:rPr>
                <w:rFonts w:eastAsia="SimSun"/>
                <w:noProof/>
                <w:sz w:val="22"/>
                <w:szCs w:val="22"/>
                <w:lang w:val="en-GB"/>
              </w:rPr>
              <w:t>tral neighbourhoods, within a 1 </w:t>
            </w:r>
            <w:r w:rsidRPr="00FF5A6F">
              <w:rPr>
                <w:rFonts w:eastAsia="SimSun"/>
                <w:noProof/>
                <w:sz w:val="22"/>
                <w:szCs w:val="22"/>
                <w:lang w:val="en-GB"/>
              </w:rPr>
              <w:t xml:space="preserve">km2 perimeter. The </w:t>
            </w:r>
            <w:r w:rsidR="00332155" w:rsidRPr="00FF5A6F">
              <w:rPr>
                <w:rFonts w:eastAsia="SimSun"/>
                <w:noProof/>
                <w:sz w:val="22"/>
                <w:szCs w:val="22"/>
                <w:lang w:val="en-GB"/>
              </w:rPr>
              <w:t>parade</w:t>
            </w:r>
            <w:r w:rsidRPr="00FF5A6F">
              <w:rPr>
                <w:rFonts w:eastAsia="SimSun"/>
                <w:noProof/>
                <w:sz w:val="22"/>
                <w:szCs w:val="22"/>
                <w:lang w:val="en-GB"/>
              </w:rPr>
              <w:t xml:space="preserve"> routes cross the Rhine twice and the streets are closed to traffic for the occasion. </w:t>
            </w:r>
            <w:r w:rsidR="002821A2" w:rsidRPr="00FF5A6F">
              <w:rPr>
                <w:rFonts w:eastAsia="SimSun"/>
                <w:noProof/>
                <w:sz w:val="22"/>
                <w:szCs w:val="22"/>
                <w:lang w:val="en-GB"/>
              </w:rPr>
              <w:t>There are also in this area r</w:t>
            </w:r>
            <w:r w:rsidRPr="00FF5A6F">
              <w:rPr>
                <w:rFonts w:eastAsia="SimSun"/>
                <w:noProof/>
                <w:sz w:val="22"/>
                <w:szCs w:val="22"/>
                <w:lang w:val="en-GB"/>
              </w:rPr>
              <w:t xml:space="preserve">estaurants, theatres and </w:t>
            </w:r>
            <w:r w:rsidR="00B40B55" w:rsidRPr="00FF5A6F">
              <w:rPr>
                <w:rFonts w:eastAsia="SimSun"/>
                <w:i/>
                <w:noProof/>
                <w:sz w:val="22"/>
                <w:szCs w:val="22"/>
                <w:lang w:val="en-GB"/>
              </w:rPr>
              <w:t xml:space="preserve">clique </w:t>
            </w:r>
            <w:r w:rsidRPr="00FF5A6F">
              <w:rPr>
                <w:rFonts w:eastAsia="SimSun"/>
                <w:noProof/>
                <w:sz w:val="22"/>
                <w:szCs w:val="22"/>
                <w:lang w:val="en-GB"/>
              </w:rPr>
              <w:t>(marching band) cellars welcoming groups of “Schnitzelbänke”.</w:t>
            </w:r>
          </w:p>
          <w:p w:rsidR="00601B68" w:rsidRPr="00FF5A6F" w:rsidRDefault="00601B68" w:rsidP="005E06A8">
            <w:pPr>
              <w:ind w:right="170"/>
              <w:jc w:val="both"/>
              <w:rPr>
                <w:rFonts w:eastAsia="SimSun"/>
                <w:noProof/>
                <w:lang w:val="en-GB"/>
              </w:rPr>
            </w:pPr>
            <w:r w:rsidRPr="00FF5A6F">
              <w:rPr>
                <w:rFonts w:eastAsia="SimSun"/>
                <w:noProof/>
                <w:sz w:val="22"/>
                <w:szCs w:val="22"/>
                <w:lang w:val="en-GB"/>
              </w:rPr>
              <w:t>There are other carnivals in Switzerland, each with its own characteristics: some carnivals in Switzerland and southern Germany are inspired by typically Basel elements such as the “Schnitzelbänke”, fifes and drums, financing through sales of a badge (“Plakette”) or masks and “Guggenmusiken” (carnival bands, see point 1.ii</w:t>
            </w:r>
            <w:r w:rsidR="003F7A70" w:rsidRPr="00FF5A6F">
              <w:rPr>
                <w:rFonts w:eastAsia="SimSun"/>
                <w:noProof/>
                <w:sz w:val="22"/>
                <w:szCs w:val="22"/>
                <w:lang w:val="en-GB"/>
              </w:rPr>
              <w:t>.</w:t>
            </w:r>
            <w:r w:rsidRPr="00FF5A6F">
              <w:rPr>
                <w:rFonts w:eastAsia="SimSun"/>
                <w:noProof/>
                <w:sz w:val="22"/>
                <w:szCs w:val="22"/>
                <w:lang w:val="en-GB"/>
              </w:rPr>
              <w:t>).</w:t>
            </w:r>
          </w:p>
        </w:tc>
      </w:tr>
      <w:tr w:rsidR="00601B68" w:rsidRPr="00FF5A6F" w:rsidTr="000E3A6F">
        <w:tc>
          <w:tcPr>
            <w:tcW w:w="9639" w:type="dxa"/>
            <w:gridSpan w:val="2"/>
            <w:tcBorders>
              <w:top w:val="single" w:sz="4" w:space="0" w:color="auto"/>
              <w:left w:val="nil"/>
              <w:bottom w:val="nil"/>
              <w:right w:val="nil"/>
            </w:tcBorders>
            <w:shd w:val="clear" w:color="auto" w:fill="D9D9D9"/>
          </w:tcPr>
          <w:p w:rsidR="00601B68" w:rsidRPr="00FF5A6F" w:rsidRDefault="00601B68" w:rsidP="004C7682">
            <w:pPr>
              <w:pStyle w:val="BodyText3Char"/>
              <w:keepNext w:val="0"/>
              <w:spacing w:line="240" w:lineRule="auto"/>
              <w:ind w:left="567" w:hanging="454"/>
              <w:jc w:val="both"/>
              <w:rPr>
                <w:bCs/>
                <w:noProof/>
                <w:sz w:val="24"/>
                <w:szCs w:val="24"/>
                <w:shd w:val="pct15" w:color="auto" w:fill="FFFFFF"/>
              </w:rPr>
            </w:pPr>
            <w:r w:rsidRPr="00FF5A6F">
              <w:rPr>
                <w:bCs/>
                <w:noProof/>
                <w:sz w:val="24"/>
                <w:szCs w:val="24"/>
              </w:rPr>
              <w:t>E.</w:t>
            </w:r>
            <w:r w:rsidRPr="00FF5A6F">
              <w:rPr>
                <w:bCs/>
                <w:noProof/>
                <w:sz w:val="24"/>
                <w:szCs w:val="24"/>
              </w:rPr>
              <w:tab/>
              <w:t>Contact person for correspondence</w:t>
            </w:r>
          </w:p>
        </w:tc>
      </w:tr>
      <w:tr w:rsidR="00601B68" w:rsidRPr="00FF5A6F" w:rsidTr="000E3A6F">
        <w:tc>
          <w:tcPr>
            <w:tcW w:w="9639" w:type="dxa"/>
            <w:gridSpan w:val="2"/>
            <w:tcBorders>
              <w:top w:val="nil"/>
              <w:left w:val="nil"/>
              <w:bottom w:val="single" w:sz="4" w:space="0" w:color="auto"/>
              <w:right w:val="nil"/>
            </w:tcBorders>
            <w:shd w:val="clear" w:color="auto" w:fill="auto"/>
          </w:tcPr>
          <w:p w:rsidR="00601B68" w:rsidRPr="00FF5A6F" w:rsidRDefault="00601B68" w:rsidP="000E3A6F">
            <w:pPr>
              <w:pStyle w:val="Grille02N"/>
              <w:tabs>
                <w:tab w:val="left" w:pos="567"/>
                <w:tab w:val="left" w:pos="1134"/>
                <w:tab w:val="left" w:pos="1701"/>
              </w:tabs>
              <w:ind w:right="113"/>
              <w:jc w:val="both"/>
              <w:rPr>
                <w:noProof/>
                <w:lang w:val="en-GB"/>
              </w:rPr>
            </w:pPr>
            <w:r w:rsidRPr="00FF5A6F">
              <w:rPr>
                <w:noProof/>
                <w:lang w:val="en-GB"/>
              </w:rPr>
              <w:t>E.1.</w:t>
            </w:r>
            <w:r w:rsidRPr="00FF5A6F">
              <w:rPr>
                <w:noProof/>
                <w:lang w:val="en-GB"/>
              </w:rPr>
              <w:tab/>
            </w:r>
            <w:r w:rsidRPr="00FF5A6F">
              <w:rPr>
                <w:bCs w:val="0"/>
                <w:noProof/>
                <w:lang w:val="en-GB"/>
              </w:rPr>
              <w:t>Designated contact person</w:t>
            </w:r>
          </w:p>
          <w:p w:rsidR="00601B68" w:rsidRPr="00FF5A6F" w:rsidRDefault="00601B68" w:rsidP="000E3A6F">
            <w:pPr>
              <w:pStyle w:val="Info03"/>
              <w:spacing w:before="120" w:line="240" w:lineRule="auto"/>
              <w:rPr>
                <w:i w:val="0"/>
                <w:noProof/>
                <w:sz w:val="18"/>
                <w:szCs w:val="18"/>
                <w:lang w:val="en-GB"/>
              </w:rPr>
            </w:pPr>
            <w:r w:rsidRPr="00FF5A6F">
              <w:rPr>
                <w:rFonts w:eastAsia="SimSun"/>
                <w:noProof/>
                <w:sz w:val="18"/>
                <w:szCs w:val="18"/>
                <w:lang w:val="en-GB"/>
              </w:rPr>
              <w:t>Provide the name, address and other contact information of a single person responsible for all correspondence concerning the nomination. For multi-national nominations provide complete contact information for one person designated by the States Parties as the main contact person for all correspondence relating to the nomination.</w:t>
            </w:r>
          </w:p>
        </w:tc>
      </w:tr>
      <w:tr w:rsidR="00601B68" w:rsidRPr="00FF5A6F" w:rsidTr="000E3A6F">
        <w:tc>
          <w:tcPr>
            <w:tcW w:w="9639" w:type="dxa"/>
            <w:gridSpan w:val="2"/>
            <w:tcBorders>
              <w:top w:val="single" w:sz="4" w:space="0" w:color="auto"/>
              <w:left w:val="single" w:sz="4" w:space="0" w:color="auto"/>
              <w:bottom w:val="single" w:sz="4" w:space="0" w:color="auto"/>
              <w:right w:val="single" w:sz="4" w:space="0" w:color="auto"/>
            </w:tcBorders>
            <w:shd w:val="clear" w:color="auto" w:fill="auto"/>
          </w:tcPr>
          <w:tbl>
            <w:tblPr>
              <w:tblW w:w="0" w:type="auto"/>
              <w:tblCellMar>
                <w:left w:w="57" w:type="dxa"/>
                <w:right w:w="57" w:type="dxa"/>
              </w:tblCellMar>
              <w:tblLook w:val="04A0" w:firstRow="1" w:lastRow="0" w:firstColumn="1" w:lastColumn="0" w:noHBand="0" w:noVBand="1"/>
            </w:tblPr>
            <w:tblGrid>
              <w:gridCol w:w="2835"/>
              <w:gridCol w:w="6784"/>
            </w:tblGrid>
            <w:tr w:rsidR="00601B68" w:rsidRPr="00FF5A6F" w:rsidTr="00FF5A6F">
              <w:tc>
                <w:tcPr>
                  <w:tcW w:w="2835" w:type="dxa"/>
                </w:tcPr>
                <w:p w:rsidR="00601B68" w:rsidRPr="00FF5A6F" w:rsidRDefault="00601B68" w:rsidP="003E1BDB">
                  <w:pPr>
                    <w:pStyle w:val="formtext"/>
                    <w:tabs>
                      <w:tab w:val="left" w:pos="567"/>
                      <w:tab w:val="left" w:pos="1134"/>
                      <w:tab w:val="left" w:pos="1701"/>
                    </w:tabs>
                    <w:spacing w:line="240" w:lineRule="auto"/>
                    <w:ind w:right="113"/>
                    <w:jc w:val="right"/>
                    <w:rPr>
                      <w:noProof/>
                      <w:sz w:val="20"/>
                      <w:szCs w:val="20"/>
                      <w:lang w:val="en-GB"/>
                    </w:rPr>
                  </w:pPr>
                  <w:r w:rsidRPr="00FF5A6F">
                    <w:rPr>
                      <w:noProof/>
                      <w:sz w:val="20"/>
                      <w:szCs w:val="20"/>
                      <w:lang w:val="en-GB"/>
                    </w:rPr>
                    <w:t>Title (Ms/Mr, etc.):</w:t>
                  </w:r>
                </w:p>
              </w:tc>
              <w:tc>
                <w:tcPr>
                  <w:tcW w:w="6784" w:type="dxa"/>
                </w:tcPr>
                <w:p w:rsidR="00601B68" w:rsidRPr="00FF5A6F" w:rsidRDefault="00601B68" w:rsidP="003E1BDB">
                  <w:pPr>
                    <w:spacing w:before="80"/>
                    <w:rPr>
                      <w:noProof/>
                      <w:sz w:val="22"/>
                      <w:szCs w:val="22"/>
                      <w:lang w:val="en-GB"/>
                    </w:rPr>
                  </w:pPr>
                  <w:r w:rsidRPr="00FF5A6F">
                    <w:rPr>
                      <w:noProof/>
                      <w:sz w:val="22"/>
                      <w:szCs w:val="22"/>
                      <w:lang w:val="en-GB"/>
                    </w:rPr>
                    <w:t>Madame</w:t>
                  </w:r>
                </w:p>
              </w:tc>
            </w:tr>
            <w:tr w:rsidR="00601B68" w:rsidRPr="00FF5A6F" w:rsidTr="00FF5A6F">
              <w:tc>
                <w:tcPr>
                  <w:tcW w:w="2835" w:type="dxa"/>
                </w:tcPr>
                <w:p w:rsidR="00601B68" w:rsidRPr="00FF5A6F" w:rsidRDefault="00601B68" w:rsidP="003E1BDB">
                  <w:pPr>
                    <w:pStyle w:val="formtext"/>
                    <w:tabs>
                      <w:tab w:val="left" w:pos="567"/>
                      <w:tab w:val="left" w:pos="1134"/>
                      <w:tab w:val="left" w:pos="1701"/>
                    </w:tabs>
                    <w:spacing w:line="240" w:lineRule="auto"/>
                    <w:ind w:right="113"/>
                    <w:jc w:val="right"/>
                    <w:rPr>
                      <w:noProof/>
                      <w:sz w:val="20"/>
                      <w:szCs w:val="20"/>
                      <w:lang w:val="en-GB"/>
                    </w:rPr>
                  </w:pPr>
                  <w:r w:rsidRPr="00FF5A6F">
                    <w:rPr>
                      <w:noProof/>
                      <w:sz w:val="20"/>
                      <w:szCs w:val="20"/>
                      <w:lang w:val="en-GB"/>
                    </w:rPr>
                    <w:t>Family name:</w:t>
                  </w:r>
                </w:p>
              </w:tc>
              <w:tc>
                <w:tcPr>
                  <w:tcW w:w="6784" w:type="dxa"/>
                </w:tcPr>
                <w:p w:rsidR="00601B68" w:rsidRPr="00FF5A6F" w:rsidRDefault="00601B68" w:rsidP="003E1BDB">
                  <w:pPr>
                    <w:spacing w:before="80"/>
                    <w:rPr>
                      <w:noProof/>
                      <w:sz w:val="22"/>
                      <w:szCs w:val="22"/>
                      <w:lang w:val="en-GB"/>
                    </w:rPr>
                  </w:pPr>
                  <w:r w:rsidRPr="00FF5A6F">
                    <w:rPr>
                      <w:noProof/>
                      <w:sz w:val="22"/>
                      <w:szCs w:val="22"/>
                      <w:lang w:val="en-GB"/>
                    </w:rPr>
                    <w:t>Cornaz Bays</w:t>
                  </w:r>
                </w:p>
              </w:tc>
            </w:tr>
            <w:tr w:rsidR="00601B68" w:rsidRPr="00FF5A6F" w:rsidTr="00FF5A6F">
              <w:tc>
                <w:tcPr>
                  <w:tcW w:w="2835" w:type="dxa"/>
                </w:tcPr>
                <w:p w:rsidR="00601B68" w:rsidRPr="00FF5A6F" w:rsidRDefault="00601B68" w:rsidP="003E1BDB">
                  <w:pPr>
                    <w:pStyle w:val="formtext"/>
                    <w:tabs>
                      <w:tab w:val="left" w:pos="567"/>
                      <w:tab w:val="left" w:pos="1134"/>
                      <w:tab w:val="left" w:pos="1701"/>
                    </w:tabs>
                    <w:spacing w:line="240" w:lineRule="auto"/>
                    <w:ind w:right="113"/>
                    <w:jc w:val="right"/>
                    <w:rPr>
                      <w:noProof/>
                      <w:sz w:val="20"/>
                      <w:szCs w:val="20"/>
                      <w:lang w:val="en-GB"/>
                    </w:rPr>
                  </w:pPr>
                  <w:r w:rsidRPr="00FF5A6F">
                    <w:rPr>
                      <w:noProof/>
                      <w:sz w:val="20"/>
                      <w:szCs w:val="20"/>
                      <w:lang w:val="en-GB"/>
                    </w:rPr>
                    <w:t>Given name:</w:t>
                  </w:r>
                </w:p>
              </w:tc>
              <w:tc>
                <w:tcPr>
                  <w:tcW w:w="6784" w:type="dxa"/>
                </w:tcPr>
                <w:p w:rsidR="00601B68" w:rsidRPr="00FF5A6F" w:rsidRDefault="00601B68" w:rsidP="003E1BDB">
                  <w:pPr>
                    <w:spacing w:before="80"/>
                    <w:rPr>
                      <w:noProof/>
                      <w:sz w:val="22"/>
                      <w:szCs w:val="22"/>
                      <w:lang w:val="en-GB"/>
                    </w:rPr>
                  </w:pPr>
                  <w:r w:rsidRPr="00FF5A6F">
                    <w:rPr>
                      <w:noProof/>
                      <w:sz w:val="22"/>
                      <w:szCs w:val="22"/>
                      <w:lang w:val="en-GB"/>
                    </w:rPr>
                    <w:t>Carine</w:t>
                  </w:r>
                </w:p>
              </w:tc>
            </w:tr>
            <w:tr w:rsidR="00601B68" w:rsidRPr="00FF5A6F" w:rsidTr="00FF5A6F">
              <w:tc>
                <w:tcPr>
                  <w:tcW w:w="2835" w:type="dxa"/>
                </w:tcPr>
                <w:p w:rsidR="00601B68" w:rsidRPr="00FF5A6F" w:rsidRDefault="00601B68" w:rsidP="003E1BDB">
                  <w:pPr>
                    <w:pStyle w:val="formtext"/>
                    <w:tabs>
                      <w:tab w:val="left" w:pos="567"/>
                      <w:tab w:val="left" w:pos="1134"/>
                      <w:tab w:val="left" w:pos="1701"/>
                    </w:tabs>
                    <w:spacing w:line="240" w:lineRule="auto"/>
                    <w:ind w:right="113"/>
                    <w:jc w:val="right"/>
                    <w:rPr>
                      <w:noProof/>
                      <w:sz w:val="20"/>
                      <w:szCs w:val="20"/>
                      <w:lang w:val="en-GB"/>
                    </w:rPr>
                  </w:pPr>
                  <w:r w:rsidRPr="00FF5A6F">
                    <w:rPr>
                      <w:noProof/>
                      <w:sz w:val="20"/>
                      <w:szCs w:val="20"/>
                      <w:lang w:val="en-GB"/>
                    </w:rPr>
                    <w:t>Institution/position:</w:t>
                  </w:r>
                </w:p>
              </w:tc>
              <w:tc>
                <w:tcPr>
                  <w:tcW w:w="6784" w:type="dxa"/>
                </w:tcPr>
                <w:p w:rsidR="00601B68" w:rsidRPr="00FF5A6F" w:rsidRDefault="00B40B55" w:rsidP="003E1BDB">
                  <w:pPr>
                    <w:spacing w:before="80"/>
                    <w:rPr>
                      <w:noProof/>
                      <w:sz w:val="22"/>
                      <w:szCs w:val="22"/>
                      <w:lang w:val="en-GB"/>
                    </w:rPr>
                  </w:pPr>
                  <w:r w:rsidRPr="00FF5A6F">
                    <w:rPr>
                      <w:noProof/>
                      <w:sz w:val="22"/>
                      <w:szCs w:val="22"/>
                      <w:lang w:val="en-GB"/>
                    </w:rPr>
                    <w:t>Département Fédéral de l</w:t>
                  </w:r>
                  <w:r w:rsidR="00FF5A6F" w:rsidRPr="00FF5A6F">
                    <w:rPr>
                      <w:noProof/>
                      <w:sz w:val="22"/>
                      <w:szCs w:val="22"/>
                      <w:lang w:val="en-GB"/>
                    </w:rPr>
                    <w:t>’</w:t>
                  </w:r>
                  <w:r w:rsidRPr="00FF5A6F">
                    <w:rPr>
                      <w:noProof/>
                      <w:sz w:val="22"/>
                      <w:szCs w:val="22"/>
                      <w:lang w:val="en-GB"/>
                    </w:rPr>
                    <w:t>Intérieur DFI</w:t>
                  </w:r>
                </w:p>
              </w:tc>
            </w:tr>
            <w:tr w:rsidR="00601B68" w:rsidRPr="00FF5A6F" w:rsidTr="00FF5A6F">
              <w:tc>
                <w:tcPr>
                  <w:tcW w:w="2835" w:type="dxa"/>
                </w:tcPr>
                <w:p w:rsidR="00601B68" w:rsidRPr="00FF5A6F" w:rsidRDefault="00601B68" w:rsidP="003E1BDB">
                  <w:pPr>
                    <w:pStyle w:val="formtext"/>
                    <w:tabs>
                      <w:tab w:val="left" w:pos="567"/>
                      <w:tab w:val="left" w:pos="1134"/>
                      <w:tab w:val="left" w:pos="1701"/>
                    </w:tabs>
                    <w:spacing w:line="240" w:lineRule="auto"/>
                    <w:ind w:right="113"/>
                    <w:jc w:val="right"/>
                    <w:rPr>
                      <w:noProof/>
                      <w:sz w:val="20"/>
                      <w:szCs w:val="20"/>
                      <w:lang w:val="en-GB"/>
                    </w:rPr>
                  </w:pPr>
                  <w:r w:rsidRPr="00FF5A6F">
                    <w:rPr>
                      <w:noProof/>
                      <w:sz w:val="20"/>
                      <w:szCs w:val="20"/>
                      <w:lang w:val="en-GB"/>
                    </w:rPr>
                    <w:t>Address:</w:t>
                  </w:r>
                </w:p>
              </w:tc>
              <w:tc>
                <w:tcPr>
                  <w:tcW w:w="6784" w:type="dxa"/>
                </w:tcPr>
                <w:p w:rsidR="00601B68" w:rsidRPr="00FF5A6F" w:rsidRDefault="00B40B55" w:rsidP="003E1BDB">
                  <w:pPr>
                    <w:spacing w:before="80"/>
                    <w:rPr>
                      <w:noProof/>
                      <w:sz w:val="22"/>
                      <w:szCs w:val="22"/>
                      <w:lang w:val="en-GB"/>
                    </w:rPr>
                  </w:pPr>
                  <w:r w:rsidRPr="00FF5A6F">
                    <w:rPr>
                      <w:noProof/>
                      <w:sz w:val="22"/>
                      <w:szCs w:val="22"/>
                      <w:lang w:val="en-GB"/>
                    </w:rPr>
                    <w:t>Office fédéral de la culture OFC, Section culture et société</w:t>
                  </w:r>
                </w:p>
              </w:tc>
            </w:tr>
            <w:tr w:rsidR="00601B68" w:rsidRPr="00FF5A6F" w:rsidTr="00FF5A6F">
              <w:tc>
                <w:tcPr>
                  <w:tcW w:w="2835" w:type="dxa"/>
                </w:tcPr>
                <w:p w:rsidR="00601B68" w:rsidRPr="00FF5A6F" w:rsidRDefault="00601B68" w:rsidP="003E1BDB">
                  <w:pPr>
                    <w:pStyle w:val="formtext"/>
                    <w:tabs>
                      <w:tab w:val="left" w:pos="567"/>
                      <w:tab w:val="left" w:pos="1134"/>
                      <w:tab w:val="left" w:pos="1701"/>
                    </w:tabs>
                    <w:spacing w:line="240" w:lineRule="auto"/>
                    <w:ind w:right="113"/>
                    <w:jc w:val="right"/>
                    <w:rPr>
                      <w:noProof/>
                      <w:sz w:val="20"/>
                      <w:szCs w:val="20"/>
                      <w:lang w:val="en-GB"/>
                    </w:rPr>
                  </w:pPr>
                  <w:r w:rsidRPr="00FF5A6F">
                    <w:rPr>
                      <w:noProof/>
                      <w:sz w:val="20"/>
                      <w:szCs w:val="20"/>
                      <w:lang w:val="en-GB"/>
                    </w:rPr>
                    <w:t>Telephone number:</w:t>
                  </w:r>
                </w:p>
              </w:tc>
              <w:tc>
                <w:tcPr>
                  <w:tcW w:w="6784" w:type="dxa"/>
                </w:tcPr>
                <w:p w:rsidR="00601B68" w:rsidRPr="00FF5A6F" w:rsidRDefault="00601B68" w:rsidP="003E1BDB">
                  <w:pPr>
                    <w:spacing w:before="80"/>
                    <w:rPr>
                      <w:noProof/>
                      <w:sz w:val="22"/>
                      <w:szCs w:val="22"/>
                      <w:lang w:val="en-GB"/>
                    </w:rPr>
                  </w:pPr>
                  <w:r w:rsidRPr="00FF5A6F">
                    <w:rPr>
                      <w:noProof/>
                      <w:sz w:val="22"/>
                      <w:szCs w:val="22"/>
                      <w:lang w:val="en-GB"/>
                    </w:rPr>
                    <w:t>Hallwylstrasse 15, CH-3003 Berne</w:t>
                  </w:r>
                </w:p>
              </w:tc>
            </w:tr>
            <w:tr w:rsidR="00601B68" w:rsidRPr="00FF5A6F" w:rsidTr="00FF5A6F">
              <w:tc>
                <w:tcPr>
                  <w:tcW w:w="2835" w:type="dxa"/>
                </w:tcPr>
                <w:p w:rsidR="00601B68" w:rsidRPr="00FF5A6F" w:rsidRDefault="00601B68" w:rsidP="003E1BDB">
                  <w:pPr>
                    <w:pStyle w:val="formtext"/>
                    <w:tabs>
                      <w:tab w:val="left" w:pos="567"/>
                      <w:tab w:val="left" w:pos="1134"/>
                      <w:tab w:val="left" w:pos="1701"/>
                    </w:tabs>
                    <w:spacing w:line="240" w:lineRule="auto"/>
                    <w:ind w:right="113"/>
                    <w:jc w:val="right"/>
                    <w:rPr>
                      <w:noProof/>
                      <w:sz w:val="20"/>
                      <w:szCs w:val="20"/>
                      <w:lang w:val="en-GB"/>
                    </w:rPr>
                  </w:pPr>
                  <w:r w:rsidRPr="00FF5A6F">
                    <w:rPr>
                      <w:noProof/>
                      <w:sz w:val="20"/>
                      <w:szCs w:val="20"/>
                      <w:lang w:val="en-GB"/>
                    </w:rPr>
                    <w:t>E-mail address:</w:t>
                  </w:r>
                </w:p>
              </w:tc>
              <w:tc>
                <w:tcPr>
                  <w:tcW w:w="6784" w:type="dxa"/>
                </w:tcPr>
                <w:p w:rsidR="00601B68" w:rsidRPr="00FF5A6F" w:rsidRDefault="00601B68" w:rsidP="003E1BDB">
                  <w:pPr>
                    <w:spacing w:before="80"/>
                    <w:rPr>
                      <w:noProof/>
                      <w:sz w:val="22"/>
                      <w:szCs w:val="22"/>
                      <w:lang w:val="en-GB"/>
                    </w:rPr>
                  </w:pPr>
                  <w:r w:rsidRPr="00FF5A6F">
                    <w:rPr>
                      <w:noProof/>
                      <w:sz w:val="22"/>
                      <w:szCs w:val="22"/>
                      <w:lang w:val="en-GB"/>
                    </w:rPr>
                    <w:t>+41 58 463 31 24</w:t>
                  </w:r>
                </w:p>
              </w:tc>
            </w:tr>
            <w:tr w:rsidR="00601B68" w:rsidRPr="00FF5A6F" w:rsidTr="00FF5A6F">
              <w:tc>
                <w:tcPr>
                  <w:tcW w:w="2835" w:type="dxa"/>
                </w:tcPr>
                <w:p w:rsidR="00601B68" w:rsidRPr="00FF5A6F" w:rsidRDefault="00601B68" w:rsidP="003E1BDB">
                  <w:pPr>
                    <w:pStyle w:val="formtext"/>
                    <w:tabs>
                      <w:tab w:val="left" w:pos="567"/>
                      <w:tab w:val="left" w:pos="1134"/>
                      <w:tab w:val="left" w:pos="1701"/>
                    </w:tabs>
                    <w:spacing w:line="240" w:lineRule="auto"/>
                    <w:ind w:right="113"/>
                    <w:jc w:val="right"/>
                    <w:rPr>
                      <w:noProof/>
                      <w:sz w:val="20"/>
                      <w:szCs w:val="20"/>
                      <w:lang w:val="en-GB"/>
                    </w:rPr>
                  </w:pPr>
                  <w:r w:rsidRPr="00FF5A6F">
                    <w:rPr>
                      <w:noProof/>
                      <w:sz w:val="20"/>
                      <w:szCs w:val="20"/>
                      <w:lang w:val="en-GB"/>
                    </w:rPr>
                    <w:t>Other relevant information:</w:t>
                  </w:r>
                </w:p>
              </w:tc>
              <w:tc>
                <w:tcPr>
                  <w:tcW w:w="6784" w:type="dxa"/>
                </w:tcPr>
                <w:p w:rsidR="00601B68" w:rsidRPr="00FF5A6F" w:rsidRDefault="00601B68" w:rsidP="003E1BDB">
                  <w:pPr>
                    <w:spacing w:before="80"/>
                    <w:rPr>
                      <w:noProof/>
                      <w:sz w:val="22"/>
                      <w:szCs w:val="22"/>
                      <w:lang w:val="en-GB"/>
                    </w:rPr>
                  </w:pPr>
                  <w:r w:rsidRPr="00FF5A6F">
                    <w:rPr>
                      <w:noProof/>
                      <w:sz w:val="22"/>
                      <w:szCs w:val="22"/>
                      <w:lang w:val="en-GB"/>
                    </w:rPr>
                    <w:t>www.bak.admin.ch</w:t>
                  </w:r>
                </w:p>
              </w:tc>
            </w:tr>
          </w:tbl>
          <w:p w:rsidR="00601B68" w:rsidRPr="00FF5A6F" w:rsidRDefault="00601B68" w:rsidP="000E3A6F">
            <w:pPr>
              <w:pStyle w:val="formtext"/>
              <w:spacing w:before="120" w:after="120" w:line="240" w:lineRule="auto"/>
              <w:ind w:left="113" w:right="113"/>
              <w:jc w:val="both"/>
              <w:rPr>
                <w:noProof/>
                <w:lang w:val="en-GB"/>
              </w:rPr>
            </w:pPr>
          </w:p>
        </w:tc>
      </w:tr>
      <w:tr w:rsidR="00601B68" w:rsidRPr="00FF5A6F" w:rsidTr="000E3A6F">
        <w:trPr>
          <w:cantSplit/>
        </w:trPr>
        <w:tc>
          <w:tcPr>
            <w:tcW w:w="9639" w:type="dxa"/>
            <w:gridSpan w:val="2"/>
            <w:tcBorders>
              <w:top w:val="nil"/>
              <w:left w:val="nil"/>
              <w:bottom w:val="single" w:sz="4" w:space="0" w:color="auto"/>
              <w:right w:val="nil"/>
            </w:tcBorders>
            <w:shd w:val="clear" w:color="auto" w:fill="auto"/>
          </w:tcPr>
          <w:p w:rsidR="00601B68" w:rsidRPr="00FF5A6F" w:rsidRDefault="00601B68" w:rsidP="003E1BDB">
            <w:pPr>
              <w:pStyle w:val="Grille02N"/>
              <w:tabs>
                <w:tab w:val="left" w:pos="567"/>
                <w:tab w:val="left" w:pos="1134"/>
                <w:tab w:val="left" w:pos="1701"/>
              </w:tabs>
              <w:ind w:right="113"/>
              <w:jc w:val="both"/>
              <w:rPr>
                <w:noProof/>
                <w:lang w:val="en-GB"/>
              </w:rPr>
            </w:pPr>
            <w:r w:rsidRPr="00FF5A6F">
              <w:rPr>
                <w:noProof/>
                <w:lang w:val="en-GB"/>
              </w:rPr>
              <w:lastRenderedPageBreak/>
              <w:t>E.2.</w:t>
            </w:r>
            <w:r w:rsidRPr="00FF5A6F">
              <w:rPr>
                <w:noProof/>
                <w:lang w:val="en-GB"/>
              </w:rPr>
              <w:tab/>
            </w:r>
            <w:r w:rsidRPr="00FF5A6F">
              <w:rPr>
                <w:bCs w:val="0"/>
                <w:noProof/>
                <w:lang w:val="en-GB"/>
              </w:rPr>
              <w:t>Other contact persons (for multi-national files only)</w:t>
            </w:r>
          </w:p>
          <w:p w:rsidR="00601B68" w:rsidRPr="00FF5A6F" w:rsidRDefault="00601B68" w:rsidP="000E3A6F">
            <w:pPr>
              <w:pStyle w:val="Info03"/>
              <w:tabs>
                <w:tab w:val="clear" w:pos="2268"/>
              </w:tabs>
              <w:spacing w:before="120" w:line="240" w:lineRule="auto"/>
              <w:rPr>
                <w:rFonts w:eastAsia="SimSun"/>
                <w:noProof/>
                <w:sz w:val="18"/>
                <w:szCs w:val="18"/>
                <w:lang w:val="en-GB"/>
              </w:rPr>
            </w:pPr>
            <w:r w:rsidRPr="00FF5A6F">
              <w:rPr>
                <w:noProof/>
                <w:sz w:val="18"/>
                <w:szCs w:val="18"/>
                <w:lang w:val="en-GB"/>
              </w:rPr>
              <w:t xml:space="preserve">Provide below complete contact information for </w:t>
            </w:r>
            <w:r w:rsidRPr="00FF5A6F">
              <w:rPr>
                <w:rFonts w:eastAsia="SimSun"/>
                <w:noProof/>
                <w:sz w:val="18"/>
                <w:szCs w:val="18"/>
                <w:lang w:val="en-GB"/>
              </w:rPr>
              <w:t>one person in each submitting State,</w:t>
            </w:r>
            <w:r w:rsidRPr="00FF5A6F">
              <w:rPr>
                <w:noProof/>
                <w:sz w:val="18"/>
                <w:szCs w:val="18"/>
                <w:lang w:val="en-GB"/>
              </w:rPr>
              <w:t xml:space="preserve"> other than the primary contact person identified above.</w:t>
            </w:r>
          </w:p>
        </w:tc>
      </w:tr>
      <w:tr w:rsidR="00601B68" w:rsidRPr="00FF5A6F" w:rsidTr="000E3A6F">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601B68" w:rsidRPr="00FF5A6F" w:rsidRDefault="00601B68" w:rsidP="004C7682">
            <w:pPr>
              <w:pStyle w:val="formtext"/>
              <w:tabs>
                <w:tab w:val="left" w:pos="567"/>
                <w:tab w:val="left" w:pos="1134"/>
                <w:tab w:val="left" w:pos="1701"/>
              </w:tabs>
              <w:spacing w:before="0" w:after="0" w:line="240" w:lineRule="auto"/>
              <w:jc w:val="both"/>
              <w:rPr>
                <w:noProof/>
                <w:lang w:val="en-GB"/>
              </w:rPr>
            </w:pPr>
            <w:r w:rsidRPr="00FF5A6F">
              <w:rPr>
                <w:rFonts w:cs="Arial"/>
                <w:noProof/>
                <w:lang w:val="en-GB"/>
              </w:rPr>
              <w:t>-</w:t>
            </w:r>
          </w:p>
        </w:tc>
      </w:tr>
      <w:tr w:rsidR="00601B68" w:rsidRPr="00FF5A6F" w:rsidTr="000E3A6F">
        <w:tc>
          <w:tcPr>
            <w:tcW w:w="9639" w:type="dxa"/>
            <w:gridSpan w:val="2"/>
            <w:tcBorders>
              <w:top w:val="single" w:sz="4" w:space="0" w:color="auto"/>
              <w:left w:val="nil"/>
              <w:bottom w:val="nil"/>
              <w:right w:val="nil"/>
            </w:tcBorders>
            <w:shd w:val="clear" w:color="auto" w:fill="D9D9D9"/>
          </w:tcPr>
          <w:p w:rsidR="00601B68" w:rsidRPr="00FF5A6F" w:rsidRDefault="00601B68" w:rsidP="00FF5A6F">
            <w:pPr>
              <w:pStyle w:val="Grille01"/>
              <w:keepNext w:val="0"/>
              <w:spacing w:line="240" w:lineRule="auto"/>
              <w:jc w:val="both"/>
              <w:rPr>
                <w:rFonts w:eastAsia="SimSun" w:cs="Arial"/>
                <w:bCs/>
                <w:smallCaps w:val="0"/>
                <w:noProof/>
                <w:sz w:val="24"/>
                <w:lang w:val="en-GB"/>
              </w:rPr>
            </w:pPr>
            <w:r w:rsidRPr="00FF5A6F">
              <w:rPr>
                <w:rFonts w:eastAsia="SimSun" w:cs="Arial"/>
                <w:bCs/>
                <w:smallCaps w:val="0"/>
                <w:noProof/>
                <w:sz w:val="24"/>
                <w:lang w:val="en-GB"/>
              </w:rPr>
              <w:t>1.</w:t>
            </w:r>
            <w:r w:rsidRPr="00FF5A6F">
              <w:rPr>
                <w:rFonts w:eastAsia="SimSun" w:cs="Arial"/>
                <w:bCs/>
                <w:smallCaps w:val="0"/>
                <w:noProof/>
                <w:sz w:val="24"/>
                <w:lang w:val="en-GB"/>
              </w:rPr>
              <w:tab/>
              <w:t>Identification and definition of the element</w:t>
            </w:r>
          </w:p>
        </w:tc>
      </w:tr>
      <w:tr w:rsidR="00601B68" w:rsidRPr="00FF5A6F" w:rsidTr="000E3A6F">
        <w:tc>
          <w:tcPr>
            <w:tcW w:w="9639" w:type="dxa"/>
            <w:gridSpan w:val="2"/>
            <w:tcBorders>
              <w:top w:val="nil"/>
              <w:left w:val="nil"/>
              <w:bottom w:val="single" w:sz="4" w:space="0" w:color="auto"/>
              <w:right w:val="nil"/>
            </w:tcBorders>
            <w:shd w:val="clear" w:color="auto" w:fill="auto"/>
          </w:tcPr>
          <w:p w:rsidR="00601B68" w:rsidRPr="00FF5A6F" w:rsidRDefault="00601B68" w:rsidP="004C7682">
            <w:pPr>
              <w:pStyle w:val="Default"/>
              <w:widowControl/>
              <w:tabs>
                <w:tab w:val="left" w:pos="709"/>
              </w:tabs>
              <w:spacing w:before="120" w:after="120"/>
              <w:ind w:left="113" w:right="113"/>
              <w:jc w:val="both"/>
              <w:rPr>
                <w:rFonts w:ascii="Arial" w:eastAsia="SimSun" w:hAnsi="Arial" w:cs="Arial"/>
                <w:i/>
                <w:strike/>
                <w:noProof/>
                <w:sz w:val="18"/>
                <w:szCs w:val="18"/>
                <w:lang w:val="en-GB"/>
              </w:rPr>
            </w:pPr>
            <w:r w:rsidRPr="00FF5A6F">
              <w:rPr>
                <w:rFonts w:ascii="Arial" w:eastAsia="SimSun" w:hAnsi="Arial" w:cs="Arial"/>
                <w:i/>
                <w:noProof/>
                <w:sz w:val="18"/>
                <w:szCs w:val="18"/>
                <w:lang w:val="en-GB"/>
              </w:rPr>
              <w:t xml:space="preserve">For </w:t>
            </w:r>
            <w:r w:rsidRPr="00FF5A6F">
              <w:rPr>
                <w:rFonts w:ascii="Arial" w:eastAsia="SimSun" w:hAnsi="Arial" w:cs="Arial"/>
                <w:b/>
                <w:i/>
                <w:noProof/>
                <w:sz w:val="18"/>
                <w:szCs w:val="18"/>
                <w:lang w:val="en-GB"/>
              </w:rPr>
              <w:t>Criterion R.1</w:t>
            </w:r>
            <w:r w:rsidRPr="00FF5A6F">
              <w:rPr>
                <w:rFonts w:ascii="Arial" w:eastAsia="SimSun" w:hAnsi="Arial" w:cs="Arial"/>
                <w:i/>
                <w:noProof/>
                <w:sz w:val="18"/>
                <w:szCs w:val="18"/>
                <w:lang w:val="en-GB"/>
              </w:rPr>
              <w:t xml:space="preserve">, the States </w:t>
            </w:r>
            <w:r w:rsidRPr="00FF5A6F">
              <w:rPr>
                <w:rFonts w:ascii="Arial" w:eastAsia="SimSun" w:hAnsi="Arial" w:cs="Arial"/>
                <w:b/>
                <w:i/>
                <w:noProof/>
                <w:sz w:val="18"/>
                <w:szCs w:val="18"/>
                <w:lang w:val="en-GB"/>
              </w:rPr>
              <w:t xml:space="preserve">shall demonstrate that </w:t>
            </w:r>
            <w:r w:rsidR="00FF5A6F" w:rsidRPr="00FF5A6F">
              <w:rPr>
                <w:rFonts w:ascii="Arial" w:eastAsia="SimSun" w:hAnsi="Arial" w:cs="Arial"/>
                <w:b/>
                <w:i/>
                <w:noProof/>
                <w:sz w:val="18"/>
                <w:szCs w:val="18"/>
                <w:lang w:val="en-GB"/>
              </w:rPr>
              <w:t>‘</w:t>
            </w:r>
            <w:r w:rsidRPr="00FF5A6F">
              <w:rPr>
                <w:rFonts w:ascii="Arial" w:eastAsia="SimSun" w:hAnsi="Arial" w:cs="Arial"/>
                <w:b/>
                <w:i/>
                <w:noProof/>
                <w:sz w:val="18"/>
                <w:szCs w:val="18"/>
                <w:lang w:val="en-GB"/>
              </w:rPr>
              <w:t>the element constitutes intangible cultural heritage</w:t>
            </w:r>
            <w:r w:rsidRPr="00FF5A6F">
              <w:rPr>
                <w:rFonts w:ascii="Arial" w:eastAsia="SimSun" w:hAnsi="Arial" w:cs="Arial"/>
                <w:i/>
                <w:noProof/>
                <w:sz w:val="18"/>
                <w:szCs w:val="18"/>
                <w:lang w:val="en-GB"/>
              </w:rPr>
              <w:t xml:space="preserve"> as defined in Article 2 of the Convention</w:t>
            </w:r>
            <w:r w:rsidR="00FF5A6F" w:rsidRPr="00FF5A6F">
              <w:rPr>
                <w:rFonts w:ascii="Arial" w:eastAsia="SimSun" w:hAnsi="Arial" w:cs="Arial"/>
                <w:i/>
                <w:noProof/>
                <w:sz w:val="18"/>
                <w:szCs w:val="18"/>
                <w:lang w:val="en-GB"/>
              </w:rPr>
              <w:t>’</w:t>
            </w:r>
            <w:r w:rsidRPr="00FF5A6F">
              <w:rPr>
                <w:rFonts w:ascii="Arial" w:eastAsia="SimSun" w:hAnsi="Arial" w:cs="Arial"/>
                <w:i/>
                <w:noProof/>
                <w:sz w:val="18"/>
                <w:szCs w:val="18"/>
                <w:lang w:val="en-GB"/>
              </w:rPr>
              <w:t>.</w:t>
            </w:r>
          </w:p>
        </w:tc>
      </w:tr>
      <w:tr w:rsidR="00601B68" w:rsidRPr="00FF5A6F" w:rsidTr="000E3A6F">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601B68" w:rsidRPr="00FF5A6F" w:rsidRDefault="00601B68" w:rsidP="004C7682">
            <w:pPr>
              <w:pStyle w:val="Default"/>
              <w:keepNext/>
              <w:widowControl/>
              <w:tabs>
                <w:tab w:val="left" w:pos="709"/>
              </w:tabs>
              <w:spacing w:after="120"/>
              <w:ind w:left="113" w:right="113"/>
              <w:jc w:val="both"/>
              <w:rPr>
                <w:rFonts w:ascii="Arial" w:eastAsia="SimSun" w:hAnsi="Arial" w:cs="Arial"/>
                <w:i/>
                <w:noProof/>
                <w:sz w:val="18"/>
                <w:szCs w:val="18"/>
                <w:lang w:val="en-GB"/>
              </w:rPr>
            </w:pPr>
            <w:bookmarkStart w:id="0" w:name="_Hlk275186434"/>
            <w:r w:rsidRPr="00FF5A6F">
              <w:rPr>
                <w:rFonts w:ascii="Arial" w:eastAsia="SimSun" w:hAnsi="Arial" w:cs="Arial"/>
                <w:i/>
                <w:noProof/>
                <w:sz w:val="18"/>
                <w:szCs w:val="18"/>
                <w:lang w:val="en-GB"/>
              </w:rPr>
              <w:t xml:space="preserve">Tick one or more boxes to identify the domain(s) of intangible cultural heritage manifested by the element, which might include one or more of the domains identified in Article 2.2 of the Convention. If you tick </w:t>
            </w:r>
            <w:r w:rsidR="00FF5A6F" w:rsidRPr="00FF5A6F">
              <w:rPr>
                <w:rFonts w:ascii="Arial" w:eastAsia="SimSun" w:hAnsi="Arial" w:cs="Arial"/>
                <w:i/>
                <w:noProof/>
                <w:sz w:val="18"/>
                <w:szCs w:val="18"/>
                <w:lang w:val="en-GB"/>
              </w:rPr>
              <w:t>‘</w:t>
            </w:r>
            <w:r w:rsidRPr="00FF5A6F">
              <w:rPr>
                <w:rFonts w:ascii="Arial" w:eastAsia="SimSun" w:hAnsi="Arial" w:cs="Arial"/>
                <w:i/>
                <w:noProof/>
                <w:sz w:val="18"/>
                <w:szCs w:val="18"/>
                <w:lang w:val="en-GB"/>
              </w:rPr>
              <w:t>other(s)</w:t>
            </w:r>
            <w:r w:rsidR="00FF5A6F" w:rsidRPr="00FF5A6F">
              <w:rPr>
                <w:rFonts w:ascii="Arial" w:eastAsia="SimSun" w:hAnsi="Arial" w:cs="Arial"/>
                <w:i/>
                <w:noProof/>
                <w:sz w:val="18"/>
                <w:szCs w:val="18"/>
                <w:lang w:val="en-GB"/>
              </w:rPr>
              <w:t>’</w:t>
            </w:r>
            <w:r w:rsidRPr="00FF5A6F">
              <w:rPr>
                <w:rFonts w:ascii="Arial" w:eastAsia="SimSun" w:hAnsi="Arial" w:cs="Arial"/>
                <w:i/>
                <w:noProof/>
                <w:sz w:val="18"/>
                <w:szCs w:val="18"/>
                <w:lang w:val="en-GB"/>
              </w:rPr>
              <w:t>, specify the domain(s) in brackets.</w:t>
            </w:r>
          </w:p>
          <w:p w:rsidR="00601B68" w:rsidRPr="00FF5A6F" w:rsidRDefault="008A4243" w:rsidP="000E3A6F">
            <w:pPr>
              <w:pStyle w:val="Default"/>
              <w:keepNext/>
              <w:widowControl/>
              <w:autoSpaceDE/>
              <w:autoSpaceDN/>
              <w:adjustRightInd/>
              <w:spacing w:before="120" w:after="120"/>
              <w:ind w:left="1134" w:hanging="567"/>
              <w:jc w:val="both"/>
              <w:rPr>
                <w:rFonts w:ascii="Arial" w:hAnsi="Arial" w:cs="Arial"/>
                <w:noProof/>
                <w:color w:val="auto"/>
                <w:sz w:val="18"/>
                <w:szCs w:val="18"/>
                <w:lang w:val="en-GB"/>
              </w:rPr>
            </w:pPr>
            <w:r w:rsidRPr="00FF5A6F">
              <w:rPr>
                <w:rFonts w:ascii="Arial" w:hAnsi="Arial" w:cs="Arial"/>
                <w:noProof/>
                <w:color w:val="auto"/>
                <w:sz w:val="18"/>
                <w:szCs w:val="18"/>
                <w:lang w:val="en-GB"/>
              </w:rPr>
              <w:fldChar w:fldCharType="begin">
                <w:ffData>
                  <w:name w:val="CaseACocher6"/>
                  <w:enabled/>
                  <w:calcOnExit w:val="0"/>
                  <w:checkBox>
                    <w:sizeAuto/>
                    <w:default w:val="0"/>
                    <w:checked/>
                  </w:checkBox>
                </w:ffData>
              </w:fldChar>
            </w:r>
            <w:r w:rsidR="00601B68" w:rsidRPr="00FF5A6F">
              <w:rPr>
                <w:rFonts w:ascii="Arial" w:hAnsi="Arial" w:cs="Arial"/>
                <w:noProof/>
                <w:color w:val="auto"/>
                <w:sz w:val="18"/>
                <w:szCs w:val="18"/>
                <w:lang w:val="en-GB"/>
              </w:rPr>
              <w:instrText xml:space="preserve"> FORMCHECKBOX </w:instrText>
            </w:r>
            <w:r w:rsidR="00FF5A6F" w:rsidRPr="00FF5A6F">
              <w:rPr>
                <w:rFonts w:ascii="Arial" w:hAnsi="Arial" w:cs="Arial"/>
                <w:noProof/>
                <w:color w:val="auto"/>
                <w:sz w:val="18"/>
                <w:szCs w:val="18"/>
                <w:lang w:val="en-GB"/>
              </w:rPr>
            </w:r>
            <w:r w:rsidR="00FF5A6F" w:rsidRPr="00FF5A6F">
              <w:rPr>
                <w:rFonts w:ascii="Arial" w:hAnsi="Arial" w:cs="Arial"/>
                <w:noProof/>
                <w:color w:val="auto"/>
                <w:sz w:val="18"/>
                <w:szCs w:val="18"/>
                <w:lang w:val="en-GB"/>
              </w:rPr>
              <w:fldChar w:fldCharType="separate"/>
            </w:r>
            <w:r w:rsidRPr="00FF5A6F">
              <w:rPr>
                <w:rFonts w:ascii="Arial" w:hAnsi="Arial" w:cs="Arial"/>
                <w:noProof/>
                <w:color w:val="auto"/>
                <w:sz w:val="18"/>
                <w:szCs w:val="18"/>
                <w:lang w:val="en-GB"/>
              </w:rPr>
              <w:fldChar w:fldCharType="end"/>
            </w:r>
            <w:r w:rsidR="00601B68" w:rsidRPr="00FF5A6F">
              <w:rPr>
                <w:rFonts w:ascii="Arial" w:hAnsi="Arial" w:cs="Arial"/>
                <w:noProof/>
                <w:color w:val="auto"/>
                <w:sz w:val="18"/>
                <w:szCs w:val="18"/>
                <w:lang w:val="en-GB"/>
              </w:rPr>
              <w:t xml:space="preserve"> oral traditions and expressions, including language as a vehicle of the intangible cultural heritage </w:t>
            </w:r>
          </w:p>
          <w:p w:rsidR="00601B68" w:rsidRPr="00FF5A6F" w:rsidRDefault="008A4243" w:rsidP="000E3A6F">
            <w:pPr>
              <w:pStyle w:val="Default"/>
              <w:keepNext/>
              <w:widowControl/>
              <w:autoSpaceDE/>
              <w:autoSpaceDN/>
              <w:adjustRightInd/>
              <w:spacing w:before="120" w:after="120"/>
              <w:ind w:left="1134" w:hanging="567"/>
              <w:jc w:val="both"/>
              <w:rPr>
                <w:rFonts w:ascii="Arial" w:hAnsi="Arial" w:cs="Arial"/>
                <w:noProof/>
                <w:color w:val="auto"/>
                <w:sz w:val="18"/>
                <w:szCs w:val="18"/>
                <w:lang w:val="en-GB"/>
              </w:rPr>
            </w:pPr>
            <w:r w:rsidRPr="00FF5A6F">
              <w:rPr>
                <w:rFonts w:ascii="Arial" w:hAnsi="Arial" w:cs="Arial"/>
                <w:noProof/>
                <w:color w:val="auto"/>
                <w:sz w:val="18"/>
                <w:szCs w:val="18"/>
                <w:lang w:val="en-GB"/>
              </w:rPr>
              <w:fldChar w:fldCharType="begin">
                <w:ffData>
                  <w:name w:val="CaseACocher7"/>
                  <w:enabled/>
                  <w:calcOnExit w:val="0"/>
                  <w:checkBox>
                    <w:sizeAuto/>
                    <w:default w:val="1"/>
                  </w:checkBox>
                </w:ffData>
              </w:fldChar>
            </w:r>
            <w:bookmarkStart w:id="1" w:name="CaseACocher7"/>
            <w:r w:rsidR="00601B68" w:rsidRPr="00FF5A6F">
              <w:rPr>
                <w:rFonts w:ascii="Arial" w:hAnsi="Arial" w:cs="Arial"/>
                <w:noProof/>
                <w:color w:val="auto"/>
                <w:sz w:val="18"/>
                <w:szCs w:val="18"/>
                <w:lang w:val="en-GB"/>
              </w:rPr>
              <w:instrText xml:space="preserve"> FORMCHECKBOX </w:instrText>
            </w:r>
            <w:r w:rsidR="00FF5A6F" w:rsidRPr="00FF5A6F">
              <w:rPr>
                <w:rFonts w:ascii="Arial" w:hAnsi="Arial" w:cs="Arial"/>
                <w:noProof/>
                <w:color w:val="auto"/>
                <w:sz w:val="18"/>
                <w:szCs w:val="18"/>
                <w:lang w:val="en-GB"/>
              </w:rPr>
            </w:r>
            <w:r w:rsidR="00FF5A6F" w:rsidRPr="00FF5A6F">
              <w:rPr>
                <w:rFonts w:ascii="Arial" w:hAnsi="Arial" w:cs="Arial"/>
                <w:noProof/>
                <w:color w:val="auto"/>
                <w:sz w:val="18"/>
                <w:szCs w:val="18"/>
                <w:lang w:val="en-GB"/>
              </w:rPr>
              <w:fldChar w:fldCharType="separate"/>
            </w:r>
            <w:r w:rsidRPr="00FF5A6F">
              <w:rPr>
                <w:rFonts w:ascii="Arial" w:hAnsi="Arial" w:cs="Arial"/>
                <w:noProof/>
                <w:color w:val="auto"/>
                <w:sz w:val="18"/>
                <w:szCs w:val="18"/>
                <w:lang w:val="en-GB"/>
              </w:rPr>
              <w:fldChar w:fldCharType="end"/>
            </w:r>
            <w:bookmarkEnd w:id="1"/>
            <w:r w:rsidR="00601B68" w:rsidRPr="00FF5A6F">
              <w:rPr>
                <w:rFonts w:ascii="Arial" w:hAnsi="Arial" w:cs="Arial"/>
                <w:noProof/>
                <w:color w:val="auto"/>
                <w:sz w:val="18"/>
                <w:szCs w:val="18"/>
                <w:lang w:val="en-GB"/>
              </w:rPr>
              <w:t xml:space="preserve"> performing arts</w:t>
            </w:r>
          </w:p>
          <w:p w:rsidR="00601B68" w:rsidRPr="00FF5A6F" w:rsidRDefault="008A4243" w:rsidP="000E3A6F">
            <w:pPr>
              <w:pStyle w:val="Default"/>
              <w:keepNext/>
              <w:widowControl/>
              <w:autoSpaceDE/>
              <w:autoSpaceDN/>
              <w:adjustRightInd/>
              <w:spacing w:before="120" w:after="120"/>
              <w:ind w:left="1134" w:hanging="567"/>
              <w:jc w:val="both"/>
              <w:rPr>
                <w:rFonts w:ascii="Arial" w:hAnsi="Arial" w:cs="Arial"/>
                <w:noProof/>
                <w:color w:val="auto"/>
                <w:sz w:val="18"/>
                <w:szCs w:val="18"/>
                <w:lang w:val="en-GB"/>
              </w:rPr>
            </w:pPr>
            <w:r w:rsidRPr="00FF5A6F">
              <w:rPr>
                <w:rFonts w:ascii="Arial" w:hAnsi="Arial" w:cs="Arial"/>
                <w:noProof/>
                <w:color w:val="auto"/>
                <w:sz w:val="18"/>
                <w:szCs w:val="18"/>
                <w:lang w:val="en-GB"/>
              </w:rPr>
              <w:fldChar w:fldCharType="begin">
                <w:ffData>
                  <w:name w:val="CaseACocher8"/>
                  <w:enabled/>
                  <w:calcOnExit w:val="0"/>
                  <w:checkBox>
                    <w:sizeAuto/>
                    <w:default w:val="0"/>
                    <w:checked/>
                  </w:checkBox>
                </w:ffData>
              </w:fldChar>
            </w:r>
            <w:r w:rsidR="00601B68" w:rsidRPr="00FF5A6F">
              <w:rPr>
                <w:rFonts w:ascii="Arial" w:hAnsi="Arial" w:cs="Arial"/>
                <w:noProof/>
                <w:color w:val="auto"/>
                <w:sz w:val="18"/>
                <w:szCs w:val="18"/>
                <w:lang w:val="en-GB"/>
              </w:rPr>
              <w:instrText xml:space="preserve"> FORMCHECKBOX </w:instrText>
            </w:r>
            <w:r w:rsidR="00FF5A6F" w:rsidRPr="00FF5A6F">
              <w:rPr>
                <w:rFonts w:ascii="Arial" w:hAnsi="Arial" w:cs="Arial"/>
                <w:noProof/>
                <w:color w:val="auto"/>
                <w:sz w:val="18"/>
                <w:szCs w:val="18"/>
                <w:lang w:val="en-GB"/>
              </w:rPr>
            </w:r>
            <w:r w:rsidR="00FF5A6F" w:rsidRPr="00FF5A6F">
              <w:rPr>
                <w:rFonts w:ascii="Arial" w:hAnsi="Arial" w:cs="Arial"/>
                <w:noProof/>
                <w:color w:val="auto"/>
                <w:sz w:val="18"/>
                <w:szCs w:val="18"/>
                <w:lang w:val="en-GB"/>
              </w:rPr>
              <w:fldChar w:fldCharType="separate"/>
            </w:r>
            <w:r w:rsidRPr="00FF5A6F">
              <w:rPr>
                <w:rFonts w:ascii="Arial" w:hAnsi="Arial" w:cs="Arial"/>
                <w:noProof/>
                <w:color w:val="auto"/>
                <w:sz w:val="18"/>
                <w:szCs w:val="18"/>
                <w:lang w:val="en-GB"/>
              </w:rPr>
              <w:fldChar w:fldCharType="end"/>
            </w:r>
            <w:r w:rsidR="00601B68" w:rsidRPr="00FF5A6F">
              <w:rPr>
                <w:rFonts w:ascii="Arial" w:hAnsi="Arial" w:cs="Arial"/>
                <w:noProof/>
                <w:color w:val="auto"/>
                <w:sz w:val="18"/>
                <w:szCs w:val="18"/>
                <w:lang w:val="en-GB"/>
              </w:rPr>
              <w:t xml:space="preserve"> social practices, rituals and festive events</w:t>
            </w:r>
          </w:p>
          <w:p w:rsidR="00601B68" w:rsidRPr="00FF5A6F" w:rsidRDefault="008A4243" w:rsidP="000E3A6F">
            <w:pPr>
              <w:pStyle w:val="formtext"/>
              <w:keepNext/>
              <w:spacing w:before="120" w:after="120" w:line="240" w:lineRule="auto"/>
              <w:ind w:left="1134" w:hanging="567"/>
              <w:jc w:val="both"/>
              <w:rPr>
                <w:rFonts w:eastAsia="Times New Roman" w:cs="Arial"/>
                <w:noProof/>
                <w:sz w:val="18"/>
                <w:szCs w:val="18"/>
                <w:lang w:val="en-GB"/>
              </w:rPr>
            </w:pPr>
            <w:r w:rsidRPr="00FF5A6F">
              <w:rPr>
                <w:rFonts w:eastAsia="Times New Roman" w:cs="Arial"/>
                <w:noProof/>
                <w:sz w:val="18"/>
                <w:szCs w:val="18"/>
                <w:lang w:val="en-GB"/>
              </w:rPr>
              <w:fldChar w:fldCharType="begin">
                <w:ffData>
                  <w:name w:val="CaseACocher9"/>
                  <w:enabled/>
                  <w:calcOnExit w:val="0"/>
                  <w:checkBox>
                    <w:sizeAuto/>
                    <w:default w:val="0"/>
                  </w:checkBox>
                </w:ffData>
              </w:fldChar>
            </w:r>
            <w:bookmarkStart w:id="2" w:name="CaseACocher9"/>
            <w:r w:rsidR="00601B68" w:rsidRPr="00FF5A6F">
              <w:rPr>
                <w:rFonts w:eastAsia="Times New Roman" w:cs="Arial"/>
                <w:noProof/>
                <w:sz w:val="18"/>
                <w:szCs w:val="18"/>
                <w:lang w:val="en-GB"/>
              </w:rPr>
              <w:instrText xml:space="preserve"> FORMCHECKBOX </w:instrText>
            </w:r>
            <w:r w:rsidR="00FF5A6F" w:rsidRPr="00FF5A6F">
              <w:rPr>
                <w:rFonts w:eastAsia="Times New Roman" w:cs="Arial"/>
                <w:noProof/>
                <w:sz w:val="18"/>
                <w:szCs w:val="18"/>
                <w:lang w:val="en-GB"/>
              </w:rPr>
            </w:r>
            <w:r w:rsidR="00FF5A6F" w:rsidRPr="00FF5A6F">
              <w:rPr>
                <w:rFonts w:eastAsia="Times New Roman" w:cs="Arial"/>
                <w:noProof/>
                <w:sz w:val="18"/>
                <w:szCs w:val="18"/>
                <w:lang w:val="en-GB"/>
              </w:rPr>
              <w:fldChar w:fldCharType="separate"/>
            </w:r>
            <w:r w:rsidRPr="00FF5A6F">
              <w:rPr>
                <w:rFonts w:eastAsia="Times New Roman" w:cs="Arial"/>
                <w:noProof/>
                <w:sz w:val="18"/>
                <w:szCs w:val="18"/>
                <w:lang w:val="en-GB"/>
              </w:rPr>
              <w:fldChar w:fldCharType="end"/>
            </w:r>
            <w:bookmarkEnd w:id="2"/>
            <w:r w:rsidR="00601B68" w:rsidRPr="00FF5A6F">
              <w:rPr>
                <w:rFonts w:eastAsia="Times New Roman" w:cs="Arial"/>
                <w:noProof/>
                <w:sz w:val="18"/>
                <w:szCs w:val="18"/>
                <w:lang w:val="en-GB"/>
              </w:rPr>
              <w:t xml:space="preserve"> knowledge and practices concerning nature and the universe</w:t>
            </w:r>
          </w:p>
          <w:p w:rsidR="00601B68" w:rsidRPr="00FF5A6F" w:rsidRDefault="008A4243" w:rsidP="000E3A6F">
            <w:pPr>
              <w:pStyle w:val="Default"/>
              <w:keepNext/>
              <w:widowControl/>
              <w:autoSpaceDE/>
              <w:autoSpaceDN/>
              <w:adjustRightInd/>
              <w:spacing w:before="120" w:after="120"/>
              <w:ind w:left="1134" w:hanging="567"/>
              <w:jc w:val="both"/>
              <w:rPr>
                <w:rFonts w:ascii="Arial" w:hAnsi="Arial" w:cs="Arial"/>
                <w:noProof/>
                <w:color w:val="auto"/>
                <w:sz w:val="18"/>
                <w:szCs w:val="18"/>
                <w:lang w:val="en-GB"/>
              </w:rPr>
            </w:pPr>
            <w:r w:rsidRPr="00FF5A6F">
              <w:rPr>
                <w:rFonts w:ascii="Arial" w:hAnsi="Arial" w:cs="Arial"/>
                <w:noProof/>
                <w:color w:val="auto"/>
                <w:sz w:val="18"/>
                <w:szCs w:val="18"/>
                <w:lang w:val="en-GB"/>
              </w:rPr>
              <w:fldChar w:fldCharType="begin">
                <w:ffData>
                  <w:name w:val="CaseACocher8"/>
                  <w:enabled/>
                  <w:calcOnExit w:val="0"/>
                  <w:checkBox>
                    <w:sizeAuto/>
                    <w:default w:val="0"/>
                    <w:checked/>
                  </w:checkBox>
                </w:ffData>
              </w:fldChar>
            </w:r>
            <w:r w:rsidR="00601B68" w:rsidRPr="00FF5A6F">
              <w:rPr>
                <w:rFonts w:ascii="Arial" w:hAnsi="Arial" w:cs="Arial"/>
                <w:noProof/>
                <w:color w:val="auto"/>
                <w:sz w:val="18"/>
                <w:szCs w:val="18"/>
                <w:lang w:val="en-GB"/>
              </w:rPr>
              <w:instrText xml:space="preserve"> FORMCHECKBOX </w:instrText>
            </w:r>
            <w:r w:rsidR="00FF5A6F" w:rsidRPr="00FF5A6F">
              <w:rPr>
                <w:rFonts w:ascii="Arial" w:hAnsi="Arial" w:cs="Arial"/>
                <w:noProof/>
                <w:color w:val="auto"/>
                <w:sz w:val="18"/>
                <w:szCs w:val="18"/>
                <w:lang w:val="en-GB"/>
              </w:rPr>
            </w:r>
            <w:r w:rsidR="00FF5A6F" w:rsidRPr="00FF5A6F">
              <w:rPr>
                <w:rFonts w:ascii="Arial" w:hAnsi="Arial" w:cs="Arial"/>
                <w:noProof/>
                <w:color w:val="auto"/>
                <w:sz w:val="18"/>
                <w:szCs w:val="18"/>
                <w:lang w:val="en-GB"/>
              </w:rPr>
              <w:fldChar w:fldCharType="separate"/>
            </w:r>
            <w:r w:rsidRPr="00FF5A6F">
              <w:rPr>
                <w:rFonts w:ascii="Arial" w:hAnsi="Arial" w:cs="Arial"/>
                <w:noProof/>
                <w:color w:val="auto"/>
                <w:sz w:val="18"/>
                <w:szCs w:val="18"/>
                <w:lang w:val="en-GB"/>
              </w:rPr>
              <w:fldChar w:fldCharType="end"/>
            </w:r>
            <w:r w:rsidR="00601B68" w:rsidRPr="00FF5A6F">
              <w:rPr>
                <w:rFonts w:ascii="Arial" w:hAnsi="Arial" w:cs="Arial"/>
                <w:noProof/>
                <w:color w:val="auto"/>
                <w:sz w:val="18"/>
                <w:szCs w:val="18"/>
                <w:lang w:val="en-GB"/>
              </w:rPr>
              <w:t xml:space="preserve"> traditional craftsmanship</w:t>
            </w:r>
          </w:p>
          <w:p w:rsidR="00601B68" w:rsidRPr="00FF5A6F" w:rsidRDefault="008A4243" w:rsidP="004C7682">
            <w:pPr>
              <w:pStyle w:val="Default"/>
              <w:keepNext/>
              <w:widowControl/>
              <w:autoSpaceDE/>
              <w:autoSpaceDN/>
              <w:adjustRightInd/>
              <w:spacing w:before="120"/>
              <w:ind w:left="1134" w:hanging="567"/>
              <w:jc w:val="both"/>
              <w:rPr>
                <w:rFonts w:ascii="Arial" w:eastAsia="SimSun" w:hAnsi="Arial" w:cs="Arial"/>
                <w:noProof/>
                <w:sz w:val="20"/>
                <w:szCs w:val="20"/>
                <w:lang w:val="en-GB"/>
              </w:rPr>
            </w:pPr>
            <w:r w:rsidRPr="00FF5A6F">
              <w:rPr>
                <w:rFonts w:ascii="Arial" w:hAnsi="Arial" w:cs="Arial"/>
                <w:noProof/>
                <w:sz w:val="18"/>
                <w:szCs w:val="18"/>
                <w:lang w:val="en-GB"/>
              </w:rPr>
              <w:fldChar w:fldCharType="begin">
                <w:ffData>
                  <w:name w:val="CaseACocher9"/>
                  <w:enabled/>
                  <w:calcOnExit w:val="0"/>
                  <w:checkBox>
                    <w:sizeAuto/>
                    <w:default w:val="0"/>
                  </w:checkBox>
                </w:ffData>
              </w:fldChar>
            </w:r>
            <w:r w:rsidR="00601B68" w:rsidRPr="00FF5A6F">
              <w:rPr>
                <w:rFonts w:ascii="Arial" w:hAnsi="Arial" w:cs="Arial"/>
                <w:noProof/>
                <w:sz w:val="18"/>
                <w:szCs w:val="18"/>
                <w:lang w:val="en-GB"/>
              </w:rPr>
              <w:instrText xml:space="preserve"> FORMCHECKBOX </w:instrText>
            </w:r>
            <w:r w:rsidR="00FF5A6F" w:rsidRPr="00FF5A6F">
              <w:rPr>
                <w:rFonts w:ascii="Arial" w:hAnsi="Arial" w:cs="Arial"/>
                <w:noProof/>
                <w:sz w:val="18"/>
                <w:szCs w:val="18"/>
                <w:lang w:val="en-GB"/>
              </w:rPr>
            </w:r>
            <w:r w:rsidR="00FF5A6F" w:rsidRPr="00FF5A6F">
              <w:rPr>
                <w:rFonts w:ascii="Arial" w:hAnsi="Arial" w:cs="Arial"/>
                <w:noProof/>
                <w:sz w:val="18"/>
                <w:szCs w:val="18"/>
                <w:lang w:val="en-GB"/>
              </w:rPr>
              <w:fldChar w:fldCharType="separate"/>
            </w:r>
            <w:r w:rsidRPr="00FF5A6F">
              <w:rPr>
                <w:rFonts w:ascii="Arial" w:hAnsi="Arial" w:cs="Arial"/>
                <w:noProof/>
                <w:sz w:val="18"/>
                <w:szCs w:val="18"/>
                <w:lang w:val="en-GB"/>
              </w:rPr>
              <w:fldChar w:fldCharType="end"/>
            </w:r>
            <w:r w:rsidR="00601B68" w:rsidRPr="00FF5A6F">
              <w:rPr>
                <w:rFonts w:ascii="Arial" w:hAnsi="Arial" w:cs="Arial"/>
                <w:noProof/>
                <w:color w:val="auto"/>
                <w:sz w:val="18"/>
                <w:szCs w:val="18"/>
                <w:lang w:val="en-GB"/>
              </w:rPr>
              <w:t xml:space="preserve">other(s) </w:t>
            </w:r>
            <w:r w:rsidR="00601B68" w:rsidRPr="00FF5A6F">
              <w:rPr>
                <w:rFonts w:ascii="Arial" w:hAnsi="Arial" w:cs="Arial"/>
                <w:noProof/>
                <w:sz w:val="18"/>
                <w:szCs w:val="18"/>
                <w:lang w:val="en-GB"/>
              </w:rPr>
              <w:t>()</w:t>
            </w:r>
          </w:p>
        </w:tc>
      </w:tr>
      <w:bookmarkEnd w:id="0"/>
      <w:tr w:rsidR="00601B68" w:rsidRPr="00FF5A6F" w:rsidTr="000E3A6F">
        <w:tc>
          <w:tcPr>
            <w:tcW w:w="9639" w:type="dxa"/>
            <w:gridSpan w:val="2"/>
            <w:tcBorders>
              <w:top w:val="single" w:sz="4" w:space="0" w:color="auto"/>
              <w:left w:val="nil"/>
              <w:bottom w:val="nil"/>
              <w:right w:val="nil"/>
            </w:tcBorders>
            <w:shd w:val="clear" w:color="auto" w:fill="auto"/>
            <w:tcMar>
              <w:top w:w="113" w:type="dxa"/>
              <w:left w:w="113" w:type="dxa"/>
              <w:bottom w:w="113" w:type="dxa"/>
              <w:right w:w="113" w:type="dxa"/>
            </w:tcMar>
          </w:tcPr>
          <w:p w:rsidR="00601B68" w:rsidRPr="00FF5A6F" w:rsidRDefault="00601B68" w:rsidP="000E3A6F">
            <w:pPr>
              <w:pStyle w:val="Default"/>
              <w:widowControl/>
              <w:tabs>
                <w:tab w:val="left" w:pos="567"/>
                <w:tab w:val="left" w:pos="1134"/>
                <w:tab w:val="left" w:pos="1701"/>
              </w:tabs>
              <w:spacing w:before="120" w:after="120"/>
              <w:ind w:left="113" w:right="113"/>
              <w:jc w:val="both"/>
              <w:rPr>
                <w:rFonts w:ascii="Arial" w:eastAsia="SimSun" w:hAnsi="Arial" w:cs="Arial"/>
                <w:i/>
                <w:noProof/>
                <w:sz w:val="18"/>
                <w:szCs w:val="18"/>
                <w:lang w:val="en-GB"/>
              </w:rPr>
            </w:pPr>
            <w:r w:rsidRPr="00FF5A6F">
              <w:rPr>
                <w:rFonts w:ascii="Arial" w:eastAsia="SimSun" w:hAnsi="Arial" w:cs="Arial"/>
                <w:i/>
                <w:noProof/>
                <w:sz w:val="18"/>
                <w:szCs w:val="18"/>
                <w:lang w:val="en-GB"/>
              </w:rPr>
              <w:t>This section should address all the significant features of the element as it exists at present, and should include:</w:t>
            </w:r>
          </w:p>
          <w:p w:rsidR="00601B68" w:rsidRPr="00FF5A6F" w:rsidRDefault="00601B68" w:rsidP="00FF5A6F">
            <w:pPr>
              <w:pStyle w:val="Default"/>
              <w:widowControl/>
              <w:numPr>
                <w:ilvl w:val="0"/>
                <w:numId w:val="6"/>
              </w:numPr>
              <w:spacing w:before="60" w:after="60"/>
              <w:ind w:left="1162" w:right="113" w:hanging="567"/>
              <w:jc w:val="both"/>
              <w:rPr>
                <w:rFonts w:ascii="Arial" w:eastAsia="SimSun" w:hAnsi="Arial" w:cs="Arial"/>
                <w:i/>
                <w:noProof/>
                <w:sz w:val="18"/>
                <w:szCs w:val="18"/>
                <w:lang w:val="en-GB"/>
              </w:rPr>
            </w:pPr>
            <w:r w:rsidRPr="00FF5A6F">
              <w:rPr>
                <w:rFonts w:ascii="Arial" w:eastAsia="SimSun" w:hAnsi="Arial" w:cs="Arial"/>
                <w:i/>
                <w:noProof/>
                <w:sz w:val="18"/>
                <w:szCs w:val="18"/>
                <w:lang w:val="en-GB"/>
              </w:rPr>
              <w:t>an explanation of its social functions and cultural meanings today, within and for its community,</w:t>
            </w:r>
          </w:p>
          <w:p w:rsidR="00601B68" w:rsidRPr="00FF5A6F" w:rsidRDefault="00601B68" w:rsidP="00FF5A6F">
            <w:pPr>
              <w:pStyle w:val="Default"/>
              <w:widowControl/>
              <w:numPr>
                <w:ilvl w:val="0"/>
                <w:numId w:val="6"/>
              </w:numPr>
              <w:spacing w:before="60" w:after="60"/>
              <w:ind w:left="1162" w:right="113" w:hanging="567"/>
              <w:jc w:val="both"/>
              <w:rPr>
                <w:rFonts w:ascii="Arial" w:eastAsia="SimSun" w:hAnsi="Arial" w:cs="Arial"/>
                <w:i/>
                <w:noProof/>
                <w:sz w:val="18"/>
                <w:szCs w:val="18"/>
                <w:lang w:val="en-GB"/>
              </w:rPr>
            </w:pPr>
            <w:r w:rsidRPr="00FF5A6F">
              <w:rPr>
                <w:rFonts w:ascii="Arial" w:eastAsia="SimSun" w:hAnsi="Arial" w:cs="Arial"/>
                <w:i/>
                <w:noProof/>
                <w:sz w:val="18"/>
                <w:szCs w:val="18"/>
                <w:lang w:val="en-GB"/>
              </w:rPr>
              <w:t>the characteristics of the bearers and practitioners of the element,</w:t>
            </w:r>
          </w:p>
          <w:p w:rsidR="00601B68" w:rsidRPr="00FF5A6F" w:rsidRDefault="00601B68" w:rsidP="00FF5A6F">
            <w:pPr>
              <w:pStyle w:val="Default"/>
              <w:widowControl/>
              <w:numPr>
                <w:ilvl w:val="0"/>
                <w:numId w:val="6"/>
              </w:numPr>
              <w:spacing w:before="60" w:after="60"/>
              <w:ind w:left="1162" w:right="113" w:hanging="567"/>
              <w:jc w:val="both"/>
              <w:rPr>
                <w:rFonts w:ascii="Arial" w:eastAsia="SimSun" w:hAnsi="Arial" w:cs="Arial"/>
                <w:i/>
                <w:noProof/>
                <w:sz w:val="18"/>
                <w:szCs w:val="18"/>
                <w:lang w:val="en-GB"/>
              </w:rPr>
            </w:pPr>
            <w:r w:rsidRPr="00FF5A6F">
              <w:rPr>
                <w:rFonts w:ascii="Arial" w:eastAsia="SimSun" w:hAnsi="Arial" w:cs="Arial"/>
                <w:i/>
                <w:noProof/>
                <w:sz w:val="18"/>
                <w:szCs w:val="18"/>
                <w:lang w:val="en-GB"/>
              </w:rPr>
              <w:t>any specific roles, including gender or categories of persons with special responsibilities towards the element,</w:t>
            </w:r>
          </w:p>
          <w:p w:rsidR="00601B68" w:rsidRPr="00FF5A6F" w:rsidRDefault="00601B68" w:rsidP="00FF5A6F">
            <w:pPr>
              <w:pStyle w:val="Default"/>
              <w:widowControl/>
              <w:numPr>
                <w:ilvl w:val="0"/>
                <w:numId w:val="6"/>
              </w:numPr>
              <w:spacing w:before="60" w:after="60"/>
              <w:ind w:left="1162" w:right="113" w:hanging="567"/>
              <w:jc w:val="both"/>
              <w:rPr>
                <w:rFonts w:ascii="Arial" w:eastAsia="SimSun" w:hAnsi="Arial" w:cs="Arial"/>
                <w:i/>
                <w:noProof/>
                <w:sz w:val="18"/>
                <w:szCs w:val="18"/>
                <w:lang w:val="en-GB"/>
              </w:rPr>
            </w:pPr>
            <w:r w:rsidRPr="00FF5A6F">
              <w:rPr>
                <w:rFonts w:ascii="Arial" w:eastAsia="SimSun" w:hAnsi="Arial" w:cs="Arial"/>
                <w:i/>
                <w:noProof/>
                <w:sz w:val="18"/>
                <w:szCs w:val="18"/>
                <w:lang w:val="en-GB"/>
              </w:rPr>
              <w:t>the current modes of transmission of the knowledge and skills related to the element.</w:t>
            </w:r>
          </w:p>
          <w:p w:rsidR="00601B68" w:rsidRPr="00FF5A6F" w:rsidRDefault="00601B68" w:rsidP="00FF5A6F">
            <w:pPr>
              <w:pStyle w:val="Default"/>
              <w:widowControl/>
              <w:tabs>
                <w:tab w:val="left" w:pos="709"/>
              </w:tabs>
              <w:spacing w:before="60" w:after="60"/>
              <w:ind w:left="113" w:right="113"/>
              <w:jc w:val="both"/>
              <w:rPr>
                <w:rFonts w:ascii="Arial" w:eastAsia="SimSun" w:hAnsi="Arial" w:cs="Arial"/>
                <w:i/>
                <w:noProof/>
                <w:sz w:val="18"/>
                <w:szCs w:val="18"/>
                <w:lang w:val="en-GB"/>
              </w:rPr>
            </w:pPr>
            <w:r w:rsidRPr="00FF5A6F">
              <w:rPr>
                <w:rFonts w:ascii="Arial" w:eastAsia="SimSun" w:hAnsi="Arial" w:cs="Arial"/>
                <w:i/>
                <w:noProof/>
                <w:sz w:val="18"/>
                <w:szCs w:val="18"/>
                <w:lang w:val="en-GB"/>
              </w:rPr>
              <w:t>The Committee should receive sufficient information to determine:</w:t>
            </w:r>
          </w:p>
          <w:p w:rsidR="00601B68" w:rsidRPr="00FF5A6F" w:rsidRDefault="00601B68" w:rsidP="00FF5A6F">
            <w:pPr>
              <w:pStyle w:val="Default"/>
              <w:widowControl/>
              <w:numPr>
                <w:ilvl w:val="0"/>
                <w:numId w:val="17"/>
              </w:numPr>
              <w:tabs>
                <w:tab w:val="left" w:pos="709"/>
              </w:tabs>
              <w:spacing w:before="60" w:after="60"/>
              <w:ind w:left="1134" w:right="113" w:hanging="567"/>
              <w:jc w:val="both"/>
              <w:rPr>
                <w:rFonts w:ascii="Arial" w:eastAsia="SimSun" w:hAnsi="Arial" w:cs="Arial"/>
                <w:i/>
                <w:noProof/>
                <w:sz w:val="18"/>
                <w:szCs w:val="18"/>
                <w:lang w:val="en-GB"/>
              </w:rPr>
            </w:pPr>
            <w:r w:rsidRPr="00FF5A6F">
              <w:rPr>
                <w:rFonts w:ascii="Arial" w:eastAsia="SimSun" w:hAnsi="Arial" w:cs="Arial"/>
                <w:i/>
                <w:noProof/>
                <w:sz w:val="18"/>
                <w:szCs w:val="18"/>
                <w:lang w:val="en-GB"/>
              </w:rPr>
              <w:t xml:space="preserve">that the element is among the </w:t>
            </w:r>
            <w:r w:rsidR="00FF5A6F" w:rsidRPr="00FF5A6F">
              <w:rPr>
                <w:rFonts w:ascii="Arial" w:eastAsia="SimSun" w:hAnsi="Arial" w:cs="Arial"/>
                <w:i/>
                <w:noProof/>
                <w:sz w:val="18"/>
                <w:szCs w:val="18"/>
                <w:lang w:val="en-GB"/>
              </w:rPr>
              <w:t>‘</w:t>
            </w:r>
            <w:r w:rsidRPr="00FF5A6F">
              <w:rPr>
                <w:rFonts w:ascii="Arial" w:eastAsia="SimSun" w:hAnsi="Arial" w:cs="Arial"/>
                <w:i/>
                <w:noProof/>
                <w:sz w:val="18"/>
                <w:szCs w:val="18"/>
                <w:lang w:val="en-GB"/>
              </w:rPr>
              <w:t>practices, representations, expressions, knowledge, skills — as well as the instruments, objects, artefacts and cultural spaces associated therewith —</w:t>
            </w:r>
            <w:r w:rsidR="00FF5A6F" w:rsidRPr="00FF5A6F">
              <w:rPr>
                <w:rFonts w:ascii="Arial" w:eastAsia="SimSun" w:hAnsi="Arial" w:cs="Arial"/>
                <w:i/>
                <w:noProof/>
                <w:sz w:val="18"/>
                <w:szCs w:val="18"/>
                <w:lang w:val="en-GB"/>
              </w:rPr>
              <w:t>’</w:t>
            </w:r>
            <w:r w:rsidRPr="00FF5A6F">
              <w:rPr>
                <w:rFonts w:ascii="Arial" w:eastAsia="SimSun" w:hAnsi="Arial" w:cs="Arial"/>
                <w:i/>
                <w:noProof/>
                <w:sz w:val="18"/>
                <w:szCs w:val="18"/>
                <w:lang w:val="en-GB"/>
              </w:rPr>
              <w:t>;</w:t>
            </w:r>
          </w:p>
          <w:p w:rsidR="00601B68" w:rsidRPr="00FF5A6F" w:rsidRDefault="00FF5A6F" w:rsidP="00FF5A6F">
            <w:pPr>
              <w:pStyle w:val="Default"/>
              <w:widowControl/>
              <w:numPr>
                <w:ilvl w:val="0"/>
                <w:numId w:val="17"/>
              </w:numPr>
              <w:tabs>
                <w:tab w:val="left" w:pos="709"/>
              </w:tabs>
              <w:spacing w:before="60" w:after="60"/>
              <w:ind w:left="1134" w:right="113" w:hanging="567"/>
              <w:jc w:val="both"/>
              <w:rPr>
                <w:rFonts w:ascii="Arial" w:eastAsia="SimSun" w:hAnsi="Arial" w:cs="Arial"/>
                <w:i/>
                <w:noProof/>
                <w:sz w:val="18"/>
                <w:szCs w:val="18"/>
                <w:lang w:val="en-GB"/>
              </w:rPr>
            </w:pPr>
            <w:r w:rsidRPr="00FF5A6F">
              <w:rPr>
                <w:rFonts w:ascii="Arial" w:eastAsia="SimSun" w:hAnsi="Arial" w:cs="Arial"/>
                <w:i/>
                <w:noProof/>
                <w:sz w:val="18"/>
                <w:szCs w:val="18"/>
                <w:lang w:val="en-GB"/>
              </w:rPr>
              <w:t>‘</w:t>
            </w:r>
            <w:r w:rsidR="00601B68" w:rsidRPr="00FF5A6F">
              <w:rPr>
                <w:rFonts w:ascii="Arial" w:eastAsia="SimSun" w:hAnsi="Arial" w:cs="Arial"/>
                <w:i/>
                <w:noProof/>
                <w:sz w:val="18"/>
                <w:szCs w:val="18"/>
                <w:lang w:val="en-GB"/>
              </w:rPr>
              <w:t>that communities, groups and, in some cases, individuals recognize [it] as part of their cultural heritage</w:t>
            </w:r>
            <w:r w:rsidRPr="00FF5A6F">
              <w:rPr>
                <w:rFonts w:ascii="Arial" w:eastAsia="SimSun" w:hAnsi="Arial" w:cs="Arial"/>
                <w:i/>
                <w:noProof/>
                <w:sz w:val="18"/>
                <w:szCs w:val="18"/>
                <w:lang w:val="en-GB"/>
              </w:rPr>
              <w:t>’</w:t>
            </w:r>
            <w:r w:rsidR="00601B68" w:rsidRPr="00FF5A6F">
              <w:rPr>
                <w:rFonts w:ascii="Arial" w:eastAsia="SimSun" w:hAnsi="Arial" w:cs="Arial"/>
                <w:i/>
                <w:noProof/>
                <w:sz w:val="18"/>
                <w:szCs w:val="18"/>
                <w:lang w:val="en-GB"/>
              </w:rPr>
              <w:t>;</w:t>
            </w:r>
          </w:p>
          <w:p w:rsidR="00601B68" w:rsidRPr="00FF5A6F" w:rsidRDefault="00601B68" w:rsidP="00FF5A6F">
            <w:pPr>
              <w:pStyle w:val="Default"/>
              <w:widowControl/>
              <w:numPr>
                <w:ilvl w:val="0"/>
                <w:numId w:val="17"/>
              </w:numPr>
              <w:tabs>
                <w:tab w:val="left" w:pos="709"/>
              </w:tabs>
              <w:spacing w:before="60" w:after="60"/>
              <w:ind w:left="1134" w:right="113" w:hanging="567"/>
              <w:jc w:val="both"/>
              <w:rPr>
                <w:rFonts w:ascii="Arial" w:eastAsia="SimSun" w:hAnsi="Arial" w:cs="Arial"/>
                <w:i/>
                <w:noProof/>
                <w:sz w:val="18"/>
                <w:szCs w:val="18"/>
                <w:lang w:val="en-GB"/>
              </w:rPr>
            </w:pPr>
            <w:r w:rsidRPr="00FF5A6F">
              <w:rPr>
                <w:rFonts w:ascii="Arial" w:eastAsia="SimSun" w:hAnsi="Arial" w:cs="Arial"/>
                <w:i/>
                <w:noProof/>
                <w:sz w:val="18"/>
                <w:szCs w:val="18"/>
                <w:lang w:val="en-GB"/>
              </w:rPr>
              <w:tab/>
              <w:t xml:space="preserve">that it is being </w:t>
            </w:r>
            <w:r w:rsidR="00FF5A6F" w:rsidRPr="00FF5A6F">
              <w:rPr>
                <w:rFonts w:ascii="Arial" w:eastAsia="SimSun" w:hAnsi="Arial" w:cs="Arial"/>
                <w:i/>
                <w:noProof/>
                <w:sz w:val="18"/>
                <w:szCs w:val="18"/>
                <w:lang w:val="en-GB"/>
              </w:rPr>
              <w:t>‘</w:t>
            </w:r>
            <w:r w:rsidRPr="00FF5A6F">
              <w:rPr>
                <w:rFonts w:ascii="Arial" w:eastAsia="SimSun" w:hAnsi="Arial" w:cs="Arial"/>
                <w:i/>
                <w:noProof/>
                <w:sz w:val="18"/>
                <w:szCs w:val="18"/>
                <w:lang w:val="en-GB"/>
              </w:rPr>
              <w:t>transmitted from generation to generation, [and] is constantly recreated by communities and groups in response to their environment, their interaction with nature and their history</w:t>
            </w:r>
            <w:r w:rsidR="00FF5A6F" w:rsidRPr="00FF5A6F">
              <w:rPr>
                <w:rFonts w:ascii="Arial" w:eastAsia="SimSun" w:hAnsi="Arial" w:cs="Arial"/>
                <w:i/>
                <w:noProof/>
                <w:sz w:val="18"/>
                <w:szCs w:val="18"/>
                <w:lang w:val="en-GB"/>
              </w:rPr>
              <w:t>’</w:t>
            </w:r>
            <w:r w:rsidRPr="00FF5A6F">
              <w:rPr>
                <w:rFonts w:ascii="Arial" w:eastAsia="SimSun" w:hAnsi="Arial" w:cs="Arial"/>
                <w:i/>
                <w:noProof/>
                <w:sz w:val="18"/>
                <w:szCs w:val="18"/>
                <w:lang w:val="en-GB"/>
              </w:rPr>
              <w:t>;</w:t>
            </w:r>
          </w:p>
          <w:p w:rsidR="00601B68" w:rsidRPr="00FF5A6F" w:rsidRDefault="00601B68" w:rsidP="00FF5A6F">
            <w:pPr>
              <w:pStyle w:val="Default"/>
              <w:widowControl/>
              <w:numPr>
                <w:ilvl w:val="0"/>
                <w:numId w:val="17"/>
              </w:numPr>
              <w:tabs>
                <w:tab w:val="left" w:pos="709"/>
              </w:tabs>
              <w:spacing w:before="60" w:after="60"/>
              <w:ind w:left="1134" w:right="113" w:hanging="567"/>
              <w:jc w:val="both"/>
              <w:rPr>
                <w:rFonts w:ascii="Arial" w:eastAsia="SimSun" w:hAnsi="Arial" w:cs="Arial"/>
                <w:i/>
                <w:noProof/>
                <w:sz w:val="18"/>
                <w:szCs w:val="18"/>
                <w:lang w:val="en-GB"/>
              </w:rPr>
            </w:pPr>
            <w:r w:rsidRPr="00FF5A6F">
              <w:rPr>
                <w:rFonts w:ascii="Arial" w:eastAsia="SimSun" w:hAnsi="Arial" w:cs="Arial"/>
                <w:i/>
                <w:noProof/>
                <w:sz w:val="18"/>
                <w:szCs w:val="18"/>
                <w:lang w:val="en-GB"/>
              </w:rPr>
              <w:t xml:space="preserve">that it provides communities and groups involved with </w:t>
            </w:r>
            <w:r w:rsidR="00FF5A6F" w:rsidRPr="00FF5A6F">
              <w:rPr>
                <w:rFonts w:ascii="Arial" w:eastAsia="SimSun" w:hAnsi="Arial" w:cs="Arial"/>
                <w:i/>
                <w:noProof/>
                <w:sz w:val="18"/>
                <w:szCs w:val="18"/>
                <w:lang w:val="en-GB"/>
              </w:rPr>
              <w:t>‘</w:t>
            </w:r>
            <w:r w:rsidRPr="00FF5A6F">
              <w:rPr>
                <w:rFonts w:ascii="Arial" w:eastAsia="SimSun" w:hAnsi="Arial" w:cs="Arial"/>
                <w:i/>
                <w:noProof/>
                <w:sz w:val="18"/>
                <w:szCs w:val="18"/>
                <w:lang w:val="en-GB"/>
              </w:rPr>
              <w:t>a sense of identity and continuity</w:t>
            </w:r>
            <w:r w:rsidR="00FF5A6F" w:rsidRPr="00FF5A6F">
              <w:rPr>
                <w:rFonts w:ascii="Arial" w:eastAsia="SimSun" w:hAnsi="Arial" w:cs="Arial"/>
                <w:i/>
                <w:noProof/>
                <w:sz w:val="18"/>
                <w:szCs w:val="18"/>
                <w:lang w:val="en-GB"/>
              </w:rPr>
              <w:t>’</w:t>
            </w:r>
            <w:r w:rsidRPr="00FF5A6F">
              <w:rPr>
                <w:rFonts w:ascii="Arial" w:eastAsia="SimSun" w:hAnsi="Arial" w:cs="Arial"/>
                <w:i/>
                <w:noProof/>
                <w:sz w:val="18"/>
                <w:szCs w:val="18"/>
                <w:lang w:val="en-GB"/>
              </w:rPr>
              <w:t>; and</w:t>
            </w:r>
          </w:p>
          <w:p w:rsidR="00601B68" w:rsidRPr="00FF5A6F" w:rsidRDefault="00601B68" w:rsidP="00FF5A6F">
            <w:pPr>
              <w:pStyle w:val="Default"/>
              <w:widowControl/>
              <w:numPr>
                <w:ilvl w:val="0"/>
                <w:numId w:val="17"/>
              </w:numPr>
              <w:tabs>
                <w:tab w:val="left" w:pos="709"/>
              </w:tabs>
              <w:spacing w:before="60" w:after="60"/>
              <w:ind w:left="1134" w:right="113" w:hanging="567"/>
              <w:jc w:val="both"/>
              <w:rPr>
                <w:rFonts w:ascii="Arial" w:eastAsia="SimSun" w:hAnsi="Arial" w:cs="Arial"/>
                <w:i/>
                <w:noProof/>
                <w:sz w:val="18"/>
                <w:szCs w:val="18"/>
                <w:lang w:val="en-GB"/>
              </w:rPr>
            </w:pPr>
            <w:r w:rsidRPr="00FF5A6F">
              <w:rPr>
                <w:rFonts w:ascii="Arial" w:eastAsia="SimSun" w:hAnsi="Arial" w:cs="Arial"/>
                <w:i/>
                <w:noProof/>
                <w:sz w:val="18"/>
                <w:szCs w:val="18"/>
                <w:lang w:val="en-GB"/>
              </w:rPr>
              <w:t xml:space="preserve">that it is not incompatible with </w:t>
            </w:r>
            <w:r w:rsidR="00FF5A6F" w:rsidRPr="00FF5A6F">
              <w:rPr>
                <w:rFonts w:ascii="Arial" w:eastAsia="SimSun" w:hAnsi="Arial" w:cs="Arial"/>
                <w:i/>
                <w:noProof/>
                <w:sz w:val="18"/>
                <w:szCs w:val="18"/>
                <w:lang w:val="en-GB"/>
              </w:rPr>
              <w:t>‘</w:t>
            </w:r>
            <w:r w:rsidRPr="00FF5A6F">
              <w:rPr>
                <w:rFonts w:ascii="Arial" w:eastAsia="SimSun" w:hAnsi="Arial" w:cs="Arial"/>
                <w:i/>
                <w:noProof/>
                <w:sz w:val="18"/>
                <w:szCs w:val="18"/>
                <w:lang w:val="en-GB"/>
              </w:rPr>
              <w:t>existing international human rights instruments as well as with the requirements of mutual respect among communities, groups and individuals, and of sustainable development</w:t>
            </w:r>
            <w:r w:rsidR="00FF5A6F" w:rsidRPr="00FF5A6F">
              <w:rPr>
                <w:rFonts w:ascii="Arial" w:eastAsia="SimSun" w:hAnsi="Arial" w:cs="Arial"/>
                <w:i/>
                <w:noProof/>
                <w:sz w:val="18"/>
                <w:szCs w:val="18"/>
                <w:lang w:val="en-GB"/>
              </w:rPr>
              <w:t>’</w:t>
            </w:r>
            <w:r w:rsidRPr="00FF5A6F">
              <w:rPr>
                <w:rFonts w:ascii="Arial" w:eastAsia="SimSun" w:hAnsi="Arial" w:cs="Arial"/>
                <w:i/>
                <w:noProof/>
                <w:sz w:val="18"/>
                <w:szCs w:val="18"/>
                <w:lang w:val="en-GB"/>
              </w:rPr>
              <w:t>.</w:t>
            </w:r>
          </w:p>
          <w:p w:rsidR="00601B68" w:rsidRPr="00FF5A6F" w:rsidRDefault="00601B68" w:rsidP="000E3A6F">
            <w:pPr>
              <w:pStyle w:val="Default"/>
              <w:widowControl/>
              <w:tabs>
                <w:tab w:val="left" w:pos="709"/>
              </w:tabs>
              <w:spacing w:before="120"/>
              <w:ind w:left="113" w:right="113"/>
              <w:jc w:val="both"/>
              <w:rPr>
                <w:rFonts w:ascii="Arial" w:eastAsia="SimSun" w:hAnsi="Arial" w:cs="Arial"/>
                <w:i/>
                <w:noProof/>
                <w:sz w:val="18"/>
                <w:szCs w:val="18"/>
                <w:lang w:val="en-GB"/>
              </w:rPr>
            </w:pPr>
            <w:r w:rsidRPr="00FF5A6F">
              <w:rPr>
                <w:rFonts w:ascii="Arial" w:eastAsia="SimSun" w:hAnsi="Arial" w:cs="Arial"/>
                <w:i/>
                <w:noProof/>
                <w:sz w:val="18"/>
                <w:szCs w:val="18"/>
                <w:lang w:val="en-GB"/>
              </w:rPr>
              <w:t>Overly technical descriptions should be avoided and submitting States should keep in mind that this section must explain the element to readers who have no prior knowledge or direct experience of it. Nomination files need not address in detail the history of the element, or its origin or antiquity.</w:t>
            </w:r>
          </w:p>
        </w:tc>
      </w:tr>
      <w:tr w:rsidR="00601B68" w:rsidRPr="00FF5A6F" w:rsidTr="000E3A6F">
        <w:tc>
          <w:tcPr>
            <w:tcW w:w="963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601B68" w:rsidRPr="00FF5A6F" w:rsidRDefault="00601B68" w:rsidP="004C7682">
            <w:pPr>
              <w:pStyle w:val="littleroman"/>
              <w:spacing w:before="0"/>
              <w:ind w:left="595" w:hanging="425"/>
              <w:rPr>
                <w:noProof/>
              </w:rPr>
            </w:pPr>
            <w:r w:rsidRPr="00FF5A6F">
              <w:rPr>
                <w:noProof/>
              </w:rPr>
              <w:lastRenderedPageBreak/>
              <w:t>Provide a brief summary description of the element that can introduce it to readers who have never seen or experienced it.</w:t>
            </w:r>
          </w:p>
          <w:p w:rsidR="00601B68" w:rsidRPr="00FF5A6F" w:rsidRDefault="00601B68" w:rsidP="004C7682">
            <w:pPr>
              <w:pStyle w:val="Info03"/>
              <w:spacing w:after="0" w:line="240" w:lineRule="auto"/>
              <w:jc w:val="right"/>
              <w:rPr>
                <w:noProof/>
                <w:lang w:val="en-GB"/>
              </w:rPr>
            </w:pPr>
            <w:r w:rsidRPr="00FF5A6F">
              <w:rPr>
                <w:rFonts w:eastAsia="SimSun"/>
                <w:noProof/>
                <w:sz w:val="18"/>
                <w:szCs w:val="18"/>
                <w:lang w:val="en-GB"/>
              </w:rPr>
              <w:t>Not fewer than 150 or more than 250 words</w:t>
            </w:r>
          </w:p>
        </w:tc>
      </w:tr>
      <w:tr w:rsidR="00601B68" w:rsidRPr="00FF5A6F" w:rsidTr="000E3A6F">
        <w:tc>
          <w:tcPr>
            <w:tcW w:w="9639" w:type="dxa"/>
            <w:gridSpan w:val="2"/>
            <w:tcBorders>
              <w:bottom w:val="single" w:sz="4" w:space="0" w:color="auto"/>
            </w:tcBorders>
            <w:shd w:val="clear" w:color="auto" w:fill="auto"/>
            <w:tcMar>
              <w:top w:w="113" w:type="dxa"/>
              <w:left w:w="113" w:type="dxa"/>
              <w:bottom w:w="113" w:type="dxa"/>
              <w:right w:w="113" w:type="dxa"/>
            </w:tcMar>
          </w:tcPr>
          <w:p w:rsidR="00601B68" w:rsidRPr="00FF5A6F" w:rsidRDefault="00601B68" w:rsidP="0065208B">
            <w:pPr>
              <w:pStyle w:val="formtext"/>
              <w:spacing w:before="0" w:after="120" w:line="240" w:lineRule="auto"/>
              <w:ind w:right="136"/>
              <w:jc w:val="both"/>
              <w:rPr>
                <w:rFonts w:cs="Arial"/>
                <w:noProof/>
                <w:lang w:val="en-GB"/>
              </w:rPr>
            </w:pPr>
            <w:r w:rsidRPr="00FF5A6F">
              <w:rPr>
                <w:rFonts w:cs="Arial"/>
                <w:noProof/>
                <w:lang w:val="en-GB"/>
              </w:rPr>
              <w:t>The Basel Carnival is the largest carnival in Switzerland. It begins on the Monday following Ash Wednesday and lasts exactly 72 hours.</w:t>
            </w:r>
            <w:r w:rsidR="00552E52" w:rsidRPr="00FF5A6F">
              <w:rPr>
                <w:rFonts w:cs="Arial"/>
                <w:noProof/>
                <w:lang w:val="en-GB"/>
              </w:rPr>
              <w:t xml:space="preserve"> The “Morgenstreich”</w:t>
            </w:r>
            <w:r w:rsidRPr="00FF5A6F">
              <w:rPr>
                <w:rFonts w:cs="Arial"/>
                <w:noProof/>
                <w:lang w:val="en-GB"/>
              </w:rPr>
              <w:t xml:space="preserve">, a </w:t>
            </w:r>
            <w:r w:rsidR="00332155" w:rsidRPr="00FF5A6F">
              <w:rPr>
                <w:rFonts w:cs="Arial"/>
                <w:noProof/>
                <w:lang w:val="en-GB"/>
              </w:rPr>
              <w:t>parade</w:t>
            </w:r>
            <w:r w:rsidRPr="00FF5A6F">
              <w:rPr>
                <w:rFonts w:cs="Arial"/>
                <w:noProof/>
                <w:lang w:val="en-GB"/>
              </w:rPr>
              <w:t xml:space="preserve"> through the dar</w:t>
            </w:r>
            <w:r w:rsidR="00DB6809" w:rsidRPr="00FF5A6F">
              <w:rPr>
                <w:rFonts w:cs="Arial"/>
                <w:noProof/>
                <w:lang w:val="en-GB"/>
              </w:rPr>
              <w:t>k</w:t>
            </w:r>
            <w:r w:rsidR="0048222E" w:rsidRPr="00FF5A6F">
              <w:rPr>
                <w:rFonts w:cs="Arial"/>
                <w:noProof/>
                <w:lang w:val="en-GB"/>
              </w:rPr>
              <w:t>city</w:t>
            </w:r>
            <w:r w:rsidRPr="00FF5A6F">
              <w:rPr>
                <w:rFonts w:cs="Arial"/>
                <w:noProof/>
                <w:lang w:val="en-GB"/>
              </w:rPr>
              <w:t>, marks the beginnin</w:t>
            </w:r>
            <w:r w:rsidR="00234E71" w:rsidRPr="00FF5A6F">
              <w:rPr>
                <w:rFonts w:cs="Arial"/>
                <w:noProof/>
                <w:lang w:val="en-GB"/>
              </w:rPr>
              <w:t>g of festivities at 4 a.m. Fife and drum players</w:t>
            </w:r>
            <w:r w:rsidRPr="00FF5A6F">
              <w:rPr>
                <w:rFonts w:cs="Arial"/>
                <w:noProof/>
                <w:lang w:val="en-GB"/>
              </w:rPr>
              <w:t xml:space="preserve"> parade under the light of 200 giant lanterns and thousands of small lanterns, playing traditional melodies.</w:t>
            </w:r>
          </w:p>
          <w:p w:rsidR="00601B68" w:rsidRPr="00FF5A6F" w:rsidRDefault="00601B68" w:rsidP="0065208B">
            <w:pPr>
              <w:pStyle w:val="formtext"/>
              <w:spacing w:before="120" w:after="120" w:line="240" w:lineRule="auto"/>
              <w:ind w:right="135"/>
              <w:jc w:val="both"/>
              <w:rPr>
                <w:rFonts w:cs="Arial"/>
                <w:noProof/>
                <w:lang w:val="en-GB"/>
              </w:rPr>
            </w:pPr>
            <w:r w:rsidRPr="00FF5A6F">
              <w:rPr>
                <w:rFonts w:cs="Arial"/>
                <w:noProof/>
                <w:lang w:val="en-GB"/>
              </w:rPr>
              <w:t xml:space="preserve">Two </w:t>
            </w:r>
            <w:r w:rsidR="00332155" w:rsidRPr="00FF5A6F">
              <w:rPr>
                <w:rFonts w:cs="Arial"/>
                <w:noProof/>
                <w:lang w:val="en-GB"/>
              </w:rPr>
              <w:t>parades</w:t>
            </w:r>
            <w:r w:rsidRPr="00FF5A6F">
              <w:rPr>
                <w:rFonts w:cs="Arial"/>
                <w:noProof/>
                <w:lang w:val="en-GB"/>
              </w:rPr>
              <w:t xml:space="preserve"> – </w:t>
            </w:r>
            <w:r w:rsidR="00AE31F5" w:rsidRPr="00FF5A6F">
              <w:rPr>
                <w:rFonts w:cs="Arial"/>
                <w:noProof/>
                <w:lang w:val="en-GB"/>
              </w:rPr>
              <w:t xml:space="preserve">on </w:t>
            </w:r>
            <w:r w:rsidRPr="00FF5A6F">
              <w:rPr>
                <w:rFonts w:cs="Arial"/>
                <w:noProof/>
                <w:lang w:val="en-GB"/>
              </w:rPr>
              <w:t xml:space="preserve">Monday and Wednesday – bring together 11,000 costumed carnivalists in parades of fife and drum </w:t>
            </w:r>
            <w:r w:rsidR="00B40B55" w:rsidRPr="00FF5A6F">
              <w:rPr>
                <w:rFonts w:cs="Arial"/>
                <w:i/>
                <w:noProof/>
                <w:lang w:val="en-GB"/>
              </w:rPr>
              <w:t>cliques</w:t>
            </w:r>
            <w:r w:rsidRPr="00FF5A6F">
              <w:rPr>
                <w:rFonts w:cs="Arial"/>
                <w:noProof/>
                <w:lang w:val="en-GB"/>
              </w:rPr>
              <w:t xml:space="preserve">, bands, floats and carriages. Each group presents a theme dealing with current events, </w:t>
            </w:r>
            <w:r w:rsidR="00A40E81" w:rsidRPr="00FF5A6F">
              <w:rPr>
                <w:rFonts w:cs="Arial"/>
                <w:noProof/>
                <w:lang w:val="en-GB"/>
              </w:rPr>
              <w:t>acted out</w:t>
            </w:r>
            <w:r w:rsidRPr="00FF5A6F">
              <w:rPr>
                <w:rFonts w:cs="Arial"/>
                <w:noProof/>
                <w:lang w:val="en-GB"/>
              </w:rPr>
              <w:t xml:space="preserve"> through costumes, masks, poems and lanterns. </w:t>
            </w:r>
          </w:p>
          <w:p w:rsidR="00601B68" w:rsidRPr="00FF5A6F" w:rsidRDefault="00601B68" w:rsidP="0065208B">
            <w:pPr>
              <w:pStyle w:val="formtext"/>
              <w:spacing w:before="120" w:after="120" w:line="240" w:lineRule="auto"/>
              <w:ind w:right="135"/>
              <w:jc w:val="both"/>
              <w:rPr>
                <w:rFonts w:cs="Arial"/>
                <w:noProof/>
                <w:lang w:val="en-GB"/>
              </w:rPr>
            </w:pPr>
            <w:r w:rsidRPr="00FF5A6F">
              <w:rPr>
                <w:rFonts w:cs="Arial"/>
                <w:noProof/>
                <w:lang w:val="en-GB"/>
              </w:rPr>
              <w:t>Tuesday is the day d</w:t>
            </w:r>
            <w:r w:rsidR="00A40E81" w:rsidRPr="00FF5A6F">
              <w:rPr>
                <w:rFonts w:cs="Arial"/>
                <w:noProof/>
                <w:lang w:val="en-GB"/>
              </w:rPr>
              <w:t>edicated to children, through “Guggenmusiken”</w:t>
            </w:r>
            <w:r w:rsidRPr="00FF5A6F">
              <w:rPr>
                <w:rFonts w:cs="Arial"/>
                <w:noProof/>
                <w:lang w:val="en-GB"/>
              </w:rPr>
              <w:t xml:space="preserve"> concerts an</w:t>
            </w:r>
            <w:r w:rsidR="002F4F1E">
              <w:rPr>
                <w:rFonts w:cs="Arial"/>
                <w:noProof/>
                <w:lang w:val="en-GB"/>
              </w:rPr>
              <w:t xml:space="preserve">d outdoor lantern exhibitions. </w:t>
            </w:r>
            <w:bookmarkStart w:id="3" w:name="_GoBack"/>
            <w:bookmarkEnd w:id="3"/>
            <w:r w:rsidRPr="00FF5A6F">
              <w:rPr>
                <w:rFonts w:cs="Arial"/>
                <w:noProof/>
                <w:lang w:val="en-GB"/>
              </w:rPr>
              <w:t>Other events punctuate the festival: the “Gässle” - carnivalists walking freely or playing fifes and drum</w:t>
            </w:r>
            <w:r w:rsidR="00AB70FD" w:rsidRPr="00FF5A6F">
              <w:rPr>
                <w:rFonts w:cs="Arial"/>
                <w:noProof/>
                <w:lang w:val="en-GB"/>
              </w:rPr>
              <w:t>s</w:t>
            </w:r>
            <w:r w:rsidRPr="00FF5A6F">
              <w:rPr>
                <w:rFonts w:cs="Arial"/>
                <w:noProof/>
                <w:lang w:val="en-GB"/>
              </w:rPr>
              <w:t xml:space="preserve"> and  “Schnitzelbänkler” sing</w:t>
            </w:r>
            <w:r w:rsidR="00AE31F5" w:rsidRPr="00FF5A6F">
              <w:rPr>
                <w:rFonts w:cs="Arial"/>
                <w:noProof/>
                <w:lang w:val="en-GB"/>
              </w:rPr>
              <w:t>ing</w:t>
            </w:r>
            <w:r w:rsidRPr="00FF5A6F">
              <w:rPr>
                <w:rFonts w:cs="Arial"/>
                <w:noProof/>
                <w:lang w:val="en-GB"/>
              </w:rPr>
              <w:t xml:space="preserve"> satirical verses in the local dialect in restaurants. The festival ends with the “Endstreich” with each </w:t>
            </w:r>
            <w:r w:rsidR="00B40B55" w:rsidRPr="00FF5A6F">
              <w:rPr>
                <w:rFonts w:cs="Arial"/>
                <w:i/>
                <w:noProof/>
                <w:lang w:val="en-GB"/>
              </w:rPr>
              <w:t>clique</w:t>
            </w:r>
            <w:r w:rsidRPr="00FF5A6F">
              <w:rPr>
                <w:rFonts w:cs="Arial"/>
                <w:noProof/>
                <w:lang w:val="en-GB"/>
              </w:rPr>
              <w:t xml:space="preserve"> playing a last piece.</w:t>
            </w:r>
          </w:p>
          <w:p w:rsidR="00601B68" w:rsidRPr="00FF5A6F" w:rsidRDefault="00601B68" w:rsidP="0065208B">
            <w:pPr>
              <w:pStyle w:val="formtext"/>
              <w:spacing w:before="120" w:after="120" w:line="240" w:lineRule="auto"/>
              <w:ind w:right="135"/>
              <w:jc w:val="both"/>
              <w:rPr>
                <w:rFonts w:cs="Arial"/>
                <w:noProof/>
                <w:lang w:val="en-GB"/>
              </w:rPr>
            </w:pPr>
            <w:r w:rsidRPr="00FF5A6F">
              <w:rPr>
                <w:rFonts w:cs="Arial"/>
                <w:noProof/>
                <w:lang w:val="en-GB"/>
              </w:rPr>
              <w:t xml:space="preserve">The carnival is like a huge satirical magazine where all visual or rhetorical means are used to </w:t>
            </w:r>
            <w:r w:rsidR="002E1039" w:rsidRPr="00FF5A6F">
              <w:rPr>
                <w:rFonts w:cs="Arial"/>
                <w:noProof/>
                <w:lang w:val="en-GB"/>
              </w:rPr>
              <w:t>make fun of</w:t>
            </w:r>
            <w:r w:rsidRPr="00FF5A6F">
              <w:rPr>
                <w:rFonts w:cs="Arial"/>
                <w:noProof/>
                <w:lang w:val="en-GB"/>
              </w:rPr>
              <w:t xml:space="preserve"> flaws and blunders. The practice of the element in the current form is a heritage from the 19th and 20th centuries, although some carnival elements have been confirmed since the 14th century.</w:t>
            </w:r>
          </w:p>
          <w:p w:rsidR="00601B68" w:rsidRPr="00FF5A6F" w:rsidRDefault="00601B68" w:rsidP="0065208B">
            <w:pPr>
              <w:pStyle w:val="formtext"/>
              <w:spacing w:before="120" w:after="0" w:line="240" w:lineRule="auto"/>
              <w:ind w:right="136"/>
              <w:jc w:val="both"/>
              <w:rPr>
                <w:rFonts w:cs="Arial"/>
                <w:noProof/>
                <w:lang w:val="en-GB"/>
              </w:rPr>
            </w:pPr>
            <w:r w:rsidRPr="00FF5A6F">
              <w:rPr>
                <w:rFonts w:cs="Arial"/>
                <w:noProof/>
                <w:lang w:val="en-GB"/>
              </w:rPr>
              <w:t>Spectators are dressed normally and only the participants are costumed. Around 20,000 people of all ages, social status, origin and political persuasions mingle together and recreate every year a festival for their own pleasure and that of the 200,000 Swiss and foreign visitors.</w:t>
            </w:r>
          </w:p>
        </w:tc>
      </w:tr>
      <w:tr w:rsidR="00601B68" w:rsidRPr="00FF5A6F" w:rsidTr="000E3A6F">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601B68" w:rsidRPr="00FF5A6F" w:rsidRDefault="00601B68" w:rsidP="004C7682">
            <w:pPr>
              <w:pStyle w:val="littleroman"/>
              <w:keepNext w:val="0"/>
              <w:spacing w:before="120"/>
              <w:ind w:left="595" w:hanging="425"/>
              <w:rPr>
                <w:noProof/>
              </w:rPr>
            </w:pPr>
            <w:r w:rsidRPr="00FF5A6F">
              <w:rPr>
                <w:noProof/>
              </w:rPr>
              <w:t>Who are the bearers and practitioners of the element? Are there any specific roles, including gender or categories of persons with special responsibilities for the practice and transmission of the element? If yes, who are they and what are their responsibilities?</w:t>
            </w:r>
          </w:p>
          <w:p w:rsidR="00601B68" w:rsidRPr="00FF5A6F" w:rsidRDefault="00601B68" w:rsidP="00FF5A6F">
            <w:pPr>
              <w:pStyle w:val="Info03"/>
              <w:spacing w:after="0" w:line="240" w:lineRule="auto"/>
              <w:jc w:val="right"/>
              <w:rPr>
                <w:noProof/>
                <w:lang w:val="en-GB"/>
              </w:rPr>
            </w:pPr>
            <w:r w:rsidRPr="00FF5A6F">
              <w:rPr>
                <w:rFonts w:eastAsia="SimSun"/>
                <w:noProof/>
                <w:sz w:val="18"/>
                <w:szCs w:val="18"/>
                <w:lang w:val="en-GB"/>
              </w:rPr>
              <w:t>Not fewer than 150 or more than 250 words</w:t>
            </w:r>
          </w:p>
        </w:tc>
      </w:tr>
      <w:tr w:rsidR="00601B68" w:rsidRPr="00FF5A6F" w:rsidTr="000E3A6F">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601B68" w:rsidRPr="00FF5A6F" w:rsidRDefault="00601B68" w:rsidP="0065208B">
            <w:pPr>
              <w:pStyle w:val="formtext"/>
              <w:spacing w:before="0" w:after="120" w:line="240" w:lineRule="auto"/>
              <w:ind w:right="136"/>
              <w:jc w:val="both"/>
              <w:rPr>
                <w:rFonts w:cs="Arial"/>
                <w:noProof/>
                <w:lang w:val="en-GB"/>
              </w:rPr>
            </w:pPr>
            <w:r w:rsidRPr="00FF5A6F">
              <w:rPr>
                <w:rFonts w:cs="Arial"/>
                <w:noProof/>
                <w:lang w:val="en-GB"/>
              </w:rPr>
              <w:t xml:space="preserve">The </w:t>
            </w:r>
            <w:r w:rsidR="00B13055" w:rsidRPr="00FF5A6F">
              <w:rPr>
                <w:rFonts w:cs="Arial"/>
                <w:noProof/>
                <w:lang w:val="en-GB"/>
              </w:rPr>
              <w:t>bearers</w:t>
            </w:r>
            <w:r w:rsidRPr="00FF5A6F">
              <w:rPr>
                <w:rFonts w:cs="Arial"/>
                <w:noProof/>
                <w:lang w:val="en-GB"/>
              </w:rPr>
              <w:t xml:space="preserve"> are organized in associations of different types, composed equally of men and women. </w:t>
            </w:r>
          </w:p>
          <w:p w:rsidR="00601B68" w:rsidRPr="00FF5A6F" w:rsidRDefault="00601B68" w:rsidP="0065208B">
            <w:pPr>
              <w:pStyle w:val="formtext"/>
              <w:spacing w:before="120" w:after="120" w:line="240" w:lineRule="auto"/>
              <w:ind w:right="135"/>
              <w:jc w:val="both"/>
              <w:rPr>
                <w:rFonts w:cs="Arial"/>
                <w:noProof/>
                <w:lang w:val="en-GB"/>
              </w:rPr>
            </w:pPr>
            <w:r w:rsidRPr="00FF5A6F">
              <w:rPr>
                <w:rFonts w:cs="Arial"/>
                <w:noProof/>
                <w:lang w:val="en-GB"/>
              </w:rPr>
              <w:t xml:space="preserve">The </w:t>
            </w:r>
            <w:r w:rsidR="00B40B55" w:rsidRPr="00FF5A6F">
              <w:rPr>
                <w:rFonts w:cs="Arial"/>
                <w:b/>
                <w:i/>
                <w:noProof/>
                <w:lang w:val="en-GB"/>
              </w:rPr>
              <w:t>cliques</w:t>
            </w:r>
            <w:r w:rsidRPr="00FF5A6F">
              <w:rPr>
                <w:rFonts w:cs="Arial"/>
                <w:noProof/>
                <w:lang w:val="en-GB"/>
              </w:rPr>
              <w:t xml:space="preserve"> are composed of </w:t>
            </w:r>
            <w:r w:rsidR="00E82F56" w:rsidRPr="00FF5A6F">
              <w:rPr>
                <w:rFonts w:cs="Arial"/>
                <w:noProof/>
                <w:lang w:val="en-GB"/>
              </w:rPr>
              <w:t xml:space="preserve">players of </w:t>
            </w:r>
            <w:r w:rsidRPr="00FF5A6F">
              <w:rPr>
                <w:rFonts w:cs="Arial"/>
                <w:noProof/>
                <w:lang w:val="en-GB"/>
              </w:rPr>
              <w:t xml:space="preserve">fifes and the famous Basel drums; they  take part in the “Morgenstreich” and </w:t>
            </w:r>
            <w:r w:rsidR="00332155" w:rsidRPr="00FF5A6F">
              <w:rPr>
                <w:rFonts w:cs="Arial"/>
                <w:noProof/>
                <w:lang w:val="en-GB"/>
              </w:rPr>
              <w:t>parades</w:t>
            </w:r>
            <w:r w:rsidRPr="00FF5A6F">
              <w:rPr>
                <w:rFonts w:cs="Arial"/>
                <w:noProof/>
                <w:lang w:val="en-GB"/>
              </w:rPr>
              <w:t>. Every ye</w:t>
            </w:r>
            <w:r w:rsidR="00555BCD" w:rsidRPr="00FF5A6F">
              <w:rPr>
                <w:rFonts w:cs="Arial"/>
                <w:noProof/>
                <w:lang w:val="en-GB"/>
              </w:rPr>
              <w:t>ar, they present a new theme (“</w:t>
            </w:r>
            <w:r w:rsidR="00555BCD" w:rsidRPr="00FF5A6F">
              <w:rPr>
                <w:rFonts w:cs="Arial"/>
                <w:i/>
                <w:noProof/>
                <w:lang w:val="en-GB"/>
              </w:rPr>
              <w:t>Sujet</w:t>
            </w:r>
            <w:r w:rsidR="00555BCD" w:rsidRPr="00FF5A6F">
              <w:rPr>
                <w:rFonts w:cs="Arial"/>
                <w:noProof/>
                <w:lang w:val="en-GB"/>
              </w:rPr>
              <w:t>”</w:t>
            </w:r>
            <w:r w:rsidRPr="00FF5A6F">
              <w:rPr>
                <w:rFonts w:cs="Arial"/>
                <w:noProof/>
                <w:lang w:val="en-GB"/>
              </w:rPr>
              <w:t xml:space="preserve">) based on current events and </w:t>
            </w:r>
            <w:r w:rsidR="00555BCD" w:rsidRPr="00FF5A6F">
              <w:rPr>
                <w:rFonts w:cs="Arial"/>
                <w:noProof/>
                <w:lang w:val="en-GB"/>
              </w:rPr>
              <w:t>acted out</w:t>
            </w:r>
            <w:r w:rsidRPr="00FF5A6F">
              <w:rPr>
                <w:rFonts w:cs="Arial"/>
                <w:noProof/>
                <w:lang w:val="en-GB"/>
              </w:rPr>
              <w:t xml:space="preserve"> through costumes, masks, lanterns and handbills. They play an important role in training the next generation. </w:t>
            </w:r>
          </w:p>
          <w:p w:rsidR="00601B68" w:rsidRPr="00FF5A6F" w:rsidRDefault="00555BCD" w:rsidP="0065208B">
            <w:pPr>
              <w:pStyle w:val="formtext"/>
              <w:spacing w:before="120" w:after="120" w:line="240" w:lineRule="auto"/>
              <w:ind w:right="135"/>
              <w:jc w:val="both"/>
              <w:rPr>
                <w:rFonts w:cs="Arial"/>
                <w:noProof/>
                <w:lang w:val="en-GB"/>
              </w:rPr>
            </w:pPr>
            <w:r w:rsidRPr="00FF5A6F">
              <w:rPr>
                <w:rFonts w:cs="Arial"/>
                <w:noProof/>
                <w:lang w:val="en-GB"/>
              </w:rPr>
              <w:t>The “</w:t>
            </w:r>
            <w:r w:rsidR="00B40B55" w:rsidRPr="00FF5A6F">
              <w:rPr>
                <w:rFonts w:cs="Arial"/>
                <w:b/>
                <w:noProof/>
                <w:lang w:val="en-GB"/>
              </w:rPr>
              <w:t>Guggenmusiken</w:t>
            </w:r>
            <w:r w:rsidRPr="00FF5A6F">
              <w:rPr>
                <w:rFonts w:cs="Arial"/>
                <w:noProof/>
                <w:lang w:val="en-GB"/>
              </w:rPr>
              <w:t>”</w:t>
            </w:r>
            <w:r w:rsidR="00601B68" w:rsidRPr="00FF5A6F">
              <w:rPr>
                <w:rFonts w:cs="Arial"/>
                <w:noProof/>
                <w:lang w:val="en-GB"/>
              </w:rPr>
              <w:t xml:space="preserve"> -carnival marching bands – take part in </w:t>
            </w:r>
            <w:r w:rsidR="00332155" w:rsidRPr="00FF5A6F">
              <w:rPr>
                <w:rFonts w:cs="Arial"/>
                <w:noProof/>
                <w:lang w:val="en-GB"/>
              </w:rPr>
              <w:t>parades</w:t>
            </w:r>
            <w:r w:rsidR="00601B68" w:rsidRPr="00FF5A6F">
              <w:rPr>
                <w:rFonts w:cs="Arial"/>
                <w:noProof/>
                <w:lang w:val="en-GB"/>
              </w:rPr>
              <w:t xml:space="preserve"> and organize concerts in city squares on Tuesday evening and night; they come together through a parade called “Sternmarsch”. </w:t>
            </w:r>
          </w:p>
          <w:p w:rsidR="00601B68" w:rsidRPr="00FF5A6F" w:rsidRDefault="00601B68" w:rsidP="0065208B">
            <w:pPr>
              <w:pStyle w:val="formtext"/>
              <w:spacing w:before="120" w:after="120" w:line="240" w:lineRule="auto"/>
              <w:ind w:right="135"/>
              <w:jc w:val="both"/>
              <w:rPr>
                <w:rFonts w:cs="Arial"/>
                <w:noProof/>
                <w:lang w:val="en-GB"/>
              </w:rPr>
            </w:pPr>
            <w:r w:rsidRPr="00FF5A6F">
              <w:rPr>
                <w:rFonts w:cs="Arial"/>
                <w:noProof/>
                <w:lang w:val="en-GB"/>
              </w:rPr>
              <w:t xml:space="preserve">Other </w:t>
            </w:r>
            <w:r w:rsidR="00B40B55" w:rsidRPr="00FF5A6F">
              <w:rPr>
                <w:rFonts w:cs="Arial"/>
                <w:b/>
                <w:noProof/>
                <w:lang w:val="en-GB"/>
              </w:rPr>
              <w:t>carnival societies</w:t>
            </w:r>
            <w:r w:rsidRPr="00FF5A6F">
              <w:rPr>
                <w:rFonts w:cs="Arial"/>
                <w:noProof/>
                <w:lang w:val="en-GB"/>
              </w:rPr>
              <w:t xml:space="preserve">, such as </w:t>
            </w:r>
            <w:r w:rsidR="00B40B55" w:rsidRPr="00FF5A6F">
              <w:rPr>
                <w:rFonts w:cs="Arial"/>
                <w:b/>
                <w:noProof/>
                <w:lang w:val="en-GB"/>
              </w:rPr>
              <w:t>floats</w:t>
            </w:r>
            <w:r w:rsidRPr="00FF5A6F">
              <w:rPr>
                <w:rFonts w:cs="Arial"/>
                <w:noProof/>
                <w:lang w:val="en-GB"/>
              </w:rPr>
              <w:t xml:space="preserve"> and </w:t>
            </w:r>
            <w:r w:rsidR="00B40B55" w:rsidRPr="00FF5A6F">
              <w:rPr>
                <w:rFonts w:cs="Arial"/>
                <w:b/>
                <w:noProof/>
                <w:lang w:val="en-GB"/>
              </w:rPr>
              <w:t>carriages</w:t>
            </w:r>
            <w:r w:rsidRPr="00FF5A6F">
              <w:rPr>
                <w:rFonts w:cs="Arial"/>
                <w:noProof/>
                <w:lang w:val="en-GB"/>
              </w:rPr>
              <w:t xml:space="preserve"> – or sometimes independent groups – take part in the </w:t>
            </w:r>
            <w:r w:rsidR="00332155" w:rsidRPr="00FF5A6F">
              <w:rPr>
                <w:rFonts w:cs="Arial"/>
                <w:noProof/>
                <w:lang w:val="en-GB"/>
              </w:rPr>
              <w:t>parades</w:t>
            </w:r>
            <w:r w:rsidRPr="00FF5A6F">
              <w:rPr>
                <w:rFonts w:cs="Arial"/>
                <w:noProof/>
                <w:lang w:val="en-GB"/>
              </w:rPr>
              <w:t xml:space="preserve">. They shout to the public all along the route and distribute oranges, mimosa and confetti. </w:t>
            </w:r>
          </w:p>
          <w:p w:rsidR="00601B68" w:rsidRPr="00FF5A6F" w:rsidRDefault="00555BCD" w:rsidP="0065208B">
            <w:pPr>
              <w:pStyle w:val="formtext"/>
              <w:spacing w:before="120" w:after="120" w:line="240" w:lineRule="auto"/>
              <w:ind w:right="135"/>
              <w:jc w:val="both"/>
              <w:rPr>
                <w:rFonts w:cs="Arial"/>
                <w:noProof/>
                <w:lang w:val="en-GB"/>
              </w:rPr>
            </w:pPr>
            <w:r w:rsidRPr="00FF5A6F">
              <w:rPr>
                <w:rFonts w:cs="Arial"/>
                <w:noProof/>
                <w:lang w:val="en-GB"/>
              </w:rPr>
              <w:t>Hundreds of “</w:t>
            </w:r>
            <w:r w:rsidR="00B40B55" w:rsidRPr="00FF5A6F">
              <w:rPr>
                <w:rFonts w:cs="Arial"/>
                <w:b/>
                <w:noProof/>
                <w:lang w:val="en-GB"/>
              </w:rPr>
              <w:t>Schnitzelbänke</w:t>
            </w:r>
            <w:r w:rsidRPr="00FF5A6F">
              <w:rPr>
                <w:rFonts w:cs="Arial"/>
                <w:noProof/>
                <w:lang w:val="en-GB"/>
              </w:rPr>
              <w:t>”</w:t>
            </w:r>
            <w:r w:rsidR="00601B68" w:rsidRPr="00FF5A6F">
              <w:rPr>
                <w:rFonts w:cs="Arial"/>
                <w:noProof/>
                <w:lang w:val="en-GB"/>
              </w:rPr>
              <w:t xml:space="preserve"> groups compose and sing satirical verses in the local Basel dialect, visually underlined by vignettes (“</w:t>
            </w:r>
            <w:r w:rsidR="00601B68" w:rsidRPr="00FF5A6F">
              <w:rPr>
                <w:rFonts w:cs="Arial"/>
                <w:i/>
                <w:noProof/>
                <w:lang w:val="en-GB"/>
              </w:rPr>
              <w:t>Helgen</w:t>
            </w:r>
            <w:r w:rsidR="00601B68" w:rsidRPr="00FF5A6F">
              <w:rPr>
                <w:rFonts w:cs="Arial"/>
                <w:noProof/>
                <w:lang w:val="en-GB"/>
              </w:rPr>
              <w:t>”) which comment on local, national or international news. They circulate through the city and show up in restaurants or theatres.</w:t>
            </w:r>
          </w:p>
          <w:p w:rsidR="00601B68" w:rsidRPr="00FF5A6F" w:rsidRDefault="00601B68" w:rsidP="0065208B">
            <w:pPr>
              <w:pStyle w:val="formtext"/>
              <w:spacing w:before="120" w:after="120" w:line="240" w:lineRule="auto"/>
              <w:ind w:right="135"/>
              <w:jc w:val="both"/>
              <w:rPr>
                <w:rFonts w:cs="Arial"/>
                <w:noProof/>
                <w:lang w:val="en-GB"/>
              </w:rPr>
            </w:pPr>
            <w:r w:rsidRPr="00FF5A6F">
              <w:rPr>
                <w:rFonts w:cs="Arial"/>
                <w:noProof/>
                <w:lang w:val="en-GB"/>
              </w:rPr>
              <w:t xml:space="preserve">The </w:t>
            </w:r>
            <w:r w:rsidR="00B40B55" w:rsidRPr="00FF5A6F">
              <w:rPr>
                <w:rFonts w:cs="Arial"/>
                <w:b/>
                <w:noProof/>
                <w:lang w:val="en-GB"/>
              </w:rPr>
              <w:t>Carnival Committee</w:t>
            </w:r>
            <w:r w:rsidRPr="00FF5A6F">
              <w:rPr>
                <w:rFonts w:cs="Arial"/>
                <w:noProof/>
                <w:lang w:val="en-GB"/>
              </w:rPr>
              <w:t xml:space="preserve"> has, since 1910, been responsible for the logistics of the </w:t>
            </w:r>
            <w:r w:rsidR="00332155" w:rsidRPr="00FF5A6F">
              <w:rPr>
                <w:rFonts w:cs="Arial"/>
                <w:noProof/>
                <w:lang w:val="en-GB"/>
              </w:rPr>
              <w:t>parades</w:t>
            </w:r>
            <w:r w:rsidRPr="00FF5A6F">
              <w:rPr>
                <w:rFonts w:cs="Arial"/>
                <w:noProof/>
                <w:lang w:val="en-GB"/>
              </w:rPr>
              <w:t xml:space="preserve"> (around 500 registered gro</w:t>
            </w:r>
            <w:r w:rsidR="00555BCD" w:rsidRPr="00FF5A6F">
              <w:rPr>
                <w:rFonts w:cs="Arial"/>
                <w:noProof/>
                <w:lang w:val="en-GB"/>
              </w:rPr>
              <w:t>ups) and the lantern exhibition</w:t>
            </w:r>
            <w:r w:rsidRPr="00FF5A6F">
              <w:rPr>
                <w:rFonts w:cs="Arial"/>
                <w:noProof/>
                <w:lang w:val="en-GB"/>
              </w:rPr>
              <w:t xml:space="preserve">; </w:t>
            </w:r>
            <w:r w:rsidR="00137CED" w:rsidRPr="00FF5A6F">
              <w:rPr>
                <w:rFonts w:cs="Arial"/>
                <w:noProof/>
                <w:lang w:val="en-GB"/>
              </w:rPr>
              <w:t xml:space="preserve">it supports </w:t>
            </w:r>
            <w:r w:rsidRPr="00FF5A6F">
              <w:rPr>
                <w:rFonts w:cs="Arial"/>
                <w:noProof/>
                <w:lang w:val="en-GB"/>
              </w:rPr>
              <w:t xml:space="preserve">the carnival societies financially </w:t>
            </w:r>
            <w:r w:rsidR="00804412" w:rsidRPr="00FF5A6F">
              <w:rPr>
                <w:rFonts w:cs="Arial"/>
                <w:noProof/>
                <w:lang w:val="en-GB"/>
              </w:rPr>
              <w:t>through</w:t>
            </w:r>
            <w:r w:rsidRPr="00FF5A6F">
              <w:rPr>
                <w:rFonts w:cs="Arial"/>
                <w:noProof/>
                <w:lang w:val="en-GB"/>
              </w:rPr>
              <w:t xml:space="preserve"> t</w:t>
            </w:r>
            <w:r w:rsidR="00EC5E90" w:rsidRPr="00FF5A6F">
              <w:rPr>
                <w:rFonts w:cs="Arial"/>
                <w:noProof/>
                <w:lang w:val="en-GB"/>
              </w:rPr>
              <w:t>he sale of badges (“</w:t>
            </w:r>
            <w:r w:rsidR="00EC5E90" w:rsidRPr="00FF5A6F">
              <w:rPr>
                <w:rFonts w:cs="Arial"/>
                <w:i/>
                <w:noProof/>
                <w:lang w:val="en-GB"/>
              </w:rPr>
              <w:t>Plaketten</w:t>
            </w:r>
            <w:r w:rsidR="00EC5E90" w:rsidRPr="00FF5A6F">
              <w:rPr>
                <w:rFonts w:cs="Arial"/>
                <w:noProof/>
                <w:lang w:val="en-GB"/>
              </w:rPr>
              <w:t>”</w:t>
            </w:r>
            <w:r w:rsidRPr="00FF5A6F">
              <w:rPr>
                <w:rFonts w:cs="Arial"/>
                <w:noProof/>
                <w:lang w:val="en-GB"/>
              </w:rPr>
              <w:t>) and ensure</w:t>
            </w:r>
            <w:r w:rsidR="003F33CE" w:rsidRPr="00FF5A6F">
              <w:rPr>
                <w:rFonts w:cs="Arial"/>
                <w:noProof/>
                <w:lang w:val="en-GB"/>
              </w:rPr>
              <w:t>s</w:t>
            </w:r>
            <w:r w:rsidRPr="00FF5A6F">
              <w:rPr>
                <w:rFonts w:cs="Arial"/>
                <w:noProof/>
                <w:lang w:val="en-GB"/>
              </w:rPr>
              <w:t xml:space="preserve"> the contacts with the authorities and the media. It has between 10 and 15 members, men and women, working as volunteers.</w:t>
            </w:r>
          </w:p>
          <w:p w:rsidR="00601B68" w:rsidRPr="00FF5A6F" w:rsidRDefault="00B40B55" w:rsidP="008730D8">
            <w:pPr>
              <w:pStyle w:val="formtext"/>
              <w:spacing w:before="120" w:after="120"/>
              <w:ind w:right="135"/>
              <w:jc w:val="both"/>
              <w:rPr>
                <w:rFonts w:cs="Arial"/>
                <w:noProof/>
                <w:lang w:val="en-GB"/>
              </w:rPr>
            </w:pPr>
            <w:r w:rsidRPr="00FF5A6F">
              <w:rPr>
                <w:rFonts w:cs="Arial"/>
                <w:b/>
                <w:noProof/>
                <w:lang w:val="en-GB"/>
              </w:rPr>
              <w:t>Artists</w:t>
            </w:r>
            <w:r w:rsidR="00601B68" w:rsidRPr="00FF5A6F">
              <w:rPr>
                <w:rFonts w:cs="Arial"/>
                <w:noProof/>
                <w:lang w:val="en-GB"/>
              </w:rPr>
              <w:t xml:space="preserve"> and </w:t>
            </w:r>
            <w:r w:rsidRPr="00FF5A6F">
              <w:rPr>
                <w:rFonts w:cs="Arial"/>
                <w:b/>
                <w:noProof/>
                <w:lang w:val="en-GB"/>
              </w:rPr>
              <w:t>craftspeople</w:t>
            </w:r>
            <w:r w:rsidR="00601B68" w:rsidRPr="00FF5A6F">
              <w:rPr>
                <w:rFonts w:cs="Arial"/>
                <w:noProof/>
                <w:lang w:val="en-GB"/>
              </w:rPr>
              <w:t>, whether professional or amateur, make traditional papier mâché head masks (“</w:t>
            </w:r>
            <w:r w:rsidR="00601B68" w:rsidRPr="00FF5A6F">
              <w:rPr>
                <w:rFonts w:cs="Arial"/>
                <w:i/>
                <w:noProof/>
                <w:lang w:val="en-GB"/>
              </w:rPr>
              <w:t>Larven</w:t>
            </w:r>
            <w:r w:rsidR="00601B68" w:rsidRPr="00FF5A6F">
              <w:rPr>
                <w:rFonts w:cs="Arial"/>
                <w:noProof/>
                <w:lang w:val="en-GB"/>
              </w:rPr>
              <w:t>”) which allow carnivalists to easily play the fife, lanterns, costumes and floats in close cooperation with the carnival society.</w:t>
            </w:r>
          </w:p>
        </w:tc>
      </w:tr>
      <w:tr w:rsidR="00601B68" w:rsidRPr="00FF5A6F" w:rsidTr="000E3A6F">
        <w:tc>
          <w:tcPr>
            <w:tcW w:w="9639" w:type="dxa"/>
            <w:gridSpan w:val="2"/>
            <w:tcBorders>
              <w:top w:val="single" w:sz="4" w:space="0" w:color="auto"/>
              <w:left w:val="nil"/>
              <w:bottom w:val="nil"/>
              <w:right w:val="nil"/>
            </w:tcBorders>
            <w:shd w:val="clear" w:color="auto" w:fill="auto"/>
            <w:tcMar>
              <w:top w:w="113" w:type="dxa"/>
              <w:left w:w="113" w:type="dxa"/>
              <w:bottom w:w="113" w:type="dxa"/>
              <w:right w:w="113" w:type="dxa"/>
            </w:tcMar>
          </w:tcPr>
          <w:p w:rsidR="00601B68" w:rsidRPr="00FF5A6F" w:rsidRDefault="00601B68" w:rsidP="004C7682">
            <w:pPr>
              <w:pStyle w:val="littleroman"/>
              <w:spacing w:before="120"/>
              <w:ind w:left="595" w:hanging="425"/>
              <w:rPr>
                <w:noProof/>
              </w:rPr>
            </w:pPr>
            <w:r w:rsidRPr="00FF5A6F">
              <w:rPr>
                <w:noProof/>
              </w:rPr>
              <w:t>How are the knowledge and skills related to the element transmitted today?</w:t>
            </w:r>
          </w:p>
          <w:p w:rsidR="00601B68" w:rsidRPr="00FF5A6F" w:rsidRDefault="00601B68" w:rsidP="004C7682">
            <w:pPr>
              <w:pStyle w:val="Default"/>
              <w:keepNext/>
              <w:widowControl/>
              <w:spacing w:before="120"/>
              <w:ind w:left="595" w:right="113"/>
              <w:jc w:val="right"/>
              <w:rPr>
                <w:rFonts w:ascii="Arial" w:eastAsia="SimSun" w:hAnsi="Arial" w:cs="Arial"/>
                <w:i/>
                <w:noProof/>
                <w:sz w:val="18"/>
                <w:szCs w:val="18"/>
                <w:lang w:val="en-GB"/>
              </w:rPr>
            </w:pPr>
            <w:r w:rsidRPr="00FF5A6F">
              <w:rPr>
                <w:rFonts w:ascii="Arial" w:eastAsia="SimSun" w:hAnsi="Arial" w:cs="Arial"/>
                <w:i/>
                <w:noProof/>
                <w:sz w:val="18"/>
                <w:szCs w:val="18"/>
                <w:lang w:val="en-GB"/>
              </w:rPr>
              <w:t>Not fewer than 150 or more than 250 words</w:t>
            </w:r>
          </w:p>
        </w:tc>
      </w:tr>
      <w:tr w:rsidR="00601B68" w:rsidRPr="00FF5A6F" w:rsidTr="000E3A6F">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601B68" w:rsidRPr="00FF5A6F" w:rsidRDefault="00601B68" w:rsidP="0065208B">
            <w:pPr>
              <w:pStyle w:val="formtext"/>
              <w:spacing w:before="0" w:after="120"/>
              <w:ind w:right="136"/>
              <w:jc w:val="both"/>
              <w:rPr>
                <w:rFonts w:cs="Arial"/>
                <w:noProof/>
                <w:lang w:val="en-GB"/>
              </w:rPr>
            </w:pPr>
            <w:r w:rsidRPr="00FF5A6F">
              <w:rPr>
                <w:rFonts w:cs="Arial"/>
                <w:noProof/>
                <w:lang w:val="en-GB"/>
              </w:rPr>
              <w:t>The element is transmitted informally in families taking part in the carnival for several generations.</w:t>
            </w:r>
          </w:p>
          <w:p w:rsidR="00601B68" w:rsidRPr="00FF5A6F" w:rsidRDefault="00601B68" w:rsidP="0065208B">
            <w:pPr>
              <w:pStyle w:val="formtext"/>
              <w:spacing w:before="120" w:after="120"/>
              <w:ind w:right="135"/>
              <w:jc w:val="both"/>
              <w:rPr>
                <w:rFonts w:cs="Arial"/>
                <w:noProof/>
                <w:lang w:val="en-GB"/>
              </w:rPr>
            </w:pPr>
            <w:r w:rsidRPr="00FF5A6F">
              <w:rPr>
                <w:rFonts w:cs="Arial"/>
                <w:noProof/>
                <w:lang w:val="en-GB"/>
              </w:rPr>
              <w:t xml:space="preserve">The </w:t>
            </w:r>
            <w:r w:rsidR="00B40B55" w:rsidRPr="00FF5A6F">
              <w:rPr>
                <w:rFonts w:cs="Arial"/>
                <w:i/>
                <w:noProof/>
                <w:lang w:val="en-GB"/>
              </w:rPr>
              <w:t>cliques</w:t>
            </w:r>
            <w:r w:rsidRPr="00FF5A6F">
              <w:rPr>
                <w:rFonts w:cs="Arial"/>
                <w:noProof/>
                <w:lang w:val="en-GB"/>
              </w:rPr>
              <w:t xml:space="preserve"> also play an important role in the transmission of the element all year long and allow newcomers to be integrated. Several </w:t>
            </w:r>
            <w:r w:rsidR="00B40B55" w:rsidRPr="00FF5A6F">
              <w:rPr>
                <w:rFonts w:cs="Arial"/>
                <w:i/>
                <w:noProof/>
                <w:lang w:val="en-GB"/>
              </w:rPr>
              <w:t>cliques</w:t>
            </w:r>
            <w:r w:rsidRPr="00FF5A6F">
              <w:rPr>
                <w:rFonts w:cs="Arial"/>
                <w:noProof/>
                <w:lang w:val="en-GB"/>
              </w:rPr>
              <w:t xml:space="preserve"> have a section dedicated to the next generation (the yo</w:t>
            </w:r>
            <w:r w:rsidR="00E82EC3" w:rsidRPr="00FF5A6F">
              <w:rPr>
                <w:rFonts w:cs="Arial"/>
                <w:noProof/>
                <w:lang w:val="en-GB"/>
              </w:rPr>
              <w:t>ung guard) and are very active</w:t>
            </w:r>
            <w:r w:rsidRPr="00FF5A6F">
              <w:rPr>
                <w:rFonts w:cs="Arial"/>
                <w:noProof/>
                <w:lang w:val="en-GB"/>
              </w:rPr>
              <w:t xml:space="preserve"> in teaching the fife and drum. They transmit</w:t>
            </w:r>
            <w:r w:rsidR="00DC1EAC" w:rsidRPr="00FF5A6F">
              <w:rPr>
                <w:rFonts w:cs="Arial"/>
                <w:noProof/>
                <w:lang w:val="en-GB"/>
              </w:rPr>
              <w:t>,</w:t>
            </w:r>
            <w:r w:rsidRPr="00FF5A6F">
              <w:rPr>
                <w:rFonts w:cs="Arial"/>
                <w:noProof/>
                <w:lang w:val="en-GB"/>
              </w:rPr>
              <w:t xml:space="preserve"> especially to children</w:t>
            </w:r>
            <w:r w:rsidR="00DC1EAC" w:rsidRPr="00FF5A6F">
              <w:rPr>
                <w:rFonts w:cs="Arial"/>
                <w:noProof/>
                <w:lang w:val="en-GB"/>
              </w:rPr>
              <w:t>,</w:t>
            </w:r>
            <w:r w:rsidRPr="00FF5A6F">
              <w:rPr>
                <w:rFonts w:cs="Arial"/>
                <w:noProof/>
                <w:lang w:val="en-GB"/>
              </w:rPr>
              <w:t xml:space="preserve"> the know-how related to the making of the masks and initiate them into the in</w:t>
            </w:r>
            <w:r w:rsidR="004253B1" w:rsidRPr="00FF5A6F">
              <w:rPr>
                <w:rFonts w:cs="Arial"/>
                <w:noProof/>
                <w:lang w:val="en-GB"/>
              </w:rPr>
              <w:t>terpretation of the subtle</w:t>
            </w:r>
            <w:r w:rsidRPr="00FF5A6F">
              <w:rPr>
                <w:rFonts w:cs="Arial"/>
                <w:noProof/>
                <w:lang w:val="en-GB"/>
              </w:rPr>
              <w:t xml:space="preserve"> and biting Basel humour in dialect verses.</w:t>
            </w:r>
          </w:p>
          <w:p w:rsidR="00601B68" w:rsidRPr="00FF5A6F" w:rsidRDefault="00601B68" w:rsidP="0065208B">
            <w:pPr>
              <w:pStyle w:val="formtext"/>
              <w:spacing w:before="120" w:after="120"/>
              <w:ind w:right="135"/>
              <w:jc w:val="both"/>
              <w:rPr>
                <w:rFonts w:cs="Arial"/>
                <w:noProof/>
                <w:lang w:val="en-GB"/>
              </w:rPr>
            </w:pPr>
            <w:r w:rsidRPr="00FF5A6F">
              <w:rPr>
                <w:rFonts w:cs="Arial"/>
                <w:noProof/>
                <w:lang w:val="en-GB"/>
              </w:rPr>
              <w:t>Schools organize every year a school carnival (in each neighbourhood), offering activities around the carnival, especially making typical Basel masks. They allow this Basel costume</w:t>
            </w:r>
            <w:r w:rsidR="00B40B55" w:rsidRPr="00FF5A6F">
              <w:rPr>
                <w:rFonts w:cs="Arial"/>
                <w:noProof/>
                <w:lang w:val="en-GB"/>
              </w:rPr>
              <w:t xml:space="preserve"> to be introduced to newcomers and, indirectly, their families. During recent decades, many children</w:t>
            </w:r>
            <w:r w:rsidR="00FF5A6F" w:rsidRPr="00FF5A6F">
              <w:rPr>
                <w:rFonts w:cs="Arial"/>
                <w:noProof/>
                <w:lang w:val="en-GB"/>
              </w:rPr>
              <w:t>’</w:t>
            </w:r>
            <w:r w:rsidR="00B40B55" w:rsidRPr="00FF5A6F">
              <w:rPr>
                <w:rFonts w:cs="Arial"/>
                <w:noProof/>
                <w:lang w:val="en-GB"/>
              </w:rPr>
              <w:t>s books have been published and contribute to the element</w:t>
            </w:r>
            <w:r w:rsidR="00FF5A6F" w:rsidRPr="00FF5A6F">
              <w:rPr>
                <w:rFonts w:cs="Arial"/>
                <w:noProof/>
                <w:lang w:val="en-GB"/>
              </w:rPr>
              <w:t>’</w:t>
            </w:r>
            <w:r w:rsidR="00B40B55" w:rsidRPr="00FF5A6F">
              <w:rPr>
                <w:rFonts w:cs="Arial"/>
                <w:noProof/>
                <w:lang w:val="en-GB"/>
              </w:rPr>
              <w:t>s transmission.</w:t>
            </w:r>
          </w:p>
          <w:p w:rsidR="00601B68" w:rsidRPr="00FF5A6F" w:rsidRDefault="00B40B55" w:rsidP="0065208B">
            <w:pPr>
              <w:pStyle w:val="formtext"/>
              <w:spacing w:before="120" w:after="120"/>
              <w:ind w:right="135"/>
              <w:jc w:val="both"/>
              <w:rPr>
                <w:rFonts w:cs="Arial"/>
                <w:noProof/>
                <w:lang w:val="en-GB"/>
              </w:rPr>
            </w:pPr>
            <w:r w:rsidRPr="00FF5A6F">
              <w:rPr>
                <w:rFonts w:cs="Arial"/>
                <w:noProof/>
                <w:lang w:val="en-GB"/>
              </w:rPr>
              <w:t>Several pre-carnival events punctuate the year – drum and fife competitions and theatrical shows by societies – and allow transmission of the element beyond the carnival. Events related to playing the drum are important in Basel (Basel drums already are part of the national inventory of intangible heritage).</w:t>
            </w:r>
          </w:p>
          <w:p w:rsidR="00601B68" w:rsidRPr="00FF5A6F" w:rsidRDefault="00B40B55" w:rsidP="0065208B">
            <w:pPr>
              <w:pStyle w:val="formtext"/>
              <w:spacing w:before="120" w:after="120"/>
              <w:ind w:right="135"/>
              <w:jc w:val="both"/>
              <w:rPr>
                <w:rFonts w:cs="Arial"/>
                <w:noProof/>
                <w:lang w:val="en-GB"/>
              </w:rPr>
            </w:pPr>
            <w:r w:rsidRPr="00FF5A6F">
              <w:rPr>
                <w:rFonts w:cs="Arial"/>
                <w:noProof/>
                <w:lang w:val="en-GB"/>
              </w:rPr>
              <w:t>Carnival literature spreads much knowledge linked to the element;  many works, including in foreign languages, are regularly published, as shown in the bibliography in point 6.b. Several articles and themes are published on the element in regional media during the year.</w:t>
            </w:r>
          </w:p>
          <w:p w:rsidR="00601B68" w:rsidRPr="00FF5A6F" w:rsidRDefault="00B40B55" w:rsidP="0065208B">
            <w:pPr>
              <w:pStyle w:val="formtext"/>
              <w:spacing w:before="120" w:after="0"/>
              <w:ind w:right="136"/>
              <w:jc w:val="both"/>
              <w:rPr>
                <w:rFonts w:cs="Arial"/>
                <w:noProof/>
                <w:lang w:val="en-GB"/>
              </w:rPr>
            </w:pPr>
            <w:r w:rsidRPr="00FF5A6F">
              <w:rPr>
                <w:rFonts w:cs="Arial"/>
                <w:noProof/>
                <w:lang w:val="en-GB"/>
              </w:rPr>
              <w:t>The University of Basel, the Popular University and museums also take part in the research and transfer of the knowledge. The carnival is the subject of a permanent exhibition in the Museum of Cultures, allowing transmission to many people.</w:t>
            </w:r>
          </w:p>
        </w:tc>
      </w:tr>
      <w:tr w:rsidR="00601B68" w:rsidRPr="00FF5A6F" w:rsidTr="000E3A6F">
        <w:tc>
          <w:tcPr>
            <w:tcW w:w="963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601B68" w:rsidRPr="00FF5A6F" w:rsidRDefault="00601B68" w:rsidP="004C7682">
            <w:pPr>
              <w:pStyle w:val="littleroman"/>
              <w:spacing w:before="120"/>
              <w:ind w:left="595" w:hanging="425"/>
              <w:rPr>
                <w:iCs/>
                <w:noProof/>
              </w:rPr>
            </w:pPr>
            <w:r w:rsidRPr="00FF5A6F">
              <w:rPr>
                <w:iCs/>
                <w:noProof/>
              </w:rPr>
              <w:t>What social functions and cultural meanings does the element have today for its community?</w:t>
            </w:r>
          </w:p>
          <w:p w:rsidR="00601B68" w:rsidRPr="00FF5A6F" w:rsidRDefault="00601B68" w:rsidP="000E3A6F">
            <w:pPr>
              <w:pStyle w:val="Info03"/>
              <w:spacing w:before="120" w:after="0" w:line="240" w:lineRule="auto"/>
              <w:jc w:val="right"/>
              <w:rPr>
                <w:noProof/>
                <w:lang w:val="en-GB"/>
              </w:rPr>
            </w:pPr>
            <w:r w:rsidRPr="00FF5A6F">
              <w:rPr>
                <w:rFonts w:eastAsia="SimSun"/>
                <w:noProof/>
                <w:sz w:val="18"/>
                <w:szCs w:val="18"/>
                <w:lang w:val="en-GB"/>
              </w:rPr>
              <w:t>Not fewer than 150 or more than 250 words</w:t>
            </w:r>
          </w:p>
        </w:tc>
      </w:tr>
      <w:tr w:rsidR="00601B68" w:rsidRPr="00FF5A6F" w:rsidTr="000E3A6F">
        <w:tc>
          <w:tcPr>
            <w:tcW w:w="9639" w:type="dxa"/>
            <w:gridSpan w:val="2"/>
            <w:tcBorders>
              <w:bottom w:val="single" w:sz="4" w:space="0" w:color="auto"/>
            </w:tcBorders>
            <w:shd w:val="clear" w:color="auto" w:fill="auto"/>
            <w:tcMar>
              <w:top w:w="113" w:type="dxa"/>
              <w:left w:w="113" w:type="dxa"/>
              <w:bottom w:w="113" w:type="dxa"/>
              <w:right w:w="113" w:type="dxa"/>
            </w:tcMar>
          </w:tcPr>
          <w:p w:rsidR="00601B68" w:rsidRPr="00FF5A6F" w:rsidRDefault="00601B68" w:rsidP="0065208B">
            <w:pPr>
              <w:pStyle w:val="formtext"/>
              <w:spacing w:before="0" w:after="120"/>
              <w:ind w:right="136"/>
              <w:jc w:val="both"/>
              <w:rPr>
                <w:rFonts w:cs="Arial"/>
                <w:b/>
                <w:noProof/>
                <w:lang w:val="en-GB"/>
              </w:rPr>
            </w:pPr>
            <w:r w:rsidRPr="00FF5A6F">
              <w:rPr>
                <w:rFonts w:cs="Arial"/>
                <w:noProof/>
                <w:lang w:val="en-GB"/>
              </w:rPr>
              <w:t xml:space="preserve">The element takes on one of the basic roles of a carnival, i.e. to be a social safety valve. More specifically, </w:t>
            </w:r>
            <w:r w:rsidR="00B40B55" w:rsidRPr="00FF5A6F">
              <w:rPr>
                <w:rFonts w:cs="Arial"/>
                <w:b/>
                <w:noProof/>
                <w:lang w:val="en-GB"/>
              </w:rPr>
              <w:t>the Basel Carnival…</w:t>
            </w:r>
          </w:p>
          <w:p w:rsidR="00601B68" w:rsidRPr="00FF5A6F" w:rsidRDefault="00601B68" w:rsidP="0065208B">
            <w:pPr>
              <w:pStyle w:val="formtext"/>
              <w:spacing w:before="120" w:after="120"/>
              <w:ind w:right="135"/>
              <w:jc w:val="both"/>
              <w:rPr>
                <w:rFonts w:cs="Arial"/>
                <w:b/>
                <w:noProof/>
                <w:lang w:val="en-GB"/>
              </w:rPr>
            </w:pPr>
            <w:r w:rsidRPr="00FF5A6F">
              <w:rPr>
                <w:rFonts w:cs="Arial"/>
                <w:b/>
                <w:noProof/>
                <w:lang w:val="en-GB"/>
              </w:rPr>
              <w:t>…</w:t>
            </w:r>
            <w:r w:rsidR="00C8300F" w:rsidRPr="00FF5A6F">
              <w:rPr>
                <w:rFonts w:cs="Arial"/>
                <w:b/>
                <w:noProof/>
                <w:lang w:val="en-GB"/>
              </w:rPr>
              <w:t xml:space="preserve"> contributes to social cohesion</w:t>
            </w:r>
            <w:r w:rsidRPr="00FF5A6F">
              <w:rPr>
                <w:rFonts w:cs="Arial"/>
                <w:b/>
                <w:noProof/>
                <w:lang w:val="en-GB"/>
              </w:rPr>
              <w:br/>
            </w:r>
            <w:r w:rsidRPr="00FF5A6F">
              <w:rPr>
                <w:rFonts w:cs="Arial"/>
                <w:noProof/>
                <w:lang w:val="en-GB"/>
              </w:rPr>
              <w:t>The Basel carnivalists consider themselves members of a large family and usually remain faithful to the carnival and their group all their life. A carnival society actively participates in the main life events of its members (marriage</w:t>
            </w:r>
            <w:r w:rsidR="00096B7A" w:rsidRPr="00FF5A6F">
              <w:rPr>
                <w:rFonts w:cs="Arial"/>
                <w:noProof/>
                <w:lang w:val="en-GB"/>
              </w:rPr>
              <w:t>s</w:t>
            </w:r>
            <w:r w:rsidRPr="00FF5A6F">
              <w:rPr>
                <w:rFonts w:cs="Arial"/>
                <w:noProof/>
                <w:lang w:val="en-GB"/>
              </w:rPr>
              <w:t xml:space="preserve">, birthdays, deaths). Within the societies, political differences play a secondary role - social classes mix together in them and barriers fall. </w:t>
            </w:r>
            <w:r w:rsidR="00C8300F" w:rsidRPr="00FF5A6F">
              <w:rPr>
                <w:rFonts w:cs="Arial"/>
                <w:noProof/>
                <w:lang w:val="en-GB"/>
              </w:rPr>
              <w:t>Great</w:t>
            </w:r>
            <w:r w:rsidRPr="00FF5A6F">
              <w:rPr>
                <w:rFonts w:cs="Arial"/>
                <w:noProof/>
                <w:lang w:val="en-GB"/>
              </w:rPr>
              <w:t xml:space="preserve"> importance is attached to sociability between generations, especially for transmission of the element. All of that results in a uniquely valuable social mixing which goes well beyond carnival activities. The carnival is also an excellent means of integrating new inhabitants.</w:t>
            </w:r>
          </w:p>
          <w:p w:rsidR="00601B68" w:rsidRPr="00FF5A6F" w:rsidRDefault="00B25635" w:rsidP="0065208B">
            <w:pPr>
              <w:pStyle w:val="formtext"/>
              <w:spacing w:before="120" w:after="120"/>
              <w:ind w:right="135"/>
              <w:jc w:val="both"/>
              <w:rPr>
                <w:rFonts w:cs="Arial"/>
                <w:noProof/>
                <w:lang w:val="en-GB"/>
              </w:rPr>
            </w:pPr>
            <w:r w:rsidRPr="00FF5A6F">
              <w:rPr>
                <w:rFonts w:cs="Arial"/>
                <w:b/>
                <w:noProof/>
                <w:lang w:val="en-GB"/>
              </w:rPr>
              <w:t>… promotes</w:t>
            </w:r>
            <w:r w:rsidR="00601B68" w:rsidRPr="00FF5A6F">
              <w:rPr>
                <w:rFonts w:cs="Arial"/>
                <w:b/>
                <w:noProof/>
                <w:lang w:val="en-GB"/>
              </w:rPr>
              <w:t xml:space="preserve"> tolerance through social criticism</w:t>
            </w:r>
            <w:r w:rsidR="00601B68" w:rsidRPr="00FF5A6F">
              <w:rPr>
                <w:rFonts w:cs="Arial"/>
                <w:noProof/>
                <w:lang w:val="en-GB"/>
              </w:rPr>
              <w:br/>
              <w:t>The carnival is the occasion for tens of thousands of p</w:t>
            </w:r>
            <w:r w:rsidR="00D254A8" w:rsidRPr="00FF5A6F">
              <w:rPr>
                <w:rFonts w:cs="Arial"/>
                <w:noProof/>
                <w:lang w:val="en-GB"/>
              </w:rPr>
              <w:t xml:space="preserve">eople of all ages, social classes </w:t>
            </w:r>
            <w:r w:rsidR="00601B68" w:rsidRPr="00FF5A6F">
              <w:rPr>
                <w:rFonts w:cs="Arial"/>
                <w:noProof/>
                <w:lang w:val="en-GB"/>
              </w:rPr>
              <w:t>or profession</w:t>
            </w:r>
            <w:r w:rsidR="00D254A8" w:rsidRPr="00FF5A6F">
              <w:rPr>
                <w:rFonts w:cs="Arial"/>
                <w:noProof/>
                <w:lang w:val="en-GB"/>
              </w:rPr>
              <w:t>s</w:t>
            </w:r>
            <w:r w:rsidR="00601B68" w:rsidRPr="00FF5A6F">
              <w:rPr>
                <w:rFonts w:cs="Arial"/>
                <w:noProof/>
                <w:lang w:val="en-GB"/>
              </w:rPr>
              <w:t xml:space="preserve"> to mix together and, throug</w:t>
            </w:r>
            <w:r w:rsidR="003B02DA" w:rsidRPr="00FF5A6F">
              <w:rPr>
                <w:rFonts w:cs="Arial"/>
                <w:noProof/>
                <w:lang w:val="en-GB"/>
              </w:rPr>
              <w:t>h their active participation,</w:t>
            </w:r>
            <w:r w:rsidR="00601B68" w:rsidRPr="00FF5A6F">
              <w:rPr>
                <w:rFonts w:cs="Arial"/>
                <w:noProof/>
                <w:lang w:val="en-GB"/>
              </w:rPr>
              <w:t xml:space="preserve"> be confronted with different cultural values. The themes mocked are conceived together and translated artistically in masks, costumes, lanterns, texts in dialect and countless accessories. </w:t>
            </w:r>
          </w:p>
          <w:p w:rsidR="00601B68" w:rsidRPr="00FF5A6F" w:rsidRDefault="00601B68" w:rsidP="0065208B">
            <w:pPr>
              <w:pStyle w:val="formtext"/>
              <w:spacing w:before="120" w:after="0"/>
              <w:ind w:right="136"/>
              <w:jc w:val="both"/>
              <w:rPr>
                <w:rFonts w:cs="Arial"/>
                <w:noProof/>
                <w:lang w:val="en-GB"/>
              </w:rPr>
            </w:pPr>
            <w:r w:rsidRPr="00FF5A6F">
              <w:rPr>
                <w:rFonts w:cs="Arial"/>
                <w:b/>
                <w:noProof/>
                <w:lang w:val="en-GB"/>
              </w:rPr>
              <w:t>… contributes to safeguarding the dialect and promoting cultural creation</w:t>
            </w:r>
            <w:r w:rsidRPr="00FF5A6F">
              <w:rPr>
                <w:rFonts w:cs="Arial"/>
                <w:b/>
                <w:noProof/>
                <w:lang w:val="en-GB"/>
              </w:rPr>
              <w:br/>
            </w:r>
            <w:r w:rsidRPr="00FF5A6F">
              <w:rPr>
                <w:rFonts w:cs="Arial"/>
                <w:noProof/>
                <w:lang w:val="en-GB"/>
              </w:rPr>
              <w:t xml:space="preserve">The dialect has an important role in the carnival: the </w:t>
            </w:r>
            <w:r w:rsidR="00B40B55" w:rsidRPr="00FF5A6F">
              <w:rPr>
                <w:rFonts w:cs="Arial"/>
                <w:i/>
                <w:noProof/>
                <w:lang w:val="en-GB"/>
              </w:rPr>
              <w:t xml:space="preserve">cliques </w:t>
            </w:r>
            <w:r w:rsidRPr="00FF5A6F">
              <w:rPr>
                <w:rFonts w:cs="Arial"/>
                <w:noProof/>
                <w:lang w:val="en-GB"/>
              </w:rPr>
              <w:t>display their mockery in poems distributed to the public (“</w:t>
            </w:r>
            <w:r w:rsidRPr="00FF5A6F">
              <w:rPr>
                <w:rFonts w:cs="Arial"/>
                <w:i/>
                <w:noProof/>
                <w:lang w:val="en-GB"/>
              </w:rPr>
              <w:t>Zeedel</w:t>
            </w:r>
            <w:r w:rsidRPr="00FF5A6F">
              <w:rPr>
                <w:rFonts w:cs="Arial"/>
                <w:noProof/>
                <w:lang w:val="en-GB"/>
              </w:rPr>
              <w:t xml:space="preserve">”), lanterns with humorous epigrams and the “Schnitzelbänke” provide more than a thousand rhymed satiric verses. All these texts are composed by amateurs in </w:t>
            </w:r>
            <w:r w:rsidR="00EB00B4" w:rsidRPr="00FF5A6F">
              <w:rPr>
                <w:rFonts w:cs="Arial"/>
                <w:noProof/>
                <w:lang w:val="en-GB"/>
              </w:rPr>
              <w:t xml:space="preserve">the </w:t>
            </w:r>
            <w:r w:rsidRPr="00FF5A6F">
              <w:rPr>
                <w:rFonts w:cs="Arial"/>
                <w:noProof/>
                <w:lang w:val="en-GB"/>
              </w:rPr>
              <w:t>Basel dialect, which represents an important contribution to the development of the dialect in the city.</w:t>
            </w:r>
          </w:p>
        </w:tc>
      </w:tr>
      <w:tr w:rsidR="00601B68" w:rsidRPr="00FF5A6F" w:rsidTr="000E3A6F">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601B68" w:rsidRPr="00FF5A6F" w:rsidRDefault="00601B68" w:rsidP="00FF5A6F">
            <w:pPr>
              <w:pStyle w:val="littleroman"/>
              <w:spacing w:before="120"/>
              <w:ind w:left="595" w:hanging="425"/>
              <w:rPr>
                <w:noProof/>
              </w:rPr>
            </w:pPr>
            <w:r w:rsidRPr="00FF5A6F">
              <w:rPr>
                <w:noProof/>
              </w:rPr>
              <w:t>Is there any part of the element that is not compatible with existing international human rights instruments or with the requirement of mutual respect among communities, groups and individuals, or with sustainable development?</w:t>
            </w:r>
          </w:p>
          <w:p w:rsidR="00601B68" w:rsidRPr="00FF5A6F" w:rsidRDefault="00601B68" w:rsidP="00FF5A6F">
            <w:pPr>
              <w:pStyle w:val="Word"/>
              <w:spacing w:after="0" w:line="240" w:lineRule="auto"/>
              <w:rPr>
                <w:noProof/>
                <w:lang w:val="en-GB"/>
              </w:rPr>
            </w:pPr>
            <w:r w:rsidRPr="00FF5A6F">
              <w:rPr>
                <w:rFonts w:eastAsia="SimSun"/>
                <w:noProof/>
                <w:sz w:val="18"/>
                <w:szCs w:val="18"/>
                <w:lang w:val="en-GB"/>
              </w:rPr>
              <w:t>Not fewer than 150 or more than 250 words</w:t>
            </w:r>
          </w:p>
        </w:tc>
      </w:tr>
      <w:tr w:rsidR="00601B68" w:rsidRPr="00FF5A6F" w:rsidTr="000E3A6F">
        <w:tc>
          <w:tcPr>
            <w:tcW w:w="9639" w:type="dxa"/>
            <w:gridSpan w:val="2"/>
            <w:tcBorders>
              <w:bottom w:val="single" w:sz="4" w:space="0" w:color="auto"/>
            </w:tcBorders>
            <w:shd w:val="clear" w:color="auto" w:fill="auto"/>
            <w:tcMar>
              <w:top w:w="113" w:type="dxa"/>
              <w:left w:w="113" w:type="dxa"/>
              <w:bottom w:w="113" w:type="dxa"/>
              <w:right w:w="113" w:type="dxa"/>
            </w:tcMar>
          </w:tcPr>
          <w:p w:rsidR="00601B68" w:rsidRPr="00FF5A6F" w:rsidRDefault="00601B68" w:rsidP="0065208B">
            <w:pPr>
              <w:pStyle w:val="formtext"/>
              <w:spacing w:before="0" w:after="0" w:line="240" w:lineRule="auto"/>
              <w:ind w:right="170"/>
              <w:jc w:val="both"/>
              <w:rPr>
                <w:rFonts w:cs="Arial"/>
                <w:noProof/>
                <w:lang w:val="en-GB"/>
              </w:rPr>
            </w:pPr>
            <w:r w:rsidRPr="00FF5A6F">
              <w:rPr>
                <w:rFonts w:cs="Arial"/>
                <w:noProof/>
                <w:lang w:val="en-GB"/>
              </w:rPr>
              <w:t xml:space="preserve">No. The Carnival of Basel is itself an important means of promoting mutual understanding, respect and tolerance. </w:t>
            </w:r>
          </w:p>
          <w:p w:rsidR="00601B68" w:rsidRPr="00FF5A6F" w:rsidRDefault="00601B68" w:rsidP="0065208B">
            <w:pPr>
              <w:pStyle w:val="formtext"/>
              <w:keepNext/>
              <w:spacing w:before="120" w:after="120"/>
              <w:ind w:right="135"/>
              <w:jc w:val="both"/>
              <w:rPr>
                <w:rFonts w:cs="Arial"/>
                <w:noProof/>
                <w:lang w:val="en-GB"/>
              </w:rPr>
            </w:pPr>
            <w:r w:rsidRPr="00FF5A6F">
              <w:rPr>
                <w:rFonts w:cs="Arial"/>
                <w:noProof/>
                <w:lang w:val="en-GB"/>
              </w:rPr>
              <w:t xml:space="preserve">As to one of the fundamental functions, i.e. social criticism, the Carnival of Basel cultivates the art of recognizing and respecting the rules of good taste and human dignity. </w:t>
            </w:r>
            <w:r w:rsidR="003F6B9C" w:rsidRPr="00FF5A6F">
              <w:rPr>
                <w:rFonts w:cs="Arial"/>
                <w:noProof/>
                <w:lang w:val="en-GB"/>
              </w:rPr>
              <w:t>F</w:t>
            </w:r>
            <w:r w:rsidRPr="00FF5A6F">
              <w:rPr>
                <w:rFonts w:cs="Arial"/>
                <w:noProof/>
                <w:lang w:val="en-GB"/>
              </w:rPr>
              <w:t xml:space="preserve">reedom of speech allows the carnivalists to use irony and its expression in sometimes biting, but never hurtful, ways. </w:t>
            </w:r>
          </w:p>
          <w:p w:rsidR="00601B68" w:rsidRPr="00FF5A6F" w:rsidRDefault="0043474A" w:rsidP="0065208B">
            <w:pPr>
              <w:pStyle w:val="formtext"/>
              <w:keepNext/>
              <w:spacing w:before="120" w:after="120"/>
              <w:ind w:right="135"/>
              <w:jc w:val="both"/>
              <w:rPr>
                <w:rFonts w:cs="Arial"/>
                <w:noProof/>
                <w:lang w:val="en-GB"/>
              </w:rPr>
            </w:pPr>
            <w:r w:rsidRPr="00FF5A6F">
              <w:rPr>
                <w:rFonts w:cs="Arial"/>
                <w:noProof/>
                <w:lang w:val="en-GB"/>
              </w:rPr>
              <w:t xml:space="preserve">Those in charge of carnival </w:t>
            </w:r>
            <w:r w:rsidR="00601B68" w:rsidRPr="00FF5A6F">
              <w:rPr>
                <w:rFonts w:cs="Arial"/>
                <w:noProof/>
                <w:lang w:val="en-GB"/>
              </w:rPr>
              <w:t>society are perfectly aware of the social and societal values and their coordinator, the Carnival Committee, reminds them that the constitutions and local and national laws, as well as internernational regulations</w:t>
            </w:r>
            <w:r w:rsidR="003F6B9C" w:rsidRPr="00FF5A6F">
              <w:rPr>
                <w:rFonts w:cs="Arial"/>
                <w:noProof/>
                <w:lang w:val="en-GB"/>
              </w:rPr>
              <w:t>,</w:t>
            </w:r>
            <w:r w:rsidR="00601B68" w:rsidRPr="00FF5A6F">
              <w:rPr>
                <w:rFonts w:cs="Arial"/>
                <w:noProof/>
                <w:lang w:val="en-GB"/>
              </w:rPr>
              <w:t xml:space="preserve"> remain in effect during the carnival. As to the targets of the </w:t>
            </w:r>
            <w:r w:rsidR="003F6B9C" w:rsidRPr="00FF5A6F">
              <w:rPr>
                <w:rFonts w:cs="Arial"/>
                <w:noProof/>
                <w:lang w:val="en-GB"/>
              </w:rPr>
              <w:t>criticism and mockery, the carni</w:t>
            </w:r>
            <w:r w:rsidR="00601B68" w:rsidRPr="00FF5A6F">
              <w:rPr>
                <w:rFonts w:cs="Arial"/>
                <w:noProof/>
                <w:lang w:val="en-GB"/>
              </w:rPr>
              <w:t>valists are not partial; the ridicule is aimed at all political and social groups.</w:t>
            </w:r>
          </w:p>
          <w:p w:rsidR="00601B68" w:rsidRPr="00FF5A6F" w:rsidRDefault="00601B68" w:rsidP="0065208B">
            <w:pPr>
              <w:pStyle w:val="formtext"/>
              <w:keepNext/>
              <w:spacing w:before="120" w:after="120"/>
              <w:ind w:right="135"/>
              <w:jc w:val="both"/>
              <w:rPr>
                <w:rFonts w:cs="Arial"/>
                <w:noProof/>
                <w:lang w:val="en-GB"/>
              </w:rPr>
            </w:pPr>
            <w:r w:rsidRPr="00FF5A6F">
              <w:rPr>
                <w:rFonts w:cs="Arial"/>
                <w:noProof/>
                <w:lang w:val="en-GB"/>
              </w:rPr>
              <w:t xml:space="preserve">Active participation in the Basel Carnival and integration into a carnival society are open to all, without distinction and </w:t>
            </w:r>
            <w:r w:rsidR="0097629F" w:rsidRPr="00FF5A6F">
              <w:rPr>
                <w:rFonts w:cs="Arial"/>
                <w:noProof/>
                <w:lang w:val="en-GB"/>
              </w:rPr>
              <w:t>is</w:t>
            </w:r>
            <w:r w:rsidRPr="00FF5A6F">
              <w:rPr>
                <w:rFonts w:cs="Arial"/>
                <w:noProof/>
                <w:lang w:val="en-GB"/>
              </w:rPr>
              <w:t xml:space="preserve"> not</w:t>
            </w:r>
            <w:r w:rsidR="00FF5A6F" w:rsidRPr="00FF5A6F">
              <w:rPr>
                <w:rFonts w:cs="Arial"/>
                <w:noProof/>
                <w:lang w:val="en-GB"/>
              </w:rPr>
              <w:t xml:space="preserve"> </w:t>
            </w:r>
            <w:r w:rsidR="00643079" w:rsidRPr="00FF5A6F">
              <w:rPr>
                <w:noProof/>
                <w:lang w:val="en-GB"/>
              </w:rPr>
              <w:t xml:space="preserve">limited only to </w:t>
            </w:r>
            <w:r w:rsidRPr="00FF5A6F">
              <w:rPr>
                <w:noProof/>
                <w:lang w:val="en-GB"/>
              </w:rPr>
              <w:t>Basel inhabitants.</w:t>
            </w:r>
          </w:p>
          <w:p w:rsidR="00601B68" w:rsidRPr="00FF5A6F" w:rsidRDefault="00601B68" w:rsidP="0065208B">
            <w:pPr>
              <w:pStyle w:val="formtext"/>
              <w:keepNext/>
              <w:spacing w:before="120" w:after="120"/>
              <w:ind w:right="135"/>
              <w:jc w:val="both"/>
              <w:rPr>
                <w:rFonts w:cs="Arial"/>
                <w:noProof/>
                <w:lang w:val="en-GB"/>
              </w:rPr>
            </w:pPr>
            <w:r w:rsidRPr="00FF5A6F">
              <w:rPr>
                <w:rFonts w:cs="Arial"/>
                <w:noProof/>
                <w:lang w:val="en-GB"/>
              </w:rPr>
              <w:t>Concerning sustainability, the authorities are concerned about the city</w:t>
            </w:r>
            <w:r w:rsidR="00FF5A6F" w:rsidRPr="00FF5A6F">
              <w:rPr>
                <w:rFonts w:cs="Arial"/>
                <w:noProof/>
                <w:lang w:val="en-GB"/>
              </w:rPr>
              <w:t>’</w:t>
            </w:r>
            <w:r w:rsidRPr="00FF5A6F">
              <w:rPr>
                <w:rFonts w:cs="Arial"/>
                <w:noProof/>
                <w:lang w:val="en-GB"/>
              </w:rPr>
              <w:t>s cleanliness and ensure the presence of cleanup teams during and after the festival.</w:t>
            </w:r>
          </w:p>
          <w:p w:rsidR="00601B68" w:rsidRPr="00FF5A6F" w:rsidRDefault="00601B68" w:rsidP="0065208B">
            <w:pPr>
              <w:pStyle w:val="formtext"/>
              <w:keepNext/>
              <w:spacing w:before="120" w:after="0"/>
              <w:ind w:right="136"/>
              <w:jc w:val="both"/>
              <w:rPr>
                <w:rFonts w:cs="Arial"/>
                <w:noProof/>
                <w:lang w:val="en-GB"/>
              </w:rPr>
            </w:pPr>
            <w:r w:rsidRPr="00FF5A6F">
              <w:rPr>
                <w:rFonts w:cs="Arial"/>
                <w:noProof/>
                <w:lang w:val="en-GB"/>
              </w:rPr>
              <w:t>Particular care is given to access to the festivities for persons with reduced mobility because grandstands are available to them.</w:t>
            </w:r>
          </w:p>
        </w:tc>
      </w:tr>
      <w:tr w:rsidR="00601B68" w:rsidRPr="00FF5A6F" w:rsidTr="000E3A6F">
        <w:tc>
          <w:tcPr>
            <w:tcW w:w="9639" w:type="dxa"/>
            <w:gridSpan w:val="2"/>
            <w:tcBorders>
              <w:top w:val="single" w:sz="4" w:space="0" w:color="auto"/>
              <w:left w:val="nil"/>
              <w:bottom w:val="nil"/>
              <w:right w:val="nil"/>
            </w:tcBorders>
            <w:shd w:val="clear" w:color="auto" w:fill="D9D9D9"/>
          </w:tcPr>
          <w:p w:rsidR="00601B68" w:rsidRPr="00FF5A6F" w:rsidRDefault="00601B68" w:rsidP="00FF5A6F">
            <w:pPr>
              <w:pStyle w:val="Grille01N"/>
              <w:spacing w:line="240" w:lineRule="auto"/>
              <w:ind w:left="709" w:hanging="567"/>
              <w:jc w:val="left"/>
              <w:rPr>
                <w:rFonts w:eastAsia="SimSun" w:cs="Arial"/>
                <w:smallCaps w:val="0"/>
                <w:noProof/>
                <w:sz w:val="24"/>
                <w:shd w:val="pct15" w:color="auto" w:fill="FFFFFF"/>
                <w:lang w:val="en-GB"/>
              </w:rPr>
            </w:pPr>
            <w:r w:rsidRPr="00FF5A6F">
              <w:rPr>
                <w:rFonts w:eastAsia="SimSun" w:cs="Arial"/>
                <w:bCs/>
                <w:smallCaps w:val="0"/>
                <w:noProof/>
                <w:sz w:val="24"/>
                <w:lang w:val="en-GB"/>
              </w:rPr>
              <w:t>2.</w:t>
            </w:r>
            <w:r w:rsidRPr="00FF5A6F">
              <w:rPr>
                <w:rFonts w:eastAsia="SimSun" w:cs="Arial"/>
                <w:bCs/>
                <w:smallCaps w:val="0"/>
                <w:noProof/>
                <w:sz w:val="24"/>
                <w:lang w:val="en-GB"/>
              </w:rPr>
              <w:tab/>
              <w:t xml:space="preserve">Contribution to ensuring visibility and awareness and </w:t>
            </w:r>
            <w:r w:rsidRPr="00FF5A6F">
              <w:rPr>
                <w:rFonts w:eastAsia="SimSun" w:cs="Arial"/>
                <w:bCs/>
                <w:smallCaps w:val="0"/>
                <w:noProof/>
                <w:sz w:val="24"/>
                <w:lang w:val="en-GB"/>
              </w:rPr>
              <w:br/>
              <w:t>to encouraging</w:t>
            </w:r>
            <w:r w:rsidR="00FF5A6F" w:rsidRPr="00FF5A6F">
              <w:rPr>
                <w:rFonts w:eastAsia="SimSun" w:cs="Arial"/>
                <w:bCs/>
                <w:smallCaps w:val="0"/>
                <w:noProof/>
                <w:sz w:val="24"/>
                <w:lang w:val="en-GB"/>
              </w:rPr>
              <w:t xml:space="preserve"> </w:t>
            </w:r>
            <w:r w:rsidRPr="00FF5A6F">
              <w:rPr>
                <w:rFonts w:eastAsia="SimSun" w:cs="Arial"/>
                <w:bCs/>
                <w:smallCaps w:val="0"/>
                <w:noProof/>
                <w:sz w:val="24"/>
                <w:lang w:val="en-GB"/>
              </w:rPr>
              <w:t>dialogue</w:t>
            </w:r>
          </w:p>
        </w:tc>
      </w:tr>
      <w:tr w:rsidR="00601B68" w:rsidRPr="00FF5A6F" w:rsidTr="000E3A6F">
        <w:tc>
          <w:tcPr>
            <w:tcW w:w="9639" w:type="dxa"/>
            <w:gridSpan w:val="2"/>
            <w:tcBorders>
              <w:top w:val="nil"/>
              <w:left w:val="nil"/>
              <w:bottom w:val="nil"/>
              <w:right w:val="nil"/>
            </w:tcBorders>
            <w:shd w:val="clear" w:color="auto" w:fill="auto"/>
          </w:tcPr>
          <w:p w:rsidR="00601B68" w:rsidRPr="00FF5A6F" w:rsidRDefault="00601B68" w:rsidP="000E3A6F">
            <w:pPr>
              <w:pStyle w:val="Info03"/>
              <w:spacing w:before="120" w:line="240" w:lineRule="auto"/>
              <w:rPr>
                <w:noProof/>
                <w:sz w:val="18"/>
                <w:szCs w:val="18"/>
                <w:lang w:val="en-GB"/>
              </w:rPr>
            </w:pPr>
            <w:r w:rsidRPr="00FF5A6F">
              <w:rPr>
                <w:noProof/>
                <w:sz w:val="18"/>
                <w:szCs w:val="18"/>
                <w:lang w:val="en-GB"/>
              </w:rPr>
              <w:t xml:space="preserve">For </w:t>
            </w:r>
            <w:r w:rsidRPr="00FF5A6F">
              <w:rPr>
                <w:b/>
                <w:noProof/>
                <w:sz w:val="18"/>
                <w:szCs w:val="18"/>
                <w:lang w:val="en-GB"/>
              </w:rPr>
              <w:t>Criterion R.2</w:t>
            </w:r>
            <w:r w:rsidRPr="00FF5A6F">
              <w:rPr>
                <w:noProof/>
                <w:sz w:val="18"/>
                <w:szCs w:val="18"/>
                <w:lang w:val="en-GB"/>
              </w:rPr>
              <w:t xml:space="preserve">, the States </w:t>
            </w:r>
            <w:r w:rsidRPr="00FF5A6F">
              <w:rPr>
                <w:b/>
                <w:noProof/>
                <w:sz w:val="18"/>
                <w:szCs w:val="18"/>
                <w:lang w:val="en-GB"/>
              </w:rPr>
              <w:t xml:space="preserve">shall demonstrate that </w:t>
            </w:r>
            <w:r w:rsidR="00FF5A6F" w:rsidRPr="00FF5A6F">
              <w:rPr>
                <w:b/>
                <w:noProof/>
                <w:sz w:val="18"/>
                <w:szCs w:val="18"/>
                <w:lang w:val="en-GB"/>
              </w:rPr>
              <w:t>‘</w:t>
            </w:r>
            <w:r w:rsidRPr="00FF5A6F">
              <w:rPr>
                <w:b/>
                <w:noProof/>
                <w:sz w:val="18"/>
                <w:szCs w:val="18"/>
                <w:lang w:val="en-GB"/>
              </w:rPr>
              <w:t>Inscription of the element will contribute to ensuring visibility and awareness of the significance of the intangible cultural heritage and to encouraging dialogue, thus reflecting cultural diversity worldwide and testifying to human creativity</w:t>
            </w:r>
            <w:r w:rsidR="00FF5A6F" w:rsidRPr="00FF5A6F">
              <w:rPr>
                <w:noProof/>
                <w:sz w:val="18"/>
                <w:szCs w:val="18"/>
                <w:lang w:val="en-GB"/>
              </w:rPr>
              <w:t>’</w:t>
            </w:r>
            <w:r w:rsidRPr="00FF5A6F">
              <w:rPr>
                <w:noProof/>
                <w:sz w:val="18"/>
                <w:szCs w:val="18"/>
                <w:lang w:val="en-GB"/>
              </w:rPr>
              <w:t>. This criterion will only be considered to be satisfied if the nomination demonstrates how the possible inscription will contribute to ensuring visibility and awareness of the significance of the intangible cultural heritage in general, and not only of the inscribed element itself, and to encouraging dialogue which respects cultural diversity.</w:t>
            </w:r>
          </w:p>
        </w:tc>
      </w:tr>
      <w:tr w:rsidR="00601B68" w:rsidRPr="00FF5A6F" w:rsidTr="000E3A6F">
        <w:tc>
          <w:tcPr>
            <w:tcW w:w="963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601B68" w:rsidRPr="00FF5A6F" w:rsidRDefault="00601B68" w:rsidP="00FF5A6F">
            <w:pPr>
              <w:pStyle w:val="littleroman"/>
              <w:numPr>
                <w:ilvl w:val="0"/>
                <w:numId w:val="38"/>
              </w:numPr>
              <w:spacing w:before="0" w:after="120"/>
              <w:ind w:left="595" w:hanging="425"/>
              <w:rPr>
                <w:noProof/>
              </w:rPr>
            </w:pPr>
            <w:r w:rsidRPr="00FF5A6F">
              <w:rPr>
                <w:noProof/>
              </w:rPr>
              <w:t>How can inscription of the element on the Representative List contribute to the visibility of the intangible cultural heritage in general and raise awareness of its importance at the local, national and international levels?</w:t>
            </w:r>
          </w:p>
          <w:p w:rsidR="00601B68" w:rsidRPr="00FF5A6F" w:rsidRDefault="00601B68" w:rsidP="000E3A6F">
            <w:pPr>
              <w:pStyle w:val="Word"/>
              <w:spacing w:after="0" w:line="240" w:lineRule="auto"/>
              <w:rPr>
                <w:rFonts w:eastAsia="SimSun"/>
                <w:noProof/>
                <w:sz w:val="18"/>
                <w:szCs w:val="18"/>
                <w:lang w:val="en-GB"/>
              </w:rPr>
            </w:pPr>
            <w:r w:rsidRPr="00FF5A6F">
              <w:rPr>
                <w:rFonts w:eastAsia="SimSun"/>
                <w:noProof/>
                <w:sz w:val="18"/>
                <w:szCs w:val="18"/>
                <w:lang w:val="en-GB"/>
              </w:rPr>
              <w:t>Not fewer than 100 or more than 150 words</w:t>
            </w:r>
          </w:p>
        </w:tc>
      </w:tr>
      <w:tr w:rsidR="00601B68" w:rsidRPr="00FF5A6F" w:rsidTr="000E3A6F">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601B68" w:rsidRPr="00FF5A6F" w:rsidRDefault="00601B68" w:rsidP="0065208B">
            <w:pPr>
              <w:pStyle w:val="formtext"/>
              <w:spacing w:before="0" w:after="120" w:line="240" w:lineRule="auto"/>
              <w:ind w:right="136"/>
              <w:jc w:val="both"/>
              <w:rPr>
                <w:rFonts w:cs="Arial"/>
                <w:noProof/>
                <w:lang w:val="en-GB"/>
              </w:rPr>
            </w:pPr>
            <w:r w:rsidRPr="00FF5A6F">
              <w:rPr>
                <w:rFonts w:cs="Arial"/>
                <w:noProof/>
                <w:lang w:val="en-GB"/>
              </w:rPr>
              <w:t>The inscription of the Basel Carnival, originating from a reformed tradition, will enrich the list of carnival</w:t>
            </w:r>
            <w:r w:rsidR="009D67E7" w:rsidRPr="00FF5A6F">
              <w:rPr>
                <w:rFonts w:cs="Arial"/>
                <w:noProof/>
                <w:lang w:val="en-GB"/>
              </w:rPr>
              <w:t>s</w:t>
            </w:r>
            <w:r w:rsidRPr="00FF5A6F">
              <w:rPr>
                <w:rFonts w:cs="Arial"/>
                <w:noProof/>
                <w:lang w:val="en-GB"/>
              </w:rPr>
              <w:t xml:space="preserve"> already inscribed on the Representative List with it seriousness, sobriety, prudence and restrained humour which confer on it a truly idiosyncratic dimension. This element concentrates attention on the themes covered by the carnival societies which are presented suggestively and with finesse.</w:t>
            </w:r>
          </w:p>
          <w:p w:rsidR="00601B68" w:rsidRPr="00FF5A6F" w:rsidRDefault="00601B68" w:rsidP="0065208B">
            <w:pPr>
              <w:pStyle w:val="formtext"/>
              <w:spacing w:before="120" w:after="120" w:line="240" w:lineRule="auto"/>
              <w:ind w:right="135"/>
              <w:jc w:val="both"/>
              <w:rPr>
                <w:rFonts w:cs="Arial"/>
                <w:noProof/>
                <w:lang w:val="en-GB"/>
              </w:rPr>
            </w:pPr>
            <w:r w:rsidRPr="00FF5A6F">
              <w:rPr>
                <w:rFonts w:cs="Arial"/>
                <w:noProof/>
                <w:lang w:val="en-GB"/>
              </w:rPr>
              <w:t>The use of the regional dialect as a vector of cultural creation will also enrich the diversity of elements on the Representative List, thanks to concrete examples such as the themes developped by the societies and reproduced on the lanterns, floats and handbills ("</w:t>
            </w:r>
            <w:r w:rsidRPr="00FF5A6F">
              <w:rPr>
                <w:rFonts w:cs="Arial"/>
                <w:i/>
                <w:noProof/>
                <w:lang w:val="en-GB"/>
              </w:rPr>
              <w:t>Zeedel</w:t>
            </w:r>
            <w:r w:rsidRPr="00FF5A6F">
              <w:rPr>
                <w:rFonts w:cs="Arial"/>
                <w:noProof/>
                <w:lang w:val="en-GB"/>
              </w:rPr>
              <w:t xml:space="preserve">") or the verses in dialect of the "Schnitzelbänke" groups. </w:t>
            </w:r>
          </w:p>
          <w:p w:rsidR="00601B68" w:rsidRPr="00FF5A6F" w:rsidRDefault="00601B68" w:rsidP="006267DF">
            <w:pPr>
              <w:pStyle w:val="formtext"/>
              <w:spacing w:before="120" w:after="0" w:line="240" w:lineRule="auto"/>
              <w:ind w:right="136"/>
              <w:jc w:val="both"/>
              <w:rPr>
                <w:rFonts w:cs="Arial"/>
                <w:noProof/>
                <w:lang w:val="en-GB"/>
              </w:rPr>
            </w:pPr>
            <w:r w:rsidRPr="00FF5A6F">
              <w:rPr>
                <w:rFonts w:cs="Arial"/>
                <w:noProof/>
                <w:lang w:val="en-GB"/>
              </w:rPr>
              <w:t>This inscription will reinforce the visibility in Switzerland of intangible cultural heritage, especially in urban areas; because of the element</w:t>
            </w:r>
            <w:r w:rsidR="00FF5A6F" w:rsidRPr="00FF5A6F">
              <w:rPr>
                <w:rFonts w:cs="Arial"/>
                <w:noProof/>
                <w:lang w:val="en-GB"/>
              </w:rPr>
              <w:t>’</w:t>
            </w:r>
            <w:r w:rsidRPr="00FF5A6F">
              <w:rPr>
                <w:rFonts w:cs="Arial"/>
                <w:noProof/>
                <w:lang w:val="en-GB"/>
              </w:rPr>
              <w:t xml:space="preserve">s popularity in the nation as well as abroad, it will allow the different populations </w:t>
            </w:r>
            <w:r w:rsidR="00F21D5B" w:rsidRPr="00FF5A6F">
              <w:rPr>
                <w:rFonts w:cs="Arial"/>
                <w:noProof/>
                <w:lang w:val="en-GB"/>
              </w:rPr>
              <w:t>to be more aware of</w:t>
            </w:r>
            <w:r w:rsidRPr="00FF5A6F">
              <w:rPr>
                <w:rFonts w:cs="Arial"/>
                <w:noProof/>
                <w:lang w:val="en-GB"/>
              </w:rPr>
              <w:t xml:space="preserve"> intangible </w:t>
            </w:r>
            <w:r w:rsidR="00F21D5B" w:rsidRPr="00FF5A6F">
              <w:rPr>
                <w:rFonts w:cs="Arial"/>
                <w:noProof/>
                <w:lang w:val="en-GB"/>
              </w:rPr>
              <w:t>heritage, its nature and importa</w:t>
            </w:r>
            <w:r w:rsidRPr="00FF5A6F">
              <w:rPr>
                <w:rFonts w:cs="Arial"/>
                <w:noProof/>
                <w:lang w:val="en-GB"/>
              </w:rPr>
              <w:t xml:space="preserve">nce in urban areas. </w:t>
            </w:r>
          </w:p>
        </w:tc>
      </w:tr>
      <w:tr w:rsidR="00601B68" w:rsidRPr="00FF5A6F" w:rsidTr="000E3A6F">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601B68" w:rsidRPr="00FF5A6F" w:rsidRDefault="00601B68" w:rsidP="004C7682">
            <w:pPr>
              <w:pStyle w:val="littleroman"/>
              <w:spacing w:before="0"/>
              <w:ind w:left="595" w:hanging="567"/>
              <w:rPr>
                <w:noProof/>
              </w:rPr>
            </w:pPr>
            <w:r w:rsidRPr="00FF5A6F">
              <w:rPr>
                <w:noProof/>
              </w:rPr>
              <w:t>How can inscription encourage dialogue among communities, groups and individuals?</w:t>
            </w:r>
          </w:p>
          <w:p w:rsidR="00601B68" w:rsidRPr="00FF5A6F" w:rsidRDefault="00601B68" w:rsidP="000E3A6F">
            <w:pPr>
              <w:pStyle w:val="Word"/>
              <w:spacing w:before="120" w:after="0" w:line="240" w:lineRule="auto"/>
              <w:ind w:left="596" w:hanging="483"/>
              <w:rPr>
                <w:noProof/>
                <w:lang w:val="en-GB"/>
              </w:rPr>
            </w:pPr>
            <w:r w:rsidRPr="00FF5A6F">
              <w:rPr>
                <w:rFonts w:eastAsia="SimSun"/>
                <w:noProof/>
                <w:sz w:val="18"/>
                <w:szCs w:val="18"/>
                <w:lang w:val="en-GB"/>
              </w:rPr>
              <w:t>Not fewer than 100 or more than 150 words</w:t>
            </w:r>
          </w:p>
        </w:tc>
      </w:tr>
      <w:tr w:rsidR="00601B68" w:rsidRPr="00FF5A6F" w:rsidTr="000E3A6F">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601B68" w:rsidRPr="00FF5A6F" w:rsidRDefault="00601B68" w:rsidP="0065208B">
            <w:pPr>
              <w:pStyle w:val="formtext"/>
              <w:spacing w:before="0" w:after="120" w:line="240" w:lineRule="auto"/>
              <w:ind w:right="136"/>
              <w:jc w:val="both"/>
              <w:rPr>
                <w:rFonts w:cs="Arial"/>
                <w:noProof/>
                <w:lang w:val="en-GB"/>
              </w:rPr>
            </w:pPr>
            <w:r w:rsidRPr="00FF5A6F">
              <w:rPr>
                <w:rFonts w:cs="Arial"/>
                <w:noProof/>
                <w:lang w:val="en-GB"/>
              </w:rPr>
              <w:t xml:space="preserve">The inscription will allow the addition to the Representative List </w:t>
            </w:r>
            <w:r w:rsidR="00EC46FB" w:rsidRPr="00FF5A6F">
              <w:rPr>
                <w:rFonts w:cs="Arial"/>
                <w:noProof/>
                <w:lang w:val="en-GB"/>
              </w:rPr>
              <w:t>of a tradition</w:t>
            </w:r>
            <w:r w:rsidR="00FF5A6F">
              <w:rPr>
                <w:rFonts w:cs="Arial"/>
                <w:noProof/>
                <w:lang w:val="en-GB"/>
              </w:rPr>
              <w:t xml:space="preserve"> </w:t>
            </w:r>
            <w:r w:rsidRPr="00FF5A6F">
              <w:rPr>
                <w:rFonts w:cs="Arial"/>
                <w:noProof/>
                <w:lang w:val="en-GB"/>
              </w:rPr>
              <w:t>open to a dialogue between individuals and especially between generations, thanks to laughter and satire. The carnival is</w:t>
            </w:r>
            <w:r w:rsidR="00037580" w:rsidRPr="00FF5A6F">
              <w:rPr>
                <w:rFonts w:cs="Arial"/>
                <w:noProof/>
                <w:lang w:val="en-GB"/>
              </w:rPr>
              <w:t>,</w:t>
            </w:r>
            <w:r w:rsidRPr="00FF5A6F">
              <w:rPr>
                <w:rFonts w:cs="Arial"/>
                <w:noProof/>
                <w:lang w:val="en-GB"/>
              </w:rPr>
              <w:t xml:space="preserve"> by definition</w:t>
            </w:r>
            <w:r w:rsidR="00037580" w:rsidRPr="00FF5A6F">
              <w:rPr>
                <w:rFonts w:cs="Arial"/>
                <w:noProof/>
                <w:lang w:val="en-GB"/>
              </w:rPr>
              <w:t>,</w:t>
            </w:r>
            <w:r w:rsidRPr="00FF5A6F">
              <w:rPr>
                <w:rFonts w:cs="Arial"/>
                <w:noProof/>
                <w:lang w:val="en-GB"/>
              </w:rPr>
              <w:t xml:space="preserve"> a place of dialogue and exchange of ideas which allows each citizen to express himself. </w:t>
            </w:r>
          </w:p>
          <w:p w:rsidR="00601B68" w:rsidRPr="00FF5A6F" w:rsidRDefault="00601B68" w:rsidP="0065208B">
            <w:pPr>
              <w:pStyle w:val="formtext"/>
              <w:spacing w:before="120" w:after="120" w:line="240" w:lineRule="auto"/>
              <w:ind w:right="135"/>
              <w:jc w:val="both"/>
              <w:rPr>
                <w:rFonts w:cs="Arial"/>
                <w:noProof/>
                <w:lang w:val="en-GB"/>
              </w:rPr>
            </w:pPr>
            <w:r w:rsidRPr="00FF5A6F">
              <w:rPr>
                <w:rFonts w:cs="Arial"/>
                <w:noProof/>
                <w:lang w:val="en-GB"/>
              </w:rPr>
              <w:t xml:space="preserve">The creation of a network among carnivals is underway; the inscription will promote the reinforcement of collaboration between museographical institutions in charge of carnival themes (sometimes already existing, for example </w:t>
            </w:r>
            <w:r w:rsidR="00603F24" w:rsidRPr="00FF5A6F">
              <w:rPr>
                <w:rFonts w:cs="Arial"/>
                <w:noProof/>
                <w:lang w:val="en-GB"/>
              </w:rPr>
              <w:t>in</w:t>
            </w:r>
            <w:r w:rsidRPr="00FF5A6F">
              <w:rPr>
                <w:rFonts w:cs="Arial"/>
                <w:noProof/>
                <w:lang w:val="en-GB"/>
              </w:rPr>
              <w:t xml:space="preserve"> Binche or Bad Dürrheim) and also with other carnival communities in Switzerland or abroad (such as the carnival of Negros y Blancos in Colombia in the past). </w:t>
            </w:r>
          </w:p>
          <w:p w:rsidR="00601B68" w:rsidRPr="00FF5A6F" w:rsidRDefault="00601B68" w:rsidP="006E34F1">
            <w:pPr>
              <w:pStyle w:val="formtext"/>
              <w:spacing w:before="120" w:after="0" w:line="240" w:lineRule="auto"/>
              <w:ind w:right="136"/>
              <w:jc w:val="both"/>
              <w:rPr>
                <w:rFonts w:cs="Arial"/>
                <w:noProof/>
                <w:lang w:val="en-GB"/>
              </w:rPr>
            </w:pPr>
            <w:r w:rsidRPr="00FF5A6F">
              <w:rPr>
                <w:rFonts w:cs="Arial"/>
                <w:noProof/>
                <w:lang w:val="en-GB"/>
              </w:rPr>
              <w:t xml:space="preserve">The Basel </w:t>
            </w:r>
            <w:r w:rsidR="00B40B55" w:rsidRPr="00FF5A6F">
              <w:rPr>
                <w:rFonts w:cs="Arial"/>
                <w:i/>
                <w:noProof/>
                <w:lang w:val="en-GB"/>
              </w:rPr>
              <w:t>cliques</w:t>
            </w:r>
            <w:r w:rsidRPr="00FF5A6F">
              <w:rPr>
                <w:rFonts w:cs="Arial"/>
                <w:noProof/>
                <w:lang w:val="en-GB"/>
              </w:rPr>
              <w:t xml:space="preserve"> and drum</w:t>
            </w:r>
            <w:r w:rsidR="00175ED0" w:rsidRPr="00FF5A6F">
              <w:rPr>
                <w:rFonts w:cs="Arial"/>
                <w:noProof/>
                <w:lang w:val="en-GB"/>
              </w:rPr>
              <w:t>mer</w:t>
            </w:r>
            <w:r w:rsidRPr="00FF5A6F">
              <w:rPr>
                <w:rFonts w:cs="Arial"/>
                <w:noProof/>
                <w:lang w:val="en-GB"/>
              </w:rPr>
              <w:t xml:space="preserve">s are often invited to appear in Switzerland (as </w:t>
            </w:r>
            <w:r w:rsidR="00D62BC2" w:rsidRPr="00FF5A6F">
              <w:rPr>
                <w:rFonts w:cs="Arial"/>
                <w:noProof/>
                <w:lang w:val="en-GB"/>
              </w:rPr>
              <w:t>is the case during the</w:t>
            </w:r>
            <w:r w:rsidR="004A0949" w:rsidRPr="00FF5A6F">
              <w:rPr>
                <w:rFonts w:cs="Arial"/>
                <w:noProof/>
                <w:lang w:val="en-GB"/>
              </w:rPr>
              <w:t xml:space="preserve"> </w:t>
            </w:r>
            <w:r w:rsidRPr="00FF5A6F">
              <w:rPr>
                <w:rFonts w:cs="Arial"/>
                <w:noProof/>
                <w:lang w:val="en-GB"/>
              </w:rPr>
              <w:t>Winegrowers</w:t>
            </w:r>
            <w:r w:rsidR="00FF5A6F" w:rsidRPr="00FF5A6F">
              <w:rPr>
                <w:rFonts w:cs="Arial"/>
                <w:noProof/>
                <w:lang w:val="en-GB"/>
              </w:rPr>
              <w:t>’</w:t>
            </w:r>
            <w:r w:rsidRPr="00FF5A6F">
              <w:rPr>
                <w:rFonts w:cs="Arial"/>
                <w:noProof/>
                <w:lang w:val="en-GB"/>
              </w:rPr>
              <w:t xml:space="preserve"> Festival</w:t>
            </w:r>
            <w:r w:rsidR="006E34F1" w:rsidRPr="00FF5A6F">
              <w:rPr>
                <w:rFonts w:cs="Arial"/>
                <w:noProof/>
                <w:lang w:val="en-GB"/>
              </w:rPr>
              <w:t xml:space="preserve"> in Vevey</w:t>
            </w:r>
            <w:r w:rsidRPr="00FF5A6F">
              <w:rPr>
                <w:rFonts w:cs="Arial"/>
                <w:noProof/>
                <w:lang w:val="en-GB"/>
              </w:rPr>
              <w:t>) or abroad (for example, at the J</w:t>
            </w:r>
            <w:r w:rsidR="00B40B55" w:rsidRPr="00FF5A6F">
              <w:rPr>
                <w:rFonts w:cs="Arial"/>
                <w:i/>
                <w:noProof/>
                <w:lang w:val="en-GB"/>
              </w:rPr>
              <w:t xml:space="preserve">uste pour Rire </w:t>
            </w:r>
            <w:r w:rsidRPr="00FF5A6F">
              <w:rPr>
                <w:rFonts w:cs="Arial"/>
                <w:noProof/>
                <w:lang w:val="en-GB"/>
              </w:rPr>
              <w:t>Festival in Montreal</w:t>
            </w:r>
            <w:r w:rsidR="008B2736" w:rsidRPr="00FF5A6F">
              <w:rPr>
                <w:rFonts w:cs="Arial"/>
                <w:noProof/>
                <w:lang w:val="en-GB"/>
              </w:rPr>
              <w:t>). The inscription will allow</w:t>
            </w:r>
            <w:r w:rsidRPr="00FF5A6F">
              <w:rPr>
                <w:rFonts w:cs="Arial"/>
                <w:noProof/>
                <w:lang w:val="en-GB"/>
              </w:rPr>
              <w:t xml:space="preserve"> these exchanges to intensify and diversify.</w:t>
            </w:r>
          </w:p>
        </w:tc>
      </w:tr>
      <w:tr w:rsidR="00601B68" w:rsidRPr="00FF5A6F" w:rsidTr="000E3A6F">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601B68" w:rsidRPr="00FF5A6F" w:rsidRDefault="00601B68" w:rsidP="00FF5A6F">
            <w:pPr>
              <w:pStyle w:val="littleroman"/>
              <w:spacing w:before="120"/>
              <w:ind w:left="595" w:hanging="567"/>
              <w:rPr>
                <w:noProof/>
              </w:rPr>
            </w:pPr>
            <w:r w:rsidRPr="00FF5A6F">
              <w:rPr>
                <w:noProof/>
              </w:rPr>
              <w:t>How can inscription promote respect for cultural diversity and human creativity?</w:t>
            </w:r>
          </w:p>
          <w:p w:rsidR="00601B68" w:rsidRPr="00FF5A6F" w:rsidRDefault="00601B68" w:rsidP="000E3A6F">
            <w:pPr>
              <w:pStyle w:val="Word"/>
              <w:spacing w:before="120" w:after="0" w:line="240" w:lineRule="auto"/>
              <w:rPr>
                <w:noProof/>
                <w:sz w:val="18"/>
                <w:szCs w:val="18"/>
                <w:lang w:val="en-GB"/>
              </w:rPr>
            </w:pPr>
            <w:r w:rsidRPr="00FF5A6F">
              <w:rPr>
                <w:rFonts w:eastAsia="SimSun"/>
                <w:noProof/>
                <w:sz w:val="18"/>
                <w:szCs w:val="18"/>
                <w:lang w:val="en-GB"/>
              </w:rPr>
              <w:t>Not fewer than 100 or more than 150 words</w:t>
            </w:r>
          </w:p>
        </w:tc>
      </w:tr>
      <w:tr w:rsidR="00601B68" w:rsidRPr="00FF5A6F" w:rsidTr="000E3A6F">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601B68" w:rsidRPr="00FF5A6F" w:rsidRDefault="00601B68" w:rsidP="0065208B">
            <w:pPr>
              <w:pStyle w:val="formtext"/>
              <w:spacing w:before="0" w:after="120" w:line="240" w:lineRule="auto"/>
              <w:ind w:right="136"/>
              <w:jc w:val="both"/>
              <w:rPr>
                <w:rFonts w:cs="Arial"/>
                <w:noProof/>
                <w:lang w:val="en-GB"/>
              </w:rPr>
            </w:pPr>
            <w:r w:rsidRPr="00FF5A6F">
              <w:rPr>
                <w:rFonts w:cs="Arial"/>
                <w:noProof/>
                <w:lang w:val="en-GB"/>
              </w:rPr>
              <w:t xml:space="preserve">The element includes an important artistic component which is renewed every year. Making the masks by hand with the traditional papier mâché technique, but also creating the lanterns and </w:t>
            </w:r>
            <w:r w:rsidR="00DD5DF7" w:rsidRPr="00FF5A6F">
              <w:rPr>
                <w:rFonts w:cs="Arial"/>
                <w:noProof/>
                <w:lang w:val="en-GB"/>
              </w:rPr>
              <w:t>their special painting pro</w:t>
            </w:r>
            <w:r w:rsidRPr="00FF5A6F">
              <w:rPr>
                <w:rFonts w:cs="Arial"/>
                <w:noProof/>
                <w:lang w:val="en-GB"/>
              </w:rPr>
              <w:t>cess - inside and outside - are local characteristics which may inspire other communities to use their own craft know-how in their own traditions.</w:t>
            </w:r>
          </w:p>
          <w:p w:rsidR="00601B68" w:rsidRPr="00FF5A6F" w:rsidRDefault="00601B68" w:rsidP="0065208B">
            <w:pPr>
              <w:pStyle w:val="formtext"/>
              <w:spacing w:before="120" w:after="120" w:line="240" w:lineRule="auto"/>
              <w:ind w:right="135"/>
              <w:jc w:val="both"/>
              <w:rPr>
                <w:rFonts w:cs="Arial"/>
                <w:noProof/>
                <w:lang w:val="en-GB"/>
              </w:rPr>
            </w:pPr>
            <w:r w:rsidRPr="00FF5A6F">
              <w:rPr>
                <w:rFonts w:cs="Arial"/>
                <w:noProof/>
                <w:lang w:val="en-GB"/>
              </w:rPr>
              <w:t>The important place reserved for the use of the Basel dialect in practicing the element (poems of "Schnitzelbänke" groups, inscriptions on lanterns and floats, handbills - "Zeedel" - distributed by carnival societies to the public) may encourage communities with a local dialect or a minority language as maternal tongue to use this language in their festive events.</w:t>
            </w:r>
          </w:p>
          <w:p w:rsidR="00601B68" w:rsidRPr="00FF5A6F" w:rsidRDefault="00601B68" w:rsidP="006F449D">
            <w:pPr>
              <w:pStyle w:val="formtext"/>
              <w:spacing w:before="120" w:after="0" w:line="240" w:lineRule="auto"/>
              <w:ind w:right="136"/>
              <w:jc w:val="both"/>
              <w:rPr>
                <w:rFonts w:cs="Arial"/>
                <w:noProof/>
                <w:lang w:val="en-GB"/>
              </w:rPr>
            </w:pPr>
            <w:r w:rsidRPr="00FF5A6F">
              <w:rPr>
                <w:rFonts w:cs="Arial"/>
                <w:noProof/>
                <w:lang w:val="en-GB"/>
              </w:rPr>
              <w:t xml:space="preserve">By drawing attention to the artistic and linguistic richness of the element, </w:t>
            </w:r>
            <w:r w:rsidR="006F449D" w:rsidRPr="00FF5A6F">
              <w:rPr>
                <w:rFonts w:cs="Arial"/>
                <w:noProof/>
                <w:lang w:val="en-GB"/>
              </w:rPr>
              <w:t>the</w:t>
            </w:r>
            <w:r w:rsidR="009F1EDB" w:rsidRPr="00FF5A6F">
              <w:rPr>
                <w:rFonts w:cs="Arial"/>
                <w:noProof/>
                <w:lang w:val="en-GB"/>
              </w:rPr>
              <w:t xml:space="preserve"> </w:t>
            </w:r>
            <w:r w:rsidRPr="00FF5A6F">
              <w:rPr>
                <w:rFonts w:cs="Arial"/>
                <w:noProof/>
                <w:lang w:val="en-GB"/>
              </w:rPr>
              <w:t xml:space="preserve">inscription </w:t>
            </w:r>
            <w:r w:rsidR="006F449D" w:rsidRPr="00FF5A6F">
              <w:rPr>
                <w:rFonts w:cs="Arial"/>
                <w:noProof/>
                <w:lang w:val="en-GB"/>
              </w:rPr>
              <w:t>would</w:t>
            </w:r>
            <w:r w:rsidR="009F1EDB" w:rsidRPr="00FF5A6F">
              <w:rPr>
                <w:rFonts w:cs="Arial"/>
                <w:noProof/>
                <w:lang w:val="en-GB"/>
              </w:rPr>
              <w:t xml:space="preserve"> </w:t>
            </w:r>
            <w:r w:rsidR="006F449D" w:rsidRPr="00FF5A6F">
              <w:rPr>
                <w:rFonts w:cs="Arial"/>
                <w:noProof/>
                <w:lang w:val="en-GB"/>
              </w:rPr>
              <w:t>act as</w:t>
            </w:r>
            <w:r w:rsidR="004A0949" w:rsidRPr="00FF5A6F">
              <w:rPr>
                <w:rFonts w:cs="Arial"/>
                <w:noProof/>
                <w:lang w:val="en-GB"/>
              </w:rPr>
              <w:t xml:space="preserve"> </w:t>
            </w:r>
            <w:r w:rsidRPr="00FF5A6F">
              <w:rPr>
                <w:rFonts w:cs="Arial"/>
                <w:noProof/>
                <w:lang w:val="en-GB"/>
              </w:rPr>
              <w:t>a reminder</w:t>
            </w:r>
            <w:r w:rsidR="004A0949" w:rsidRPr="00FF5A6F">
              <w:rPr>
                <w:rFonts w:cs="Arial"/>
                <w:noProof/>
                <w:lang w:val="en-GB"/>
              </w:rPr>
              <w:t xml:space="preserve"> </w:t>
            </w:r>
            <w:r w:rsidRPr="00FF5A6F">
              <w:rPr>
                <w:rFonts w:cs="Arial"/>
                <w:noProof/>
                <w:lang w:val="en-GB"/>
              </w:rPr>
              <w:t>of the language</w:t>
            </w:r>
            <w:r w:rsidR="00FF5A6F" w:rsidRPr="00FF5A6F">
              <w:rPr>
                <w:rFonts w:cs="Arial"/>
                <w:noProof/>
                <w:lang w:val="en-GB"/>
              </w:rPr>
              <w:t>’</w:t>
            </w:r>
            <w:r w:rsidRPr="00FF5A6F">
              <w:rPr>
                <w:rFonts w:cs="Arial"/>
                <w:noProof/>
                <w:lang w:val="en-GB"/>
              </w:rPr>
              <w:t>s role as a vector of intangible cultural heritage and the contribution to cultural diversity and human creativity of know-how linked to traditional craftsmanship.</w:t>
            </w:r>
          </w:p>
        </w:tc>
      </w:tr>
      <w:tr w:rsidR="00601B68" w:rsidRPr="00FF5A6F" w:rsidTr="000E3A6F">
        <w:tc>
          <w:tcPr>
            <w:tcW w:w="9639" w:type="dxa"/>
            <w:gridSpan w:val="2"/>
            <w:tcBorders>
              <w:top w:val="single" w:sz="4" w:space="0" w:color="auto"/>
              <w:left w:val="nil"/>
              <w:bottom w:val="nil"/>
              <w:right w:val="nil"/>
            </w:tcBorders>
            <w:shd w:val="clear" w:color="auto" w:fill="D9D9D9"/>
          </w:tcPr>
          <w:p w:rsidR="00601B68" w:rsidRPr="00FF5A6F" w:rsidRDefault="00601B68" w:rsidP="004C7682">
            <w:pPr>
              <w:pStyle w:val="Grille01N"/>
              <w:keepNext w:val="0"/>
              <w:spacing w:line="240" w:lineRule="auto"/>
              <w:jc w:val="left"/>
              <w:rPr>
                <w:rFonts w:eastAsia="SimSun" w:cs="Arial"/>
                <w:smallCaps w:val="0"/>
                <w:noProof/>
                <w:sz w:val="24"/>
                <w:shd w:val="pct15" w:color="auto" w:fill="FFFFFF"/>
                <w:lang w:val="en-GB"/>
              </w:rPr>
            </w:pPr>
            <w:r w:rsidRPr="00FF5A6F">
              <w:rPr>
                <w:rFonts w:cs="Arial"/>
                <w:noProof/>
                <w:sz w:val="24"/>
                <w:lang w:val="en-GB"/>
              </w:rPr>
              <w:t>3.</w:t>
            </w:r>
            <w:r w:rsidRPr="00FF5A6F">
              <w:rPr>
                <w:rFonts w:cs="Arial"/>
                <w:noProof/>
                <w:sz w:val="24"/>
                <w:lang w:val="en-GB"/>
              </w:rPr>
              <w:tab/>
            </w:r>
            <w:r w:rsidRPr="00FF5A6F">
              <w:rPr>
                <w:rFonts w:eastAsia="SimSun" w:cs="Arial"/>
                <w:bCs/>
                <w:smallCaps w:val="0"/>
                <w:noProof/>
                <w:sz w:val="24"/>
                <w:lang w:val="en-GB"/>
              </w:rPr>
              <w:t>Safeguarding measures</w:t>
            </w:r>
          </w:p>
        </w:tc>
      </w:tr>
      <w:tr w:rsidR="00601B68" w:rsidRPr="00FF5A6F" w:rsidTr="000E3A6F">
        <w:tc>
          <w:tcPr>
            <w:tcW w:w="9639" w:type="dxa"/>
            <w:gridSpan w:val="2"/>
            <w:tcBorders>
              <w:top w:val="nil"/>
              <w:left w:val="nil"/>
              <w:bottom w:val="nil"/>
              <w:right w:val="nil"/>
            </w:tcBorders>
            <w:shd w:val="clear" w:color="auto" w:fill="auto"/>
          </w:tcPr>
          <w:p w:rsidR="00601B68" w:rsidRPr="00FF5A6F" w:rsidRDefault="00601B68" w:rsidP="004C7682">
            <w:pPr>
              <w:pStyle w:val="Info03"/>
              <w:keepNext w:val="0"/>
              <w:spacing w:before="120" w:line="240" w:lineRule="auto"/>
              <w:rPr>
                <w:rFonts w:eastAsia="SimSun"/>
                <w:noProof/>
                <w:sz w:val="18"/>
                <w:szCs w:val="18"/>
                <w:lang w:val="en-GB"/>
              </w:rPr>
            </w:pPr>
            <w:r w:rsidRPr="00FF5A6F">
              <w:rPr>
                <w:rFonts w:eastAsia="SimSun"/>
                <w:noProof/>
                <w:sz w:val="18"/>
                <w:szCs w:val="18"/>
                <w:lang w:val="en-GB"/>
              </w:rPr>
              <w:t xml:space="preserve">For </w:t>
            </w:r>
            <w:r w:rsidRPr="00FF5A6F">
              <w:rPr>
                <w:rFonts w:eastAsia="SimSun"/>
                <w:b/>
                <w:noProof/>
                <w:sz w:val="18"/>
                <w:szCs w:val="18"/>
                <w:lang w:val="en-GB"/>
              </w:rPr>
              <w:t>Criterion R.3</w:t>
            </w:r>
            <w:r w:rsidRPr="00FF5A6F">
              <w:rPr>
                <w:rFonts w:eastAsia="SimSun"/>
                <w:noProof/>
                <w:sz w:val="18"/>
                <w:szCs w:val="18"/>
                <w:lang w:val="en-GB"/>
              </w:rPr>
              <w:t xml:space="preserve">, the States </w:t>
            </w:r>
            <w:r w:rsidRPr="00FF5A6F">
              <w:rPr>
                <w:rFonts w:eastAsia="SimSun"/>
                <w:b/>
                <w:noProof/>
                <w:sz w:val="18"/>
                <w:szCs w:val="18"/>
                <w:lang w:val="en-GB"/>
              </w:rPr>
              <w:t xml:space="preserve">shall demonstrate that </w:t>
            </w:r>
            <w:r w:rsidR="00FF5A6F" w:rsidRPr="00FF5A6F">
              <w:rPr>
                <w:rFonts w:eastAsia="SimSun"/>
                <w:b/>
                <w:noProof/>
                <w:sz w:val="18"/>
                <w:szCs w:val="18"/>
                <w:lang w:val="en-GB"/>
              </w:rPr>
              <w:t>‘</w:t>
            </w:r>
            <w:r w:rsidRPr="00FF5A6F">
              <w:rPr>
                <w:rFonts w:eastAsia="SimSun"/>
                <w:b/>
                <w:noProof/>
                <w:sz w:val="18"/>
                <w:szCs w:val="18"/>
                <w:lang w:val="en-GB"/>
              </w:rPr>
              <w:t>safeguarding measures are elaborated that may protect and promote the element</w:t>
            </w:r>
            <w:r w:rsidR="00FF5A6F" w:rsidRPr="00FF5A6F">
              <w:rPr>
                <w:rFonts w:eastAsia="SimSun"/>
                <w:b/>
                <w:noProof/>
                <w:sz w:val="18"/>
                <w:szCs w:val="18"/>
                <w:lang w:val="en-GB"/>
              </w:rPr>
              <w:t>’</w:t>
            </w:r>
            <w:r w:rsidRPr="00FF5A6F">
              <w:rPr>
                <w:rFonts w:eastAsia="SimSun"/>
                <w:noProof/>
                <w:sz w:val="18"/>
                <w:szCs w:val="18"/>
                <w:lang w:val="en-GB"/>
              </w:rPr>
              <w:t>.</w:t>
            </w:r>
          </w:p>
        </w:tc>
      </w:tr>
      <w:tr w:rsidR="00601B68" w:rsidRPr="00FF5A6F" w:rsidTr="000E3A6F">
        <w:tc>
          <w:tcPr>
            <w:tcW w:w="9639" w:type="dxa"/>
            <w:gridSpan w:val="2"/>
            <w:tcBorders>
              <w:top w:val="nil"/>
              <w:left w:val="nil"/>
              <w:bottom w:val="nil"/>
              <w:right w:val="nil"/>
            </w:tcBorders>
            <w:shd w:val="clear" w:color="auto" w:fill="auto"/>
          </w:tcPr>
          <w:p w:rsidR="00601B68" w:rsidRPr="00FF5A6F" w:rsidRDefault="00601B68" w:rsidP="004C7682">
            <w:pPr>
              <w:pStyle w:val="Grille02N"/>
              <w:keepNext w:val="0"/>
              <w:spacing w:before="0"/>
              <w:jc w:val="left"/>
              <w:rPr>
                <w:noProof/>
                <w:lang w:val="en-GB"/>
              </w:rPr>
            </w:pPr>
            <w:r w:rsidRPr="00FF5A6F">
              <w:rPr>
                <w:noProof/>
                <w:lang w:val="en-GB"/>
              </w:rPr>
              <w:t>3.a.</w:t>
            </w:r>
            <w:r w:rsidRPr="00FF5A6F">
              <w:rPr>
                <w:noProof/>
                <w:lang w:val="en-GB"/>
              </w:rPr>
              <w:tab/>
              <w:t>Past and current</w:t>
            </w:r>
            <w:r w:rsidRPr="00FF5A6F">
              <w:rPr>
                <w:bCs w:val="0"/>
                <w:noProof/>
                <w:lang w:val="en-GB"/>
              </w:rPr>
              <w:t xml:space="preserve"> efforts to safeguard the element</w:t>
            </w:r>
          </w:p>
        </w:tc>
      </w:tr>
      <w:tr w:rsidR="00601B68" w:rsidRPr="00FF5A6F" w:rsidTr="000E3A6F">
        <w:tc>
          <w:tcPr>
            <w:tcW w:w="9639" w:type="dxa"/>
            <w:gridSpan w:val="2"/>
            <w:tcBorders>
              <w:top w:val="nil"/>
              <w:left w:val="nil"/>
              <w:bottom w:val="single" w:sz="4" w:space="0" w:color="auto"/>
              <w:right w:val="nil"/>
            </w:tcBorders>
            <w:shd w:val="clear" w:color="auto" w:fill="auto"/>
          </w:tcPr>
          <w:p w:rsidR="00601B68" w:rsidRPr="00FF5A6F" w:rsidRDefault="00601B68" w:rsidP="004C7682">
            <w:pPr>
              <w:pStyle w:val="Info03"/>
              <w:keepNext w:val="0"/>
              <w:numPr>
                <w:ilvl w:val="0"/>
                <w:numId w:val="32"/>
              </w:numPr>
              <w:tabs>
                <w:tab w:val="clear" w:pos="567"/>
                <w:tab w:val="clear" w:pos="1134"/>
                <w:tab w:val="clear" w:pos="1701"/>
                <w:tab w:val="clear" w:pos="2268"/>
              </w:tabs>
              <w:spacing w:before="120" w:line="240" w:lineRule="auto"/>
              <w:ind w:left="567" w:right="0" w:hanging="431"/>
              <w:rPr>
                <w:iCs w:val="0"/>
                <w:noProof/>
                <w:sz w:val="18"/>
                <w:szCs w:val="18"/>
                <w:lang w:val="en-GB"/>
              </w:rPr>
            </w:pPr>
            <w:r w:rsidRPr="00FF5A6F">
              <w:rPr>
                <w:iCs w:val="0"/>
                <w:noProof/>
                <w:sz w:val="18"/>
                <w:szCs w:val="18"/>
                <w:lang w:val="en-GB"/>
              </w:rPr>
              <w:t>How is the viability of the element being ensured by the concerned communities, groups or, if applicable, individuals? What past and current initiatives have they taken in this regard?</w:t>
            </w:r>
          </w:p>
          <w:p w:rsidR="00601B68" w:rsidRPr="00FF5A6F" w:rsidRDefault="00601B68" w:rsidP="000E3A6F">
            <w:pPr>
              <w:pStyle w:val="Info03"/>
              <w:spacing w:before="120" w:line="240" w:lineRule="auto"/>
              <w:ind w:left="567"/>
              <w:jc w:val="right"/>
              <w:rPr>
                <w:noProof/>
                <w:sz w:val="18"/>
                <w:szCs w:val="18"/>
                <w:lang w:val="en-GB"/>
              </w:rPr>
            </w:pPr>
            <w:r w:rsidRPr="00FF5A6F">
              <w:rPr>
                <w:noProof/>
                <w:sz w:val="18"/>
                <w:szCs w:val="18"/>
                <w:lang w:val="en-GB"/>
              </w:rPr>
              <w:t>Not fewer than 150 or more than 250 words</w:t>
            </w:r>
          </w:p>
        </w:tc>
      </w:tr>
      <w:tr w:rsidR="00601B68" w:rsidRPr="00FF5A6F" w:rsidTr="000E3A6F">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601B68" w:rsidRPr="00FF5A6F" w:rsidRDefault="00601B68" w:rsidP="0065208B">
            <w:pPr>
              <w:pStyle w:val="formtext"/>
              <w:spacing w:before="0" w:after="120" w:line="240" w:lineRule="auto"/>
              <w:ind w:right="136"/>
              <w:jc w:val="both"/>
              <w:rPr>
                <w:rFonts w:cs="Arial"/>
                <w:noProof/>
                <w:lang w:val="en-GB"/>
              </w:rPr>
            </w:pPr>
            <w:r w:rsidRPr="00FF5A6F">
              <w:rPr>
                <w:rFonts w:cs="Arial"/>
                <w:noProof/>
                <w:lang w:val="en-GB"/>
              </w:rPr>
              <w:t>The element</w:t>
            </w:r>
            <w:r w:rsidR="00FF5A6F" w:rsidRPr="00FF5A6F">
              <w:rPr>
                <w:rFonts w:cs="Arial"/>
                <w:noProof/>
                <w:lang w:val="en-GB"/>
              </w:rPr>
              <w:t>’</w:t>
            </w:r>
            <w:r w:rsidRPr="00FF5A6F">
              <w:rPr>
                <w:rFonts w:cs="Arial"/>
                <w:noProof/>
                <w:lang w:val="en-GB"/>
              </w:rPr>
              <w:t xml:space="preserve">s viability is not threatened, </w:t>
            </w:r>
            <w:r w:rsidR="00CA0B46" w:rsidRPr="00FF5A6F">
              <w:rPr>
                <w:rFonts w:cs="Arial"/>
                <w:noProof/>
                <w:lang w:val="en-GB"/>
              </w:rPr>
              <w:t>thanks to</w:t>
            </w:r>
            <w:r w:rsidR="009F1EDB" w:rsidRPr="00FF5A6F">
              <w:rPr>
                <w:rFonts w:cs="Arial"/>
                <w:noProof/>
                <w:lang w:val="en-GB"/>
              </w:rPr>
              <w:t xml:space="preserve"> </w:t>
            </w:r>
            <w:r w:rsidRPr="00FF5A6F">
              <w:rPr>
                <w:rFonts w:cs="Arial"/>
                <w:noProof/>
                <w:lang w:val="en-GB"/>
              </w:rPr>
              <w:t>safeguarding measures taken by the community during the past decades and to the authorities</w:t>
            </w:r>
            <w:r w:rsidR="00FF5A6F" w:rsidRPr="00FF5A6F">
              <w:rPr>
                <w:rFonts w:cs="Arial"/>
                <w:noProof/>
                <w:lang w:val="en-GB"/>
              </w:rPr>
              <w:t>’</w:t>
            </w:r>
            <w:r w:rsidRPr="00FF5A6F">
              <w:rPr>
                <w:rFonts w:cs="Arial"/>
                <w:noProof/>
                <w:lang w:val="en-GB"/>
              </w:rPr>
              <w:t xml:space="preserve"> constant support. These measures concern essentially the encou</w:t>
            </w:r>
            <w:r w:rsidR="00B31161" w:rsidRPr="00FF5A6F">
              <w:rPr>
                <w:rFonts w:cs="Arial"/>
                <w:noProof/>
                <w:lang w:val="en-GB"/>
              </w:rPr>
              <w:t>r</w:t>
            </w:r>
            <w:r w:rsidRPr="00FF5A6F">
              <w:rPr>
                <w:rFonts w:cs="Arial"/>
                <w:noProof/>
                <w:lang w:val="en-GB"/>
              </w:rPr>
              <w:t xml:space="preserve">agement of the </w:t>
            </w:r>
            <w:r w:rsidR="00937F8A" w:rsidRPr="00FF5A6F">
              <w:rPr>
                <w:rFonts w:cs="Arial"/>
                <w:noProof/>
                <w:lang w:val="en-GB"/>
              </w:rPr>
              <w:t>next generation</w:t>
            </w:r>
            <w:r w:rsidRPr="00FF5A6F">
              <w:rPr>
                <w:rFonts w:cs="Arial"/>
                <w:noProof/>
                <w:lang w:val="en-GB"/>
              </w:rPr>
              <w:t xml:space="preserve">, training and information as well as the quality of the "Themes" presented during the carnival.  </w:t>
            </w:r>
          </w:p>
          <w:p w:rsidR="00601B68" w:rsidRPr="00FF5A6F" w:rsidRDefault="00601B68" w:rsidP="0065208B">
            <w:pPr>
              <w:pStyle w:val="formtext"/>
              <w:spacing w:before="120" w:after="120"/>
              <w:ind w:right="135"/>
              <w:jc w:val="both"/>
              <w:rPr>
                <w:rFonts w:cs="Arial"/>
                <w:noProof/>
                <w:lang w:val="en-GB"/>
              </w:rPr>
            </w:pPr>
            <w:r w:rsidRPr="00FF5A6F">
              <w:rPr>
                <w:rFonts w:cs="Arial"/>
                <w:noProof/>
                <w:lang w:val="en-GB"/>
              </w:rPr>
              <w:t xml:space="preserve">The Carnival Committee has created a commission specifically dedicated to the </w:t>
            </w:r>
            <w:r w:rsidR="00937F8A" w:rsidRPr="00FF5A6F">
              <w:rPr>
                <w:rFonts w:cs="Arial"/>
                <w:noProof/>
                <w:lang w:val="en-GB"/>
              </w:rPr>
              <w:t>next generation</w:t>
            </w:r>
            <w:r w:rsidRPr="00FF5A6F">
              <w:rPr>
                <w:rFonts w:cs="Arial"/>
                <w:noProof/>
                <w:lang w:val="en-GB"/>
              </w:rPr>
              <w:t xml:space="preserve"> and several actions are aimed at encouraging young people to practice the element. Thus, since 1990, a tent is erected at the end of the carnival where each child may come without charge to try the instruments and enroll with a </w:t>
            </w:r>
            <w:r w:rsidR="00B40B55" w:rsidRPr="00FF5A6F">
              <w:rPr>
                <w:rFonts w:cs="Arial"/>
                <w:i/>
                <w:noProof/>
                <w:lang w:val="en-GB"/>
              </w:rPr>
              <w:t>clique</w:t>
            </w:r>
            <w:r w:rsidRPr="00FF5A6F">
              <w:rPr>
                <w:rFonts w:cs="Arial"/>
                <w:noProof/>
                <w:lang w:val="en-GB"/>
              </w:rPr>
              <w:t xml:space="preserve">. </w:t>
            </w:r>
            <w:r w:rsidR="00B40B55" w:rsidRPr="00FF5A6F">
              <w:rPr>
                <w:rFonts w:cs="Arial"/>
                <w:noProof/>
                <w:lang w:val="en-GB"/>
              </w:rPr>
              <w:t>Each year the Committee facilitates contacts between the schools and craftspeople for making the masks; it also organizes training open to the public for making and painting the lanterns, making masks</w:t>
            </w:r>
            <w:r w:rsidR="005F507D" w:rsidRPr="00FF5A6F">
              <w:rPr>
                <w:rFonts w:cs="Arial"/>
                <w:noProof/>
                <w:lang w:val="en-GB"/>
              </w:rPr>
              <w:t>.</w:t>
            </w:r>
            <w:r w:rsidR="00B40B55" w:rsidRPr="00FF5A6F">
              <w:rPr>
                <w:rFonts w:cs="Arial"/>
                <w:noProof/>
                <w:lang w:val="en-GB"/>
              </w:rPr>
              <w:t xml:space="preserve"> and </w:t>
            </w:r>
            <w:r w:rsidR="005F507D" w:rsidRPr="00FF5A6F">
              <w:rPr>
                <w:rFonts w:cs="Arial"/>
                <w:noProof/>
                <w:lang w:val="en-GB"/>
              </w:rPr>
              <w:t xml:space="preserve">presenting the </w:t>
            </w:r>
            <w:r w:rsidR="00B40B55" w:rsidRPr="00FF5A6F">
              <w:rPr>
                <w:rFonts w:cs="Arial"/>
                <w:noProof/>
                <w:lang w:val="en-GB"/>
              </w:rPr>
              <w:t xml:space="preserve">training </w:t>
            </w:r>
            <w:r w:rsidR="005F507D" w:rsidRPr="00FF5A6F">
              <w:rPr>
                <w:rFonts w:cs="Arial"/>
                <w:noProof/>
                <w:lang w:val="en-GB"/>
              </w:rPr>
              <w:t xml:space="preserve">of </w:t>
            </w:r>
            <w:r w:rsidR="00B40B55" w:rsidRPr="00FF5A6F">
              <w:rPr>
                <w:rFonts w:cs="Arial"/>
                <w:noProof/>
                <w:lang w:val="en-GB"/>
              </w:rPr>
              <w:t>fife and drum instructors.</w:t>
            </w:r>
          </w:p>
          <w:p w:rsidR="00601B68" w:rsidRPr="00FF5A6F" w:rsidRDefault="00601B68" w:rsidP="0065208B">
            <w:pPr>
              <w:pStyle w:val="formtext"/>
              <w:spacing w:before="120" w:after="120"/>
              <w:ind w:right="135"/>
              <w:jc w:val="both"/>
              <w:rPr>
                <w:rFonts w:cs="Arial"/>
                <w:noProof/>
                <w:lang w:val="en-GB"/>
              </w:rPr>
            </w:pPr>
            <w:r w:rsidRPr="00FF5A6F">
              <w:rPr>
                <w:rFonts w:cs="Arial"/>
                <w:noProof/>
                <w:lang w:val="en-GB"/>
              </w:rPr>
              <w:t xml:space="preserve">Playing the instruments is transmitted mainly by the </w:t>
            </w:r>
            <w:r w:rsidR="00B40B55" w:rsidRPr="00FF5A6F">
              <w:rPr>
                <w:rFonts w:cs="Arial"/>
                <w:i/>
                <w:noProof/>
                <w:lang w:val="en-GB"/>
              </w:rPr>
              <w:t>cliques</w:t>
            </w:r>
            <w:r w:rsidRPr="00FF5A6F">
              <w:rPr>
                <w:rFonts w:cs="Arial"/>
                <w:noProof/>
                <w:lang w:val="en-GB"/>
              </w:rPr>
              <w:t xml:space="preserve">. Some have their own youth section where music arts and the Basel spirit of ridicule are taught. The Schnitzelbänke societies have developped a mentoring system </w:t>
            </w:r>
            <w:r w:rsidR="004503EA" w:rsidRPr="00FF5A6F">
              <w:rPr>
                <w:rFonts w:cs="Arial"/>
                <w:noProof/>
                <w:lang w:val="en-GB"/>
              </w:rPr>
              <w:t xml:space="preserve">and also offer courses to learn how to </w:t>
            </w:r>
            <w:r w:rsidRPr="00FF5A6F">
              <w:rPr>
                <w:rFonts w:cs="Arial"/>
                <w:noProof/>
                <w:lang w:val="en-GB"/>
              </w:rPr>
              <w:t xml:space="preserve">handle humour and the spoken word in Basel dialect. </w:t>
            </w:r>
          </w:p>
          <w:p w:rsidR="00601B68" w:rsidRPr="00FF5A6F" w:rsidRDefault="00601B68" w:rsidP="0065208B">
            <w:pPr>
              <w:pStyle w:val="formtext"/>
              <w:spacing w:before="120" w:after="120" w:line="240" w:lineRule="auto"/>
              <w:ind w:right="136"/>
              <w:jc w:val="both"/>
              <w:rPr>
                <w:rFonts w:cs="Arial"/>
                <w:noProof/>
                <w:lang w:val="en-GB"/>
              </w:rPr>
            </w:pPr>
            <w:r w:rsidRPr="00FF5A6F">
              <w:rPr>
                <w:rFonts w:cs="Arial"/>
                <w:noProof/>
                <w:lang w:val="en-GB"/>
              </w:rPr>
              <w:t>A brochure is published to explain the element to newcomers or visitors, as well as an official guide describing the</w:t>
            </w:r>
            <w:r w:rsidR="009863FC" w:rsidRPr="00FF5A6F">
              <w:rPr>
                <w:rFonts w:cs="Arial"/>
                <w:noProof/>
                <w:lang w:val="en-GB"/>
              </w:rPr>
              <w:t xml:space="preserve"> current festivities and reminding</w:t>
            </w:r>
            <w:r w:rsidRPr="00FF5A6F">
              <w:rPr>
                <w:rFonts w:cs="Arial"/>
                <w:noProof/>
                <w:lang w:val="en-GB"/>
              </w:rPr>
              <w:t xml:space="preserve"> all of the informal rules in effect during the carnival. </w:t>
            </w:r>
          </w:p>
          <w:p w:rsidR="00601B68" w:rsidRPr="00FF5A6F" w:rsidRDefault="00601B68" w:rsidP="0065208B">
            <w:pPr>
              <w:pStyle w:val="formtext"/>
              <w:spacing w:before="120" w:after="0" w:line="240" w:lineRule="auto"/>
              <w:ind w:right="136"/>
              <w:jc w:val="both"/>
              <w:rPr>
                <w:rFonts w:cs="Arial"/>
                <w:noProof/>
                <w:lang w:val="en-GB"/>
              </w:rPr>
            </w:pPr>
            <w:r w:rsidRPr="00FF5A6F">
              <w:rPr>
                <w:rFonts w:cs="Arial"/>
                <w:noProof/>
                <w:lang w:val="en-GB"/>
              </w:rPr>
              <w:t>The creation of the Carnival Committee in 1910 had the goal of improving the carnival</w:t>
            </w:r>
            <w:r w:rsidR="00FF5A6F" w:rsidRPr="00FF5A6F">
              <w:rPr>
                <w:rFonts w:cs="Arial"/>
                <w:noProof/>
                <w:lang w:val="en-GB"/>
              </w:rPr>
              <w:t>’</w:t>
            </w:r>
            <w:r w:rsidRPr="00FF5A6F">
              <w:rPr>
                <w:rFonts w:cs="Arial"/>
                <w:noProof/>
                <w:lang w:val="en-GB"/>
              </w:rPr>
              <w:t>s order and quality. The "Themes" presented by the carnival societies are thus evaluated each year.</w:t>
            </w:r>
          </w:p>
        </w:tc>
      </w:tr>
      <w:tr w:rsidR="00601B68" w:rsidRPr="00FF5A6F" w:rsidTr="000E3A6F">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601B68" w:rsidRPr="00FF5A6F" w:rsidRDefault="00601B68" w:rsidP="000E3A6F">
            <w:pPr>
              <w:pStyle w:val="Default"/>
              <w:keepNext/>
              <w:widowControl/>
              <w:tabs>
                <w:tab w:val="left" w:pos="709"/>
              </w:tabs>
              <w:spacing w:before="120" w:after="120"/>
              <w:ind w:left="113" w:right="113"/>
              <w:jc w:val="both"/>
              <w:rPr>
                <w:rFonts w:ascii="Arial" w:eastAsia="SimSun" w:hAnsi="Arial" w:cs="Arial"/>
                <w:i/>
                <w:noProof/>
                <w:sz w:val="18"/>
                <w:szCs w:val="18"/>
                <w:lang w:val="en-GB"/>
              </w:rPr>
            </w:pPr>
            <w:r w:rsidRPr="00FF5A6F">
              <w:rPr>
                <w:rFonts w:ascii="Arial" w:eastAsia="SimSun" w:hAnsi="Arial" w:cs="Arial"/>
                <w:i/>
                <w:noProof/>
                <w:sz w:val="18"/>
                <w:szCs w:val="18"/>
                <w:lang w:val="en-GB"/>
              </w:rPr>
              <w:t xml:space="preserve">Tick one or more boxes to identify the safeguarding measures that </w:t>
            </w:r>
            <w:bookmarkStart w:id="4" w:name="OLE_LINK5"/>
            <w:bookmarkStart w:id="5" w:name="OLE_LINK6"/>
            <w:r w:rsidRPr="00FF5A6F">
              <w:rPr>
                <w:rFonts w:ascii="Arial" w:eastAsia="SimSun" w:hAnsi="Arial" w:cs="Arial"/>
                <w:i/>
                <w:noProof/>
                <w:sz w:val="18"/>
                <w:szCs w:val="18"/>
                <w:lang w:val="en-GB"/>
              </w:rPr>
              <w:t>have been and</w:t>
            </w:r>
            <w:bookmarkEnd w:id="4"/>
            <w:bookmarkEnd w:id="5"/>
            <w:r w:rsidRPr="00FF5A6F">
              <w:rPr>
                <w:rFonts w:ascii="Arial" w:eastAsia="SimSun" w:hAnsi="Arial" w:cs="Arial"/>
                <w:i/>
                <w:noProof/>
                <w:sz w:val="18"/>
                <w:szCs w:val="18"/>
                <w:lang w:val="en-GB"/>
              </w:rPr>
              <w:t xml:space="preserve"> are currently being taken by the </w:t>
            </w:r>
            <w:r w:rsidRPr="00FF5A6F">
              <w:rPr>
                <w:rFonts w:ascii="Arial" w:eastAsia="SimSun" w:hAnsi="Arial" w:cs="Arial"/>
                <w:b/>
                <w:i/>
                <w:noProof/>
                <w:sz w:val="18"/>
                <w:szCs w:val="18"/>
                <w:lang w:val="en-GB"/>
              </w:rPr>
              <w:t>communities, groups or individuals</w:t>
            </w:r>
            <w:r w:rsidRPr="00FF5A6F">
              <w:rPr>
                <w:rFonts w:ascii="Arial" w:eastAsia="SimSun" w:hAnsi="Arial" w:cs="Arial"/>
                <w:i/>
                <w:noProof/>
                <w:sz w:val="18"/>
                <w:szCs w:val="18"/>
                <w:lang w:val="en-GB"/>
              </w:rPr>
              <w:t xml:space="preserve"> concerned:</w:t>
            </w:r>
          </w:p>
          <w:p w:rsidR="00601B68" w:rsidRPr="00FF5A6F" w:rsidRDefault="008A4243" w:rsidP="000E3A6F">
            <w:pPr>
              <w:pStyle w:val="Default"/>
              <w:keepNext/>
              <w:widowControl/>
              <w:autoSpaceDE/>
              <w:adjustRightInd/>
              <w:spacing w:before="120" w:after="120"/>
              <w:ind w:left="1134" w:hanging="567"/>
              <w:rPr>
                <w:rFonts w:ascii="Arial" w:hAnsi="Arial" w:cs="Arial"/>
                <w:noProof/>
                <w:color w:val="auto"/>
                <w:sz w:val="18"/>
                <w:szCs w:val="18"/>
                <w:lang w:val="en-GB"/>
              </w:rPr>
            </w:pPr>
            <w:r w:rsidRPr="00FF5A6F">
              <w:rPr>
                <w:rFonts w:ascii="Arial" w:hAnsi="Arial" w:cs="Arial"/>
                <w:noProof/>
                <w:color w:val="auto"/>
                <w:sz w:val="18"/>
                <w:szCs w:val="18"/>
                <w:lang w:val="en-GB"/>
              </w:rPr>
              <w:fldChar w:fldCharType="begin">
                <w:ffData>
                  <w:name w:val="CaseACocher6"/>
                  <w:enabled/>
                  <w:calcOnExit w:val="0"/>
                  <w:checkBox>
                    <w:sizeAuto/>
                    <w:default w:val="0"/>
                    <w:checked/>
                  </w:checkBox>
                </w:ffData>
              </w:fldChar>
            </w:r>
            <w:r w:rsidR="00601B68" w:rsidRPr="00FF5A6F">
              <w:rPr>
                <w:rFonts w:ascii="Arial" w:hAnsi="Arial" w:cs="Arial"/>
                <w:noProof/>
                <w:color w:val="auto"/>
                <w:sz w:val="18"/>
                <w:szCs w:val="18"/>
                <w:lang w:val="en-GB"/>
              </w:rPr>
              <w:instrText xml:space="preserve"> FORMCHECKBOX </w:instrText>
            </w:r>
            <w:r w:rsidR="00FF5A6F" w:rsidRPr="00FF5A6F">
              <w:rPr>
                <w:rFonts w:ascii="Arial" w:hAnsi="Arial" w:cs="Arial"/>
                <w:noProof/>
                <w:color w:val="auto"/>
                <w:sz w:val="18"/>
                <w:szCs w:val="18"/>
                <w:lang w:val="en-GB"/>
              </w:rPr>
            </w:r>
            <w:r w:rsidR="00FF5A6F" w:rsidRPr="00FF5A6F">
              <w:rPr>
                <w:rFonts w:ascii="Arial" w:hAnsi="Arial" w:cs="Arial"/>
                <w:noProof/>
                <w:color w:val="auto"/>
                <w:sz w:val="18"/>
                <w:szCs w:val="18"/>
                <w:lang w:val="en-GB"/>
              </w:rPr>
              <w:fldChar w:fldCharType="separate"/>
            </w:r>
            <w:r w:rsidRPr="00FF5A6F">
              <w:rPr>
                <w:rFonts w:ascii="Arial" w:hAnsi="Arial" w:cs="Arial"/>
                <w:noProof/>
                <w:color w:val="auto"/>
                <w:sz w:val="18"/>
                <w:szCs w:val="18"/>
                <w:lang w:val="en-GB"/>
              </w:rPr>
              <w:fldChar w:fldCharType="end"/>
            </w:r>
            <w:r w:rsidR="00601B68" w:rsidRPr="00FF5A6F">
              <w:rPr>
                <w:rFonts w:ascii="Arial" w:hAnsi="Arial" w:cs="Arial"/>
                <w:noProof/>
                <w:color w:val="auto"/>
                <w:sz w:val="18"/>
                <w:szCs w:val="18"/>
                <w:lang w:val="en-GB"/>
              </w:rPr>
              <w:t xml:space="preserve"> transmission, particularly through formal and non-formal education</w:t>
            </w:r>
          </w:p>
          <w:p w:rsidR="00601B68" w:rsidRPr="00FF5A6F" w:rsidRDefault="008A4243" w:rsidP="000E3A6F">
            <w:pPr>
              <w:pStyle w:val="Default"/>
              <w:keepNext/>
              <w:widowControl/>
              <w:autoSpaceDE/>
              <w:adjustRightInd/>
              <w:spacing w:before="120" w:after="120"/>
              <w:ind w:left="1134" w:hanging="567"/>
              <w:rPr>
                <w:rFonts w:ascii="Arial" w:hAnsi="Arial" w:cs="Arial"/>
                <w:noProof/>
                <w:color w:val="auto"/>
                <w:sz w:val="18"/>
                <w:szCs w:val="18"/>
                <w:lang w:val="en-GB"/>
              </w:rPr>
            </w:pPr>
            <w:r w:rsidRPr="00FF5A6F">
              <w:rPr>
                <w:rFonts w:ascii="Arial" w:hAnsi="Arial" w:cs="Arial"/>
                <w:noProof/>
                <w:color w:val="auto"/>
                <w:sz w:val="18"/>
                <w:szCs w:val="18"/>
                <w:lang w:val="en-GB"/>
              </w:rPr>
              <w:fldChar w:fldCharType="begin">
                <w:ffData>
                  <w:name w:val="CaseACocher6"/>
                  <w:enabled/>
                  <w:calcOnExit w:val="0"/>
                  <w:checkBox>
                    <w:sizeAuto/>
                    <w:default w:val="0"/>
                    <w:checked/>
                  </w:checkBox>
                </w:ffData>
              </w:fldChar>
            </w:r>
            <w:r w:rsidR="00601B68" w:rsidRPr="00FF5A6F">
              <w:rPr>
                <w:rFonts w:ascii="Arial" w:hAnsi="Arial" w:cs="Arial"/>
                <w:noProof/>
                <w:color w:val="auto"/>
                <w:sz w:val="18"/>
                <w:szCs w:val="18"/>
                <w:lang w:val="en-GB"/>
              </w:rPr>
              <w:instrText xml:space="preserve"> FORMCHECKBOX </w:instrText>
            </w:r>
            <w:r w:rsidR="00FF5A6F" w:rsidRPr="00FF5A6F">
              <w:rPr>
                <w:rFonts w:ascii="Arial" w:hAnsi="Arial" w:cs="Arial"/>
                <w:noProof/>
                <w:color w:val="auto"/>
                <w:sz w:val="18"/>
                <w:szCs w:val="18"/>
                <w:lang w:val="en-GB"/>
              </w:rPr>
            </w:r>
            <w:r w:rsidR="00FF5A6F" w:rsidRPr="00FF5A6F">
              <w:rPr>
                <w:rFonts w:ascii="Arial" w:hAnsi="Arial" w:cs="Arial"/>
                <w:noProof/>
                <w:color w:val="auto"/>
                <w:sz w:val="18"/>
                <w:szCs w:val="18"/>
                <w:lang w:val="en-GB"/>
              </w:rPr>
              <w:fldChar w:fldCharType="separate"/>
            </w:r>
            <w:r w:rsidRPr="00FF5A6F">
              <w:rPr>
                <w:rFonts w:ascii="Arial" w:hAnsi="Arial" w:cs="Arial"/>
                <w:noProof/>
                <w:color w:val="auto"/>
                <w:sz w:val="18"/>
                <w:szCs w:val="18"/>
                <w:lang w:val="en-GB"/>
              </w:rPr>
              <w:fldChar w:fldCharType="end"/>
            </w:r>
            <w:r w:rsidR="00601B68" w:rsidRPr="00FF5A6F">
              <w:rPr>
                <w:rFonts w:ascii="Arial" w:hAnsi="Arial" w:cs="Arial"/>
                <w:noProof/>
                <w:color w:val="auto"/>
                <w:sz w:val="18"/>
                <w:szCs w:val="18"/>
                <w:lang w:val="en-GB"/>
              </w:rPr>
              <w:t xml:space="preserve"> identification, documentation, research</w:t>
            </w:r>
          </w:p>
          <w:p w:rsidR="00601B68" w:rsidRPr="00FF5A6F" w:rsidRDefault="008A4243" w:rsidP="000E3A6F">
            <w:pPr>
              <w:pStyle w:val="Default"/>
              <w:keepNext/>
              <w:widowControl/>
              <w:autoSpaceDE/>
              <w:adjustRightInd/>
              <w:spacing w:before="120" w:after="120"/>
              <w:ind w:left="1134" w:hanging="567"/>
              <w:rPr>
                <w:rFonts w:ascii="Arial" w:hAnsi="Arial" w:cs="Arial"/>
                <w:noProof/>
                <w:color w:val="auto"/>
                <w:sz w:val="18"/>
                <w:szCs w:val="18"/>
                <w:lang w:val="en-GB"/>
              </w:rPr>
            </w:pPr>
            <w:r w:rsidRPr="00FF5A6F">
              <w:rPr>
                <w:rFonts w:ascii="Arial" w:hAnsi="Arial" w:cs="Arial"/>
                <w:noProof/>
                <w:color w:val="auto"/>
                <w:sz w:val="18"/>
                <w:szCs w:val="18"/>
                <w:lang w:val="en-GB"/>
              </w:rPr>
              <w:fldChar w:fldCharType="begin">
                <w:ffData>
                  <w:name w:val="CaseACocher6"/>
                  <w:enabled/>
                  <w:calcOnExit w:val="0"/>
                  <w:checkBox>
                    <w:sizeAuto/>
                    <w:default w:val="0"/>
                  </w:checkBox>
                </w:ffData>
              </w:fldChar>
            </w:r>
            <w:bookmarkStart w:id="6" w:name="CaseACocher6"/>
            <w:r w:rsidR="00601B68" w:rsidRPr="00FF5A6F">
              <w:rPr>
                <w:rFonts w:ascii="Arial" w:hAnsi="Arial" w:cs="Arial"/>
                <w:noProof/>
                <w:color w:val="auto"/>
                <w:sz w:val="18"/>
                <w:szCs w:val="18"/>
                <w:lang w:val="en-GB"/>
              </w:rPr>
              <w:instrText xml:space="preserve"> FORMCHECKBOX </w:instrText>
            </w:r>
            <w:r w:rsidR="00FF5A6F" w:rsidRPr="00FF5A6F">
              <w:rPr>
                <w:rFonts w:ascii="Arial" w:hAnsi="Arial" w:cs="Arial"/>
                <w:noProof/>
                <w:color w:val="auto"/>
                <w:sz w:val="18"/>
                <w:szCs w:val="18"/>
                <w:lang w:val="en-GB"/>
              </w:rPr>
            </w:r>
            <w:r w:rsidR="00FF5A6F" w:rsidRPr="00FF5A6F">
              <w:rPr>
                <w:rFonts w:ascii="Arial" w:hAnsi="Arial" w:cs="Arial"/>
                <w:noProof/>
                <w:color w:val="auto"/>
                <w:sz w:val="18"/>
                <w:szCs w:val="18"/>
                <w:lang w:val="en-GB"/>
              </w:rPr>
              <w:fldChar w:fldCharType="separate"/>
            </w:r>
            <w:r w:rsidRPr="00FF5A6F">
              <w:rPr>
                <w:rFonts w:ascii="Arial" w:hAnsi="Arial" w:cs="Arial"/>
                <w:noProof/>
                <w:color w:val="auto"/>
                <w:sz w:val="18"/>
                <w:szCs w:val="18"/>
                <w:lang w:val="en-GB"/>
              </w:rPr>
              <w:fldChar w:fldCharType="end"/>
            </w:r>
            <w:bookmarkEnd w:id="6"/>
            <w:r w:rsidR="00601B68" w:rsidRPr="00FF5A6F">
              <w:rPr>
                <w:rFonts w:ascii="Arial" w:hAnsi="Arial" w:cs="Arial"/>
                <w:noProof/>
                <w:color w:val="auto"/>
                <w:sz w:val="18"/>
                <w:szCs w:val="18"/>
                <w:lang w:val="en-GB"/>
              </w:rPr>
              <w:t xml:space="preserve"> preservation, protection </w:t>
            </w:r>
          </w:p>
          <w:p w:rsidR="00601B68" w:rsidRPr="00FF5A6F" w:rsidRDefault="008A4243" w:rsidP="000E3A6F">
            <w:pPr>
              <w:pStyle w:val="Default"/>
              <w:keepNext/>
              <w:widowControl/>
              <w:autoSpaceDE/>
              <w:adjustRightInd/>
              <w:spacing w:before="120" w:after="120"/>
              <w:ind w:left="1134" w:hanging="567"/>
              <w:rPr>
                <w:rFonts w:ascii="Arial" w:hAnsi="Arial" w:cs="Arial"/>
                <w:noProof/>
                <w:color w:val="auto"/>
                <w:sz w:val="18"/>
                <w:szCs w:val="18"/>
                <w:lang w:val="en-GB"/>
              </w:rPr>
            </w:pPr>
            <w:r w:rsidRPr="00FF5A6F">
              <w:rPr>
                <w:rFonts w:ascii="Arial" w:hAnsi="Arial" w:cs="Arial"/>
                <w:noProof/>
                <w:color w:val="auto"/>
                <w:sz w:val="18"/>
                <w:szCs w:val="18"/>
                <w:lang w:val="en-GB"/>
              </w:rPr>
              <w:fldChar w:fldCharType="begin">
                <w:ffData>
                  <w:name w:val="CaseACocher6"/>
                  <w:enabled/>
                  <w:calcOnExit w:val="0"/>
                  <w:checkBox>
                    <w:sizeAuto/>
                    <w:default w:val="0"/>
                    <w:checked/>
                  </w:checkBox>
                </w:ffData>
              </w:fldChar>
            </w:r>
            <w:r w:rsidR="00601B68" w:rsidRPr="00FF5A6F">
              <w:rPr>
                <w:rFonts w:ascii="Arial" w:hAnsi="Arial" w:cs="Arial"/>
                <w:noProof/>
                <w:color w:val="auto"/>
                <w:sz w:val="18"/>
                <w:szCs w:val="18"/>
                <w:lang w:val="en-GB"/>
              </w:rPr>
              <w:instrText xml:space="preserve"> FORMCHECKBOX </w:instrText>
            </w:r>
            <w:r w:rsidR="00FF5A6F" w:rsidRPr="00FF5A6F">
              <w:rPr>
                <w:rFonts w:ascii="Arial" w:hAnsi="Arial" w:cs="Arial"/>
                <w:noProof/>
                <w:color w:val="auto"/>
                <w:sz w:val="18"/>
                <w:szCs w:val="18"/>
                <w:lang w:val="en-GB"/>
              </w:rPr>
            </w:r>
            <w:r w:rsidR="00FF5A6F" w:rsidRPr="00FF5A6F">
              <w:rPr>
                <w:rFonts w:ascii="Arial" w:hAnsi="Arial" w:cs="Arial"/>
                <w:noProof/>
                <w:color w:val="auto"/>
                <w:sz w:val="18"/>
                <w:szCs w:val="18"/>
                <w:lang w:val="en-GB"/>
              </w:rPr>
              <w:fldChar w:fldCharType="separate"/>
            </w:r>
            <w:r w:rsidRPr="00FF5A6F">
              <w:rPr>
                <w:rFonts w:ascii="Arial" w:hAnsi="Arial" w:cs="Arial"/>
                <w:noProof/>
                <w:color w:val="auto"/>
                <w:sz w:val="18"/>
                <w:szCs w:val="18"/>
                <w:lang w:val="en-GB"/>
              </w:rPr>
              <w:fldChar w:fldCharType="end"/>
            </w:r>
            <w:r w:rsidR="00601B68" w:rsidRPr="00FF5A6F">
              <w:rPr>
                <w:rFonts w:ascii="Arial" w:hAnsi="Arial" w:cs="Arial"/>
                <w:noProof/>
                <w:color w:val="auto"/>
                <w:sz w:val="18"/>
                <w:szCs w:val="18"/>
                <w:lang w:val="en-GB"/>
              </w:rPr>
              <w:t xml:space="preserve"> promotion, enhancement</w:t>
            </w:r>
            <w:bookmarkStart w:id="7" w:name="OLE_LINK3"/>
            <w:bookmarkStart w:id="8" w:name="OLE_LINK4"/>
          </w:p>
          <w:bookmarkEnd w:id="7"/>
          <w:bookmarkEnd w:id="8"/>
          <w:p w:rsidR="00601B68" w:rsidRPr="00FF5A6F" w:rsidRDefault="008A4243" w:rsidP="00FF5A6F">
            <w:pPr>
              <w:pStyle w:val="Default"/>
              <w:keepNext/>
              <w:widowControl/>
              <w:autoSpaceDE/>
              <w:adjustRightInd/>
              <w:spacing w:before="120" w:after="120"/>
              <w:ind w:left="1134" w:hanging="567"/>
              <w:rPr>
                <w:noProof/>
                <w:lang w:val="en-GB"/>
              </w:rPr>
            </w:pPr>
            <w:r w:rsidRPr="00FF5A6F">
              <w:rPr>
                <w:rFonts w:ascii="Arial" w:hAnsi="Arial" w:cs="Arial"/>
                <w:noProof/>
                <w:color w:val="auto"/>
                <w:sz w:val="18"/>
                <w:szCs w:val="18"/>
                <w:lang w:val="en-GB"/>
              </w:rPr>
              <w:fldChar w:fldCharType="begin">
                <w:ffData>
                  <w:name w:val="CaseACocher6"/>
                  <w:enabled/>
                  <w:calcOnExit w:val="0"/>
                  <w:checkBox>
                    <w:sizeAuto/>
                    <w:default w:val="0"/>
                  </w:checkBox>
                </w:ffData>
              </w:fldChar>
            </w:r>
            <w:r w:rsidR="00601B68" w:rsidRPr="00FF5A6F">
              <w:rPr>
                <w:rFonts w:ascii="Arial" w:hAnsi="Arial" w:cs="Arial"/>
                <w:noProof/>
                <w:color w:val="auto"/>
                <w:sz w:val="18"/>
                <w:szCs w:val="18"/>
                <w:lang w:val="en-GB"/>
              </w:rPr>
              <w:instrText xml:space="preserve"> FORMCHECKBOX </w:instrText>
            </w:r>
            <w:r w:rsidR="00FF5A6F" w:rsidRPr="00FF5A6F">
              <w:rPr>
                <w:rFonts w:ascii="Arial" w:hAnsi="Arial" w:cs="Arial"/>
                <w:noProof/>
                <w:color w:val="auto"/>
                <w:sz w:val="18"/>
                <w:szCs w:val="18"/>
                <w:lang w:val="en-GB"/>
              </w:rPr>
            </w:r>
            <w:r w:rsidR="00FF5A6F" w:rsidRPr="00FF5A6F">
              <w:rPr>
                <w:rFonts w:ascii="Arial" w:hAnsi="Arial" w:cs="Arial"/>
                <w:noProof/>
                <w:color w:val="auto"/>
                <w:sz w:val="18"/>
                <w:szCs w:val="18"/>
                <w:lang w:val="en-GB"/>
              </w:rPr>
              <w:fldChar w:fldCharType="separate"/>
            </w:r>
            <w:r w:rsidRPr="00FF5A6F">
              <w:rPr>
                <w:rFonts w:ascii="Arial" w:hAnsi="Arial" w:cs="Arial"/>
                <w:noProof/>
                <w:color w:val="auto"/>
                <w:sz w:val="18"/>
                <w:szCs w:val="18"/>
                <w:lang w:val="en-GB"/>
              </w:rPr>
              <w:fldChar w:fldCharType="end"/>
            </w:r>
            <w:r w:rsidR="00601B68" w:rsidRPr="00FF5A6F">
              <w:rPr>
                <w:rFonts w:ascii="Arial" w:hAnsi="Arial" w:cs="Arial"/>
                <w:noProof/>
                <w:color w:val="auto"/>
                <w:sz w:val="18"/>
                <w:szCs w:val="18"/>
                <w:lang w:val="en-GB"/>
              </w:rPr>
              <w:t xml:space="preserve"> revitalization</w:t>
            </w:r>
          </w:p>
        </w:tc>
      </w:tr>
      <w:tr w:rsidR="00601B68" w:rsidRPr="00FF5A6F" w:rsidTr="000E3A6F">
        <w:tc>
          <w:tcPr>
            <w:tcW w:w="9639" w:type="dxa"/>
            <w:gridSpan w:val="2"/>
            <w:tcBorders>
              <w:top w:val="single" w:sz="4" w:space="0" w:color="auto"/>
              <w:left w:val="nil"/>
              <w:bottom w:val="nil"/>
              <w:right w:val="nil"/>
            </w:tcBorders>
            <w:shd w:val="clear" w:color="auto" w:fill="auto"/>
          </w:tcPr>
          <w:p w:rsidR="00601B68" w:rsidRPr="00FF5A6F" w:rsidRDefault="00601B68" w:rsidP="000E3A6F">
            <w:pPr>
              <w:pStyle w:val="Info03"/>
              <w:numPr>
                <w:ilvl w:val="0"/>
                <w:numId w:val="32"/>
              </w:numPr>
              <w:tabs>
                <w:tab w:val="clear" w:pos="567"/>
                <w:tab w:val="clear" w:pos="1134"/>
                <w:tab w:val="clear" w:pos="1701"/>
                <w:tab w:val="clear" w:pos="2268"/>
              </w:tabs>
              <w:spacing w:before="240" w:line="240" w:lineRule="auto"/>
              <w:ind w:left="567" w:right="0" w:hanging="431"/>
              <w:rPr>
                <w:iCs w:val="0"/>
                <w:noProof/>
                <w:sz w:val="18"/>
                <w:szCs w:val="18"/>
                <w:lang w:val="en-GB"/>
              </w:rPr>
            </w:pPr>
            <w:r w:rsidRPr="00FF5A6F">
              <w:rPr>
                <w:iCs w:val="0"/>
                <w:noProof/>
                <w:sz w:val="18"/>
                <w:szCs w:val="18"/>
                <w:lang w:val="en-GB"/>
              </w:rPr>
              <w:t>How have the concerned States Parties safeguarded the element? Specify external or internal constraints, such as limited resources. What are its past and current efforts in this regard?</w:t>
            </w:r>
          </w:p>
          <w:p w:rsidR="00601B68" w:rsidRPr="00FF5A6F" w:rsidRDefault="00601B68" w:rsidP="000E3A6F">
            <w:pPr>
              <w:pStyle w:val="Info03"/>
              <w:spacing w:before="120" w:line="240" w:lineRule="auto"/>
              <w:ind w:left="567"/>
              <w:jc w:val="right"/>
              <w:rPr>
                <w:noProof/>
                <w:sz w:val="18"/>
                <w:szCs w:val="18"/>
                <w:lang w:val="en-GB"/>
              </w:rPr>
            </w:pPr>
            <w:r w:rsidRPr="00FF5A6F">
              <w:rPr>
                <w:noProof/>
                <w:sz w:val="18"/>
                <w:szCs w:val="18"/>
                <w:lang w:val="en-GB"/>
              </w:rPr>
              <w:t>Not fewer than 150 or more than 250 words</w:t>
            </w:r>
          </w:p>
        </w:tc>
      </w:tr>
      <w:tr w:rsidR="00601B68" w:rsidRPr="00FF5A6F" w:rsidTr="000E3A6F">
        <w:tc>
          <w:tcPr>
            <w:tcW w:w="9639" w:type="dxa"/>
            <w:gridSpan w:val="2"/>
            <w:tcBorders>
              <w:bottom w:val="single" w:sz="4" w:space="0" w:color="auto"/>
            </w:tcBorders>
            <w:shd w:val="clear" w:color="auto" w:fill="auto"/>
            <w:tcMar>
              <w:top w:w="113" w:type="dxa"/>
              <w:left w:w="113" w:type="dxa"/>
              <w:bottom w:w="113" w:type="dxa"/>
              <w:right w:w="113" w:type="dxa"/>
            </w:tcMar>
          </w:tcPr>
          <w:p w:rsidR="00601B68" w:rsidRPr="00FF5A6F" w:rsidRDefault="00601B68" w:rsidP="0065208B">
            <w:pPr>
              <w:pStyle w:val="Default"/>
              <w:tabs>
                <w:tab w:val="left" w:pos="709"/>
              </w:tabs>
              <w:spacing w:after="120"/>
              <w:ind w:right="136"/>
              <w:jc w:val="both"/>
              <w:rPr>
                <w:rFonts w:ascii="Arial" w:hAnsi="Arial" w:cs="Arial"/>
                <w:noProof/>
                <w:sz w:val="22"/>
                <w:szCs w:val="22"/>
                <w:lang w:val="en-GB"/>
              </w:rPr>
            </w:pPr>
            <w:r w:rsidRPr="00FF5A6F">
              <w:rPr>
                <w:rFonts w:ascii="Arial" w:hAnsi="Arial" w:cs="Arial"/>
                <w:noProof/>
                <w:sz w:val="22"/>
                <w:szCs w:val="22"/>
                <w:lang w:val="en-GB"/>
              </w:rPr>
              <w:t>The Basel-City (</w:t>
            </w:r>
            <w:r w:rsidRPr="00FF5A6F">
              <w:rPr>
                <w:rFonts w:ascii="Arial" w:hAnsi="Arial" w:cs="Arial"/>
                <w:i/>
                <w:noProof/>
                <w:sz w:val="22"/>
                <w:szCs w:val="22"/>
                <w:lang w:val="en-GB"/>
              </w:rPr>
              <w:t>Bâle-Ville</w:t>
            </w:r>
            <w:r w:rsidRPr="00FF5A6F">
              <w:rPr>
                <w:rFonts w:ascii="Arial" w:hAnsi="Arial" w:cs="Arial"/>
                <w:noProof/>
                <w:sz w:val="22"/>
                <w:szCs w:val="22"/>
                <w:lang w:val="en-GB"/>
              </w:rPr>
              <w:t xml:space="preserve">) canton and the Basel </w:t>
            </w:r>
            <w:r w:rsidR="00C62EC4" w:rsidRPr="00FF5A6F">
              <w:rPr>
                <w:rFonts w:ascii="Arial" w:hAnsi="Arial" w:cs="Arial"/>
                <w:noProof/>
                <w:sz w:val="22"/>
                <w:szCs w:val="22"/>
                <w:lang w:val="en-GB"/>
              </w:rPr>
              <w:t>municipality</w:t>
            </w:r>
            <w:r w:rsidR="00FF5A6F">
              <w:rPr>
                <w:rFonts w:ascii="Arial" w:hAnsi="Arial" w:cs="Arial"/>
                <w:noProof/>
                <w:sz w:val="22"/>
                <w:szCs w:val="22"/>
                <w:lang w:val="en-GB"/>
              </w:rPr>
              <w:t xml:space="preserve"> </w:t>
            </w:r>
            <w:r w:rsidRPr="00FF5A6F">
              <w:rPr>
                <w:rFonts w:ascii="Arial" w:hAnsi="Arial" w:cs="Arial"/>
                <w:noProof/>
                <w:sz w:val="22"/>
                <w:szCs w:val="22"/>
                <w:lang w:val="en-GB"/>
              </w:rPr>
              <w:t>are an entity and represent the authorities; it strongly supports the event.</w:t>
            </w:r>
          </w:p>
          <w:p w:rsidR="00601B68" w:rsidRPr="00FF5A6F" w:rsidRDefault="00601B68" w:rsidP="0065208B">
            <w:pPr>
              <w:pStyle w:val="Default"/>
              <w:tabs>
                <w:tab w:val="left" w:pos="709"/>
              </w:tabs>
              <w:spacing w:before="120" w:after="120"/>
              <w:ind w:right="136"/>
              <w:jc w:val="both"/>
              <w:rPr>
                <w:rFonts w:ascii="Arial" w:hAnsi="Arial" w:cs="Arial"/>
                <w:noProof/>
                <w:sz w:val="22"/>
                <w:szCs w:val="22"/>
                <w:lang w:val="en-GB"/>
              </w:rPr>
            </w:pPr>
            <w:r w:rsidRPr="00FF5A6F">
              <w:rPr>
                <w:rFonts w:ascii="Arial" w:hAnsi="Arial" w:cs="Arial"/>
                <w:noProof/>
                <w:sz w:val="22"/>
                <w:szCs w:val="22"/>
                <w:lang w:val="en-GB"/>
              </w:rPr>
              <w:t>The carnival</w:t>
            </w:r>
            <w:r w:rsidR="00FF5A6F" w:rsidRPr="00FF5A6F">
              <w:rPr>
                <w:rFonts w:ascii="Arial" w:hAnsi="Arial" w:cs="Arial"/>
                <w:noProof/>
                <w:sz w:val="22"/>
                <w:szCs w:val="22"/>
                <w:lang w:val="en-GB"/>
              </w:rPr>
              <w:t>’</w:t>
            </w:r>
            <w:r w:rsidRPr="00FF5A6F">
              <w:rPr>
                <w:rFonts w:ascii="Arial" w:hAnsi="Arial" w:cs="Arial"/>
                <w:noProof/>
                <w:sz w:val="22"/>
                <w:szCs w:val="22"/>
                <w:lang w:val="en-GB"/>
              </w:rPr>
              <w:t>s organisation is the result of a close collaboration between the Committee -</w:t>
            </w:r>
            <w:r w:rsidR="008E212A" w:rsidRPr="00FF5A6F">
              <w:rPr>
                <w:rFonts w:ascii="Arial" w:hAnsi="Arial" w:cs="Arial"/>
                <w:noProof/>
                <w:sz w:val="22"/>
                <w:szCs w:val="22"/>
                <w:lang w:val="en-GB"/>
              </w:rPr>
              <w:t xml:space="preserve"> a private, coordinating organiz</w:t>
            </w:r>
            <w:r w:rsidRPr="00FF5A6F">
              <w:rPr>
                <w:rFonts w:ascii="Arial" w:hAnsi="Arial" w:cs="Arial"/>
                <w:noProof/>
                <w:sz w:val="22"/>
                <w:szCs w:val="22"/>
                <w:lang w:val="en-GB"/>
              </w:rPr>
              <w:t>ation - and the authorities. Once each year, a meeting brings together around 30 people to evaluate the preceding year and prepare the next. The authorities then create police regulations which specify each aspect of the carnival affecting the public domain and make available, at no additional cost, many services (order and safety, signs, firefighters, roadworks, health services, management of public areas, overhead costs, stands). Information sessions are also organized several times a year for new inhabitants.</w:t>
            </w:r>
          </w:p>
          <w:p w:rsidR="00601B68" w:rsidRPr="00FF5A6F" w:rsidRDefault="00601B68" w:rsidP="0065208B">
            <w:pPr>
              <w:pStyle w:val="Default"/>
              <w:tabs>
                <w:tab w:val="left" w:pos="709"/>
              </w:tabs>
              <w:spacing w:before="120" w:after="120"/>
              <w:ind w:right="136"/>
              <w:jc w:val="both"/>
              <w:rPr>
                <w:rFonts w:ascii="Arial" w:hAnsi="Arial" w:cs="Arial"/>
                <w:noProof/>
                <w:sz w:val="22"/>
                <w:szCs w:val="22"/>
                <w:lang w:val="en-GB"/>
              </w:rPr>
            </w:pPr>
            <w:r w:rsidRPr="00FF5A6F">
              <w:rPr>
                <w:rFonts w:ascii="Arial" w:hAnsi="Arial" w:cs="Arial"/>
                <w:noProof/>
                <w:sz w:val="22"/>
                <w:szCs w:val="22"/>
                <w:lang w:val="en-GB"/>
              </w:rPr>
              <w:t>Public transport, as well those of neighboring French and German regions, put in place special itineraries and additional trains in partnership with the Swiss Federal Railways.</w:t>
            </w:r>
          </w:p>
          <w:p w:rsidR="00601B68" w:rsidRPr="00FF5A6F" w:rsidRDefault="00601B68" w:rsidP="0065208B">
            <w:pPr>
              <w:pStyle w:val="Default"/>
              <w:tabs>
                <w:tab w:val="left" w:pos="709"/>
              </w:tabs>
              <w:spacing w:before="120" w:after="120"/>
              <w:ind w:right="136"/>
              <w:jc w:val="both"/>
              <w:rPr>
                <w:rFonts w:ascii="Arial" w:hAnsi="Arial" w:cs="Arial"/>
                <w:noProof/>
                <w:sz w:val="22"/>
                <w:szCs w:val="22"/>
                <w:lang w:val="en-GB"/>
              </w:rPr>
            </w:pPr>
            <w:r w:rsidRPr="00FF5A6F">
              <w:rPr>
                <w:rFonts w:ascii="Arial" w:hAnsi="Arial" w:cs="Arial"/>
                <w:noProof/>
                <w:sz w:val="22"/>
                <w:szCs w:val="22"/>
                <w:lang w:val="en-GB"/>
              </w:rPr>
              <w:t xml:space="preserve">Concerning the role of public authorities for the preservation and transmission of the element, the Museum of Cultures </w:t>
            </w:r>
            <w:r w:rsidR="00A1570E" w:rsidRPr="00FF5A6F">
              <w:rPr>
                <w:rFonts w:ascii="Arial" w:hAnsi="Arial" w:cs="Arial"/>
                <w:noProof/>
                <w:sz w:val="22"/>
                <w:szCs w:val="22"/>
                <w:lang w:val="en-GB"/>
              </w:rPr>
              <w:t>has, since 2004, presented</w:t>
            </w:r>
            <w:r w:rsidRPr="00FF5A6F">
              <w:rPr>
                <w:rFonts w:ascii="Arial" w:hAnsi="Arial" w:cs="Arial"/>
                <w:noProof/>
                <w:sz w:val="22"/>
                <w:szCs w:val="22"/>
                <w:lang w:val="en-GB"/>
              </w:rPr>
              <w:t xml:space="preserve"> an exhibition dedicated to the Basel Carnival and also has educational activities. The Basel Tourism Office trains guides about the element.</w:t>
            </w:r>
          </w:p>
          <w:p w:rsidR="00601B68" w:rsidRPr="00FF5A6F" w:rsidRDefault="00601B68" w:rsidP="0065208B">
            <w:pPr>
              <w:pStyle w:val="Default"/>
              <w:tabs>
                <w:tab w:val="left" w:pos="709"/>
              </w:tabs>
              <w:spacing w:before="120" w:after="120"/>
              <w:ind w:right="136"/>
              <w:jc w:val="both"/>
              <w:rPr>
                <w:rFonts w:ascii="Arial" w:hAnsi="Arial" w:cs="Arial"/>
                <w:noProof/>
                <w:sz w:val="22"/>
                <w:szCs w:val="22"/>
                <w:lang w:val="en-GB"/>
              </w:rPr>
            </w:pPr>
            <w:r w:rsidRPr="00FF5A6F">
              <w:rPr>
                <w:rFonts w:ascii="Arial" w:hAnsi="Arial" w:cs="Arial"/>
                <w:noProof/>
                <w:sz w:val="22"/>
                <w:szCs w:val="22"/>
                <w:lang w:val="en-GB"/>
              </w:rPr>
              <w:t>Public schools, which are on holiday during the festival, work on the theme during the school year and organize a carnival of the schools which takes place in the neighborhoods just before the event.</w:t>
            </w:r>
          </w:p>
          <w:p w:rsidR="00601B68" w:rsidRPr="00FF5A6F" w:rsidRDefault="00601B68" w:rsidP="00F87A1A">
            <w:pPr>
              <w:pStyle w:val="formtext"/>
              <w:spacing w:before="120" w:after="120" w:line="240" w:lineRule="auto"/>
              <w:ind w:right="136"/>
              <w:jc w:val="both"/>
              <w:rPr>
                <w:rFonts w:cs="Arial"/>
                <w:noProof/>
                <w:lang w:val="en-GB"/>
              </w:rPr>
            </w:pPr>
            <w:r w:rsidRPr="00FF5A6F">
              <w:rPr>
                <w:rFonts w:eastAsia="Times New Roman" w:cs="Arial"/>
                <w:noProof/>
                <w:color w:val="000000"/>
                <w:lang w:val="en-GB"/>
              </w:rPr>
              <w:t xml:space="preserve">The element is confronted with a specific constraint related to the making of the floats and lanterns which requires spaces that are large and, if possible, in the city centre. The difficulty in finding such areas becomes an important challenge for all the stakeholders (authorities, carnival societies, </w:t>
            </w:r>
            <w:r w:rsidR="00F87A1A" w:rsidRPr="00FF5A6F">
              <w:rPr>
                <w:rFonts w:eastAsia="Times New Roman" w:cs="Arial"/>
                <w:noProof/>
                <w:color w:val="000000"/>
                <w:lang w:val="en-GB"/>
              </w:rPr>
              <w:t>craftpeople</w:t>
            </w:r>
            <w:r w:rsidRPr="00FF5A6F">
              <w:rPr>
                <w:rFonts w:eastAsia="Times New Roman" w:cs="Arial"/>
                <w:noProof/>
                <w:color w:val="000000"/>
                <w:lang w:val="en-GB"/>
              </w:rPr>
              <w:t>).</w:t>
            </w:r>
          </w:p>
        </w:tc>
      </w:tr>
      <w:tr w:rsidR="00601B68" w:rsidRPr="00FF5A6F" w:rsidTr="000E3A6F">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601B68" w:rsidRPr="00FF5A6F" w:rsidRDefault="00601B68" w:rsidP="004C7682">
            <w:pPr>
              <w:pStyle w:val="Default"/>
              <w:widowControl/>
              <w:tabs>
                <w:tab w:val="left" w:pos="709"/>
              </w:tabs>
              <w:spacing w:after="120"/>
              <w:ind w:left="113" w:right="113"/>
              <w:jc w:val="both"/>
              <w:rPr>
                <w:rFonts w:ascii="Arial" w:eastAsia="SimSun" w:hAnsi="Arial" w:cs="Arial"/>
                <w:i/>
                <w:noProof/>
                <w:sz w:val="18"/>
                <w:szCs w:val="18"/>
                <w:lang w:val="en-GB"/>
              </w:rPr>
            </w:pPr>
            <w:r w:rsidRPr="00FF5A6F">
              <w:rPr>
                <w:rFonts w:ascii="Arial" w:eastAsia="SimSun" w:hAnsi="Arial" w:cs="Arial"/>
                <w:i/>
                <w:noProof/>
                <w:sz w:val="18"/>
                <w:szCs w:val="18"/>
                <w:lang w:val="en-GB"/>
              </w:rPr>
              <w:t xml:space="preserve">Tick one or more boxes to identify the safeguarding measures that have been and are currently being taken by the </w:t>
            </w:r>
            <w:r w:rsidRPr="00FF5A6F">
              <w:rPr>
                <w:rFonts w:ascii="Arial" w:eastAsia="SimSun" w:hAnsi="Arial" w:cs="Arial"/>
                <w:b/>
                <w:i/>
                <w:noProof/>
                <w:sz w:val="18"/>
                <w:szCs w:val="18"/>
                <w:lang w:val="en-GB"/>
              </w:rPr>
              <w:t>State(s) Party(ies)</w:t>
            </w:r>
            <w:r w:rsidRPr="00FF5A6F">
              <w:rPr>
                <w:rFonts w:ascii="Arial" w:eastAsia="SimSun" w:hAnsi="Arial" w:cs="Arial"/>
                <w:i/>
                <w:noProof/>
                <w:sz w:val="18"/>
                <w:szCs w:val="18"/>
                <w:lang w:val="en-GB"/>
              </w:rPr>
              <w:t xml:space="preserve"> with regard to the element:</w:t>
            </w:r>
          </w:p>
          <w:p w:rsidR="00601B68" w:rsidRPr="00FF5A6F" w:rsidRDefault="008A4243" w:rsidP="000E3A6F">
            <w:pPr>
              <w:pStyle w:val="Default"/>
              <w:keepNext/>
              <w:widowControl/>
              <w:autoSpaceDE/>
              <w:adjustRightInd/>
              <w:spacing w:before="120" w:after="120"/>
              <w:ind w:left="1134" w:hanging="567"/>
              <w:rPr>
                <w:rFonts w:ascii="Arial" w:hAnsi="Arial" w:cs="Arial"/>
                <w:noProof/>
                <w:color w:val="auto"/>
                <w:sz w:val="18"/>
                <w:szCs w:val="18"/>
                <w:lang w:val="en-GB"/>
              </w:rPr>
            </w:pPr>
            <w:r w:rsidRPr="00FF5A6F">
              <w:rPr>
                <w:rFonts w:ascii="Arial" w:hAnsi="Arial" w:cs="Arial"/>
                <w:noProof/>
                <w:color w:val="auto"/>
                <w:sz w:val="18"/>
                <w:szCs w:val="18"/>
                <w:lang w:val="en-GB"/>
              </w:rPr>
              <w:fldChar w:fldCharType="begin">
                <w:ffData>
                  <w:name w:val="CaseACocher6"/>
                  <w:enabled/>
                  <w:calcOnExit w:val="0"/>
                  <w:checkBox>
                    <w:sizeAuto/>
                    <w:default w:val="0"/>
                    <w:checked/>
                  </w:checkBox>
                </w:ffData>
              </w:fldChar>
            </w:r>
            <w:r w:rsidR="00601B68" w:rsidRPr="00FF5A6F">
              <w:rPr>
                <w:rFonts w:ascii="Arial" w:hAnsi="Arial" w:cs="Arial"/>
                <w:noProof/>
                <w:color w:val="auto"/>
                <w:sz w:val="18"/>
                <w:szCs w:val="18"/>
                <w:lang w:val="en-GB"/>
              </w:rPr>
              <w:instrText xml:space="preserve"> FORMCHECKBOX </w:instrText>
            </w:r>
            <w:r w:rsidR="00FF5A6F" w:rsidRPr="00FF5A6F">
              <w:rPr>
                <w:rFonts w:ascii="Arial" w:hAnsi="Arial" w:cs="Arial"/>
                <w:noProof/>
                <w:color w:val="auto"/>
                <w:sz w:val="18"/>
                <w:szCs w:val="18"/>
                <w:lang w:val="en-GB"/>
              </w:rPr>
            </w:r>
            <w:r w:rsidR="00FF5A6F" w:rsidRPr="00FF5A6F">
              <w:rPr>
                <w:rFonts w:ascii="Arial" w:hAnsi="Arial" w:cs="Arial"/>
                <w:noProof/>
                <w:color w:val="auto"/>
                <w:sz w:val="18"/>
                <w:szCs w:val="18"/>
                <w:lang w:val="en-GB"/>
              </w:rPr>
              <w:fldChar w:fldCharType="separate"/>
            </w:r>
            <w:r w:rsidRPr="00FF5A6F">
              <w:rPr>
                <w:rFonts w:ascii="Arial" w:hAnsi="Arial" w:cs="Arial"/>
                <w:noProof/>
                <w:color w:val="auto"/>
                <w:sz w:val="18"/>
                <w:szCs w:val="18"/>
                <w:lang w:val="en-GB"/>
              </w:rPr>
              <w:fldChar w:fldCharType="end"/>
            </w:r>
            <w:r w:rsidR="00601B68" w:rsidRPr="00FF5A6F">
              <w:rPr>
                <w:rFonts w:ascii="Arial" w:hAnsi="Arial" w:cs="Arial"/>
                <w:noProof/>
                <w:color w:val="auto"/>
                <w:sz w:val="18"/>
                <w:szCs w:val="18"/>
                <w:lang w:val="en-GB"/>
              </w:rPr>
              <w:t xml:space="preserve"> transmission, particularly through formal and non-formal education</w:t>
            </w:r>
          </w:p>
          <w:p w:rsidR="00601B68" w:rsidRPr="00FF5A6F" w:rsidRDefault="008A4243" w:rsidP="000E3A6F">
            <w:pPr>
              <w:pStyle w:val="Default"/>
              <w:keepNext/>
              <w:widowControl/>
              <w:autoSpaceDE/>
              <w:adjustRightInd/>
              <w:spacing w:before="120" w:after="120"/>
              <w:ind w:left="1134" w:hanging="567"/>
              <w:rPr>
                <w:rFonts w:ascii="Arial" w:hAnsi="Arial" w:cs="Arial"/>
                <w:noProof/>
                <w:color w:val="auto"/>
                <w:sz w:val="18"/>
                <w:szCs w:val="18"/>
                <w:lang w:val="en-GB"/>
              </w:rPr>
            </w:pPr>
            <w:r w:rsidRPr="00FF5A6F">
              <w:rPr>
                <w:rFonts w:ascii="Arial" w:hAnsi="Arial" w:cs="Arial"/>
                <w:noProof/>
                <w:color w:val="auto"/>
                <w:sz w:val="18"/>
                <w:szCs w:val="18"/>
                <w:lang w:val="en-GB"/>
              </w:rPr>
              <w:fldChar w:fldCharType="begin">
                <w:ffData>
                  <w:name w:val="CaseACocher6"/>
                  <w:enabled/>
                  <w:calcOnExit w:val="0"/>
                  <w:checkBox>
                    <w:sizeAuto/>
                    <w:default w:val="0"/>
                    <w:checked/>
                  </w:checkBox>
                </w:ffData>
              </w:fldChar>
            </w:r>
            <w:r w:rsidR="00601B68" w:rsidRPr="00FF5A6F">
              <w:rPr>
                <w:rFonts w:ascii="Arial" w:hAnsi="Arial" w:cs="Arial"/>
                <w:noProof/>
                <w:color w:val="auto"/>
                <w:sz w:val="18"/>
                <w:szCs w:val="18"/>
                <w:lang w:val="en-GB"/>
              </w:rPr>
              <w:instrText xml:space="preserve"> FORMCHECKBOX </w:instrText>
            </w:r>
            <w:r w:rsidR="00FF5A6F" w:rsidRPr="00FF5A6F">
              <w:rPr>
                <w:rFonts w:ascii="Arial" w:hAnsi="Arial" w:cs="Arial"/>
                <w:noProof/>
                <w:color w:val="auto"/>
                <w:sz w:val="18"/>
                <w:szCs w:val="18"/>
                <w:lang w:val="en-GB"/>
              </w:rPr>
            </w:r>
            <w:r w:rsidR="00FF5A6F" w:rsidRPr="00FF5A6F">
              <w:rPr>
                <w:rFonts w:ascii="Arial" w:hAnsi="Arial" w:cs="Arial"/>
                <w:noProof/>
                <w:color w:val="auto"/>
                <w:sz w:val="18"/>
                <w:szCs w:val="18"/>
                <w:lang w:val="en-GB"/>
              </w:rPr>
              <w:fldChar w:fldCharType="separate"/>
            </w:r>
            <w:r w:rsidRPr="00FF5A6F">
              <w:rPr>
                <w:rFonts w:ascii="Arial" w:hAnsi="Arial" w:cs="Arial"/>
                <w:noProof/>
                <w:color w:val="auto"/>
                <w:sz w:val="18"/>
                <w:szCs w:val="18"/>
                <w:lang w:val="en-GB"/>
              </w:rPr>
              <w:fldChar w:fldCharType="end"/>
            </w:r>
            <w:r w:rsidR="00601B68" w:rsidRPr="00FF5A6F">
              <w:rPr>
                <w:rFonts w:ascii="Arial" w:hAnsi="Arial" w:cs="Arial"/>
                <w:noProof/>
                <w:color w:val="auto"/>
                <w:sz w:val="18"/>
                <w:szCs w:val="18"/>
                <w:lang w:val="en-GB"/>
              </w:rPr>
              <w:t xml:space="preserve"> identification, documentation, research</w:t>
            </w:r>
          </w:p>
          <w:p w:rsidR="00601B68" w:rsidRPr="00FF5A6F" w:rsidRDefault="008A4243" w:rsidP="000E3A6F">
            <w:pPr>
              <w:pStyle w:val="Default"/>
              <w:keepNext/>
              <w:widowControl/>
              <w:autoSpaceDE/>
              <w:adjustRightInd/>
              <w:spacing w:before="120" w:after="120"/>
              <w:ind w:left="1134" w:hanging="567"/>
              <w:rPr>
                <w:rFonts w:ascii="Arial" w:hAnsi="Arial" w:cs="Arial"/>
                <w:noProof/>
                <w:color w:val="auto"/>
                <w:sz w:val="18"/>
                <w:szCs w:val="18"/>
                <w:lang w:val="en-GB"/>
              </w:rPr>
            </w:pPr>
            <w:r w:rsidRPr="00FF5A6F">
              <w:rPr>
                <w:rFonts w:ascii="Arial" w:hAnsi="Arial" w:cs="Arial"/>
                <w:noProof/>
                <w:color w:val="auto"/>
                <w:sz w:val="18"/>
                <w:szCs w:val="18"/>
                <w:lang w:val="en-GB"/>
              </w:rPr>
              <w:fldChar w:fldCharType="begin">
                <w:ffData>
                  <w:name w:val="CaseACocher6"/>
                  <w:enabled/>
                  <w:calcOnExit w:val="0"/>
                  <w:checkBox>
                    <w:sizeAuto/>
                    <w:default w:val="0"/>
                    <w:checked/>
                  </w:checkBox>
                </w:ffData>
              </w:fldChar>
            </w:r>
            <w:r w:rsidR="00601B68" w:rsidRPr="00FF5A6F">
              <w:rPr>
                <w:rFonts w:ascii="Arial" w:hAnsi="Arial" w:cs="Arial"/>
                <w:noProof/>
                <w:color w:val="auto"/>
                <w:sz w:val="18"/>
                <w:szCs w:val="18"/>
                <w:lang w:val="en-GB"/>
              </w:rPr>
              <w:instrText xml:space="preserve"> FORMCHECKBOX </w:instrText>
            </w:r>
            <w:r w:rsidR="00FF5A6F" w:rsidRPr="00FF5A6F">
              <w:rPr>
                <w:rFonts w:ascii="Arial" w:hAnsi="Arial" w:cs="Arial"/>
                <w:noProof/>
                <w:color w:val="auto"/>
                <w:sz w:val="18"/>
                <w:szCs w:val="18"/>
                <w:lang w:val="en-GB"/>
              </w:rPr>
            </w:r>
            <w:r w:rsidR="00FF5A6F" w:rsidRPr="00FF5A6F">
              <w:rPr>
                <w:rFonts w:ascii="Arial" w:hAnsi="Arial" w:cs="Arial"/>
                <w:noProof/>
                <w:color w:val="auto"/>
                <w:sz w:val="18"/>
                <w:szCs w:val="18"/>
                <w:lang w:val="en-GB"/>
              </w:rPr>
              <w:fldChar w:fldCharType="separate"/>
            </w:r>
            <w:r w:rsidRPr="00FF5A6F">
              <w:rPr>
                <w:rFonts w:ascii="Arial" w:hAnsi="Arial" w:cs="Arial"/>
                <w:noProof/>
                <w:color w:val="auto"/>
                <w:sz w:val="18"/>
                <w:szCs w:val="18"/>
                <w:lang w:val="en-GB"/>
              </w:rPr>
              <w:fldChar w:fldCharType="end"/>
            </w:r>
            <w:r w:rsidR="00601B68" w:rsidRPr="00FF5A6F">
              <w:rPr>
                <w:rFonts w:ascii="Arial" w:hAnsi="Arial" w:cs="Arial"/>
                <w:noProof/>
                <w:color w:val="auto"/>
                <w:sz w:val="18"/>
                <w:szCs w:val="18"/>
                <w:lang w:val="en-GB"/>
              </w:rPr>
              <w:t xml:space="preserve"> preservation, protection</w:t>
            </w:r>
          </w:p>
          <w:p w:rsidR="00601B68" w:rsidRPr="00FF5A6F" w:rsidRDefault="008A4243" w:rsidP="000E3A6F">
            <w:pPr>
              <w:pStyle w:val="Default"/>
              <w:keepNext/>
              <w:widowControl/>
              <w:autoSpaceDE/>
              <w:adjustRightInd/>
              <w:spacing w:before="120" w:after="120"/>
              <w:ind w:left="1134" w:hanging="567"/>
              <w:rPr>
                <w:rFonts w:ascii="Arial" w:hAnsi="Arial" w:cs="Arial"/>
                <w:noProof/>
                <w:color w:val="auto"/>
                <w:sz w:val="18"/>
                <w:szCs w:val="18"/>
                <w:lang w:val="en-GB"/>
              </w:rPr>
            </w:pPr>
            <w:r w:rsidRPr="00FF5A6F">
              <w:rPr>
                <w:rFonts w:ascii="Arial" w:hAnsi="Arial" w:cs="Arial"/>
                <w:noProof/>
                <w:color w:val="auto"/>
                <w:sz w:val="18"/>
                <w:szCs w:val="18"/>
                <w:lang w:val="en-GB"/>
              </w:rPr>
              <w:fldChar w:fldCharType="begin">
                <w:ffData>
                  <w:name w:val="CaseACocher6"/>
                  <w:enabled/>
                  <w:calcOnExit w:val="0"/>
                  <w:checkBox>
                    <w:sizeAuto/>
                    <w:default w:val="0"/>
                    <w:checked/>
                  </w:checkBox>
                </w:ffData>
              </w:fldChar>
            </w:r>
            <w:r w:rsidR="00601B68" w:rsidRPr="00FF5A6F">
              <w:rPr>
                <w:rFonts w:ascii="Arial" w:hAnsi="Arial" w:cs="Arial"/>
                <w:noProof/>
                <w:color w:val="auto"/>
                <w:sz w:val="18"/>
                <w:szCs w:val="18"/>
                <w:lang w:val="en-GB"/>
              </w:rPr>
              <w:instrText xml:space="preserve"> FORMCHECKBOX </w:instrText>
            </w:r>
            <w:r w:rsidR="00FF5A6F" w:rsidRPr="00FF5A6F">
              <w:rPr>
                <w:rFonts w:ascii="Arial" w:hAnsi="Arial" w:cs="Arial"/>
                <w:noProof/>
                <w:color w:val="auto"/>
                <w:sz w:val="18"/>
                <w:szCs w:val="18"/>
                <w:lang w:val="en-GB"/>
              </w:rPr>
            </w:r>
            <w:r w:rsidR="00FF5A6F" w:rsidRPr="00FF5A6F">
              <w:rPr>
                <w:rFonts w:ascii="Arial" w:hAnsi="Arial" w:cs="Arial"/>
                <w:noProof/>
                <w:color w:val="auto"/>
                <w:sz w:val="18"/>
                <w:szCs w:val="18"/>
                <w:lang w:val="en-GB"/>
              </w:rPr>
              <w:fldChar w:fldCharType="separate"/>
            </w:r>
            <w:r w:rsidRPr="00FF5A6F">
              <w:rPr>
                <w:rFonts w:ascii="Arial" w:hAnsi="Arial" w:cs="Arial"/>
                <w:noProof/>
                <w:color w:val="auto"/>
                <w:sz w:val="18"/>
                <w:szCs w:val="18"/>
                <w:lang w:val="en-GB"/>
              </w:rPr>
              <w:fldChar w:fldCharType="end"/>
            </w:r>
            <w:r w:rsidR="00601B68" w:rsidRPr="00FF5A6F">
              <w:rPr>
                <w:rFonts w:ascii="Arial" w:hAnsi="Arial" w:cs="Arial"/>
                <w:noProof/>
                <w:color w:val="auto"/>
                <w:sz w:val="18"/>
                <w:szCs w:val="18"/>
                <w:lang w:val="en-GB"/>
              </w:rPr>
              <w:t xml:space="preserve"> promotion, enhancement</w:t>
            </w:r>
          </w:p>
          <w:p w:rsidR="00601B68" w:rsidRPr="00FF5A6F" w:rsidRDefault="008A4243" w:rsidP="004C7682">
            <w:pPr>
              <w:pStyle w:val="Default"/>
              <w:widowControl/>
              <w:autoSpaceDE/>
              <w:adjustRightInd/>
              <w:spacing w:before="120"/>
              <w:ind w:left="1134" w:hanging="567"/>
              <w:rPr>
                <w:rFonts w:ascii="Arial" w:hAnsi="Arial" w:cs="Arial"/>
                <w:noProof/>
                <w:color w:val="auto"/>
                <w:sz w:val="18"/>
                <w:szCs w:val="18"/>
                <w:lang w:val="en-GB"/>
              </w:rPr>
            </w:pPr>
            <w:r w:rsidRPr="00FF5A6F">
              <w:rPr>
                <w:rFonts w:ascii="Arial" w:hAnsi="Arial" w:cs="Arial"/>
                <w:noProof/>
                <w:color w:val="auto"/>
                <w:sz w:val="18"/>
                <w:szCs w:val="18"/>
                <w:lang w:val="en-GB"/>
              </w:rPr>
              <w:fldChar w:fldCharType="begin">
                <w:ffData>
                  <w:name w:val="CaseACocher6"/>
                  <w:enabled/>
                  <w:calcOnExit w:val="0"/>
                  <w:checkBox>
                    <w:sizeAuto/>
                    <w:default w:val="0"/>
                  </w:checkBox>
                </w:ffData>
              </w:fldChar>
            </w:r>
            <w:r w:rsidR="00601B68" w:rsidRPr="00FF5A6F">
              <w:rPr>
                <w:rFonts w:ascii="Arial" w:hAnsi="Arial" w:cs="Arial"/>
                <w:noProof/>
                <w:color w:val="auto"/>
                <w:sz w:val="18"/>
                <w:szCs w:val="18"/>
                <w:lang w:val="en-GB"/>
              </w:rPr>
              <w:instrText xml:space="preserve"> FORMCHECKBOX </w:instrText>
            </w:r>
            <w:r w:rsidR="00FF5A6F" w:rsidRPr="00FF5A6F">
              <w:rPr>
                <w:rFonts w:ascii="Arial" w:hAnsi="Arial" w:cs="Arial"/>
                <w:noProof/>
                <w:color w:val="auto"/>
                <w:sz w:val="18"/>
                <w:szCs w:val="18"/>
                <w:lang w:val="en-GB"/>
              </w:rPr>
            </w:r>
            <w:r w:rsidR="00FF5A6F" w:rsidRPr="00FF5A6F">
              <w:rPr>
                <w:rFonts w:ascii="Arial" w:hAnsi="Arial" w:cs="Arial"/>
                <w:noProof/>
                <w:color w:val="auto"/>
                <w:sz w:val="18"/>
                <w:szCs w:val="18"/>
                <w:lang w:val="en-GB"/>
              </w:rPr>
              <w:fldChar w:fldCharType="separate"/>
            </w:r>
            <w:r w:rsidRPr="00FF5A6F">
              <w:rPr>
                <w:rFonts w:ascii="Arial" w:hAnsi="Arial" w:cs="Arial"/>
                <w:noProof/>
                <w:color w:val="auto"/>
                <w:sz w:val="18"/>
                <w:szCs w:val="18"/>
                <w:lang w:val="en-GB"/>
              </w:rPr>
              <w:fldChar w:fldCharType="end"/>
            </w:r>
            <w:r w:rsidR="00601B68" w:rsidRPr="00FF5A6F">
              <w:rPr>
                <w:rFonts w:ascii="Arial" w:hAnsi="Arial" w:cs="Arial"/>
                <w:noProof/>
                <w:color w:val="auto"/>
                <w:sz w:val="18"/>
                <w:szCs w:val="18"/>
                <w:lang w:val="en-GB"/>
              </w:rPr>
              <w:t xml:space="preserve"> revitalization</w:t>
            </w:r>
          </w:p>
        </w:tc>
      </w:tr>
      <w:tr w:rsidR="00601B68" w:rsidRPr="00FF5A6F" w:rsidTr="000E3A6F">
        <w:trPr>
          <w:trHeight w:val="987"/>
        </w:trPr>
        <w:tc>
          <w:tcPr>
            <w:tcW w:w="9639" w:type="dxa"/>
            <w:gridSpan w:val="2"/>
            <w:tcBorders>
              <w:top w:val="nil"/>
              <w:left w:val="nil"/>
              <w:bottom w:val="nil"/>
              <w:right w:val="nil"/>
            </w:tcBorders>
            <w:shd w:val="clear" w:color="auto" w:fill="auto"/>
          </w:tcPr>
          <w:p w:rsidR="00601B68" w:rsidRPr="00FF5A6F" w:rsidRDefault="00601B68" w:rsidP="00FF5A6F">
            <w:pPr>
              <w:pStyle w:val="Grille02N"/>
              <w:keepNext w:val="0"/>
              <w:spacing w:before="0"/>
              <w:jc w:val="left"/>
              <w:rPr>
                <w:noProof/>
                <w:lang w:val="en-GB"/>
              </w:rPr>
            </w:pPr>
            <w:r w:rsidRPr="00FF5A6F">
              <w:rPr>
                <w:noProof/>
                <w:lang w:val="en-GB"/>
              </w:rPr>
              <w:t>3.b.</w:t>
            </w:r>
            <w:r w:rsidRPr="00FF5A6F">
              <w:rPr>
                <w:noProof/>
                <w:lang w:val="en-GB"/>
              </w:rPr>
              <w:tab/>
            </w:r>
            <w:r w:rsidRPr="00FF5A6F">
              <w:rPr>
                <w:bCs w:val="0"/>
                <w:noProof/>
                <w:lang w:val="en-GB"/>
              </w:rPr>
              <w:t>Safeguarding measures proposed</w:t>
            </w:r>
          </w:p>
          <w:p w:rsidR="00601B68" w:rsidRPr="00FF5A6F" w:rsidRDefault="00601B68" w:rsidP="000E3A6F">
            <w:pPr>
              <w:pStyle w:val="Info03"/>
              <w:spacing w:before="120" w:line="240" w:lineRule="auto"/>
              <w:rPr>
                <w:noProof/>
                <w:lang w:val="en-GB"/>
              </w:rPr>
            </w:pPr>
            <w:r w:rsidRPr="00FF5A6F">
              <w:rPr>
                <w:iCs w:val="0"/>
                <w:noProof/>
                <w:sz w:val="18"/>
                <w:szCs w:val="18"/>
                <w:lang w:val="en-GB"/>
              </w:rPr>
              <w:t>This section should identify and describe safeguarding measures that will be implemented, especially those intended to protect and promote the element.</w:t>
            </w:r>
            <w:r w:rsidRPr="00FF5A6F">
              <w:rPr>
                <w:rFonts w:eastAsia="SimSun"/>
                <w:noProof/>
                <w:sz w:val="18"/>
                <w:szCs w:val="18"/>
                <w:lang w:val="en-GB"/>
              </w:rPr>
              <w:t>The safeguarding measures should be described in terms of concrete engagements of the States Parties and communities and not only in terms of possibilities and potentialities.</w:t>
            </w:r>
          </w:p>
        </w:tc>
      </w:tr>
      <w:tr w:rsidR="00601B68" w:rsidRPr="00FF5A6F" w:rsidTr="000E3A6F">
        <w:trPr>
          <w:trHeight w:val="941"/>
        </w:trPr>
        <w:tc>
          <w:tcPr>
            <w:tcW w:w="9639" w:type="dxa"/>
            <w:gridSpan w:val="2"/>
            <w:tcBorders>
              <w:top w:val="nil"/>
              <w:left w:val="nil"/>
              <w:right w:val="nil"/>
            </w:tcBorders>
            <w:shd w:val="clear" w:color="auto" w:fill="auto"/>
          </w:tcPr>
          <w:p w:rsidR="00601B68" w:rsidRPr="00FF5A6F" w:rsidRDefault="00601B68" w:rsidP="00FF5A6F">
            <w:pPr>
              <w:pStyle w:val="Info03"/>
              <w:keepNext w:val="0"/>
              <w:numPr>
                <w:ilvl w:val="0"/>
                <w:numId w:val="34"/>
              </w:numPr>
              <w:spacing w:before="120" w:line="240" w:lineRule="auto"/>
              <w:ind w:left="567" w:right="136" w:hanging="454"/>
              <w:rPr>
                <w:rFonts w:eastAsia="SimSun"/>
                <w:noProof/>
                <w:sz w:val="18"/>
                <w:szCs w:val="18"/>
                <w:lang w:val="en-GB"/>
              </w:rPr>
            </w:pPr>
            <w:r w:rsidRPr="00FF5A6F">
              <w:rPr>
                <w:rFonts w:eastAsia="SimSun"/>
                <w:noProof/>
                <w:sz w:val="18"/>
                <w:szCs w:val="18"/>
                <w:lang w:val="en-GB"/>
              </w:rPr>
              <w:t>What measures are proposed to help to ensure that the element</w:t>
            </w:r>
            <w:r w:rsidR="00FF5A6F" w:rsidRPr="00FF5A6F">
              <w:rPr>
                <w:rFonts w:eastAsia="SimSun"/>
                <w:noProof/>
                <w:sz w:val="18"/>
                <w:szCs w:val="18"/>
                <w:lang w:val="en-GB"/>
              </w:rPr>
              <w:t>’</w:t>
            </w:r>
            <w:r w:rsidRPr="00FF5A6F">
              <w:rPr>
                <w:rFonts w:eastAsia="SimSun"/>
                <w:noProof/>
                <w:sz w:val="18"/>
                <w:szCs w:val="18"/>
                <w:lang w:val="en-GB"/>
              </w:rPr>
              <w:t>s viability is not jeopardized in the future, especially as an unintended result of inscription and the resulting visibility and public attention?</w:t>
            </w:r>
          </w:p>
          <w:p w:rsidR="00601B68" w:rsidRPr="00FF5A6F" w:rsidRDefault="00601B68" w:rsidP="000E3A6F">
            <w:pPr>
              <w:pStyle w:val="Info03"/>
              <w:spacing w:before="120" w:line="240" w:lineRule="auto"/>
              <w:ind w:left="567" w:right="136"/>
              <w:jc w:val="right"/>
              <w:rPr>
                <w:rFonts w:eastAsia="SimSun"/>
                <w:noProof/>
                <w:sz w:val="18"/>
                <w:szCs w:val="18"/>
                <w:lang w:val="en-GB"/>
              </w:rPr>
            </w:pPr>
            <w:r w:rsidRPr="00FF5A6F">
              <w:rPr>
                <w:rFonts w:eastAsia="SimSun"/>
                <w:noProof/>
                <w:sz w:val="18"/>
                <w:szCs w:val="18"/>
                <w:lang w:val="en-GB"/>
              </w:rPr>
              <w:t>Not fewer than 500 or more than 750 words</w:t>
            </w:r>
          </w:p>
        </w:tc>
      </w:tr>
      <w:tr w:rsidR="00601B68" w:rsidRPr="00FF5A6F" w:rsidTr="000E3A6F">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601B68" w:rsidRPr="00FF5A6F" w:rsidRDefault="00601B68" w:rsidP="0065208B">
            <w:pPr>
              <w:pStyle w:val="formtext"/>
              <w:spacing w:before="0" w:after="0" w:line="240" w:lineRule="auto"/>
              <w:ind w:right="170"/>
              <w:jc w:val="both"/>
              <w:rPr>
                <w:rFonts w:cs="Arial"/>
                <w:noProof/>
                <w:lang w:val="en-GB"/>
              </w:rPr>
            </w:pPr>
            <w:r w:rsidRPr="00FF5A6F">
              <w:rPr>
                <w:rFonts w:cs="Arial"/>
                <w:noProof/>
                <w:lang w:val="en-GB"/>
              </w:rPr>
              <w:t xml:space="preserve">After having explicitly </w:t>
            </w:r>
            <w:r w:rsidR="00C176A1" w:rsidRPr="00FF5A6F">
              <w:rPr>
                <w:rFonts w:cs="Arial"/>
                <w:noProof/>
                <w:lang w:val="en-GB"/>
              </w:rPr>
              <w:t>broached</w:t>
            </w:r>
            <w:r w:rsidRPr="00FF5A6F">
              <w:rPr>
                <w:rFonts w:cs="Arial"/>
                <w:noProof/>
                <w:lang w:val="en-GB"/>
              </w:rPr>
              <w:t xml:space="preserve"> the question of possible consequences of the inscription of the element, the </w:t>
            </w:r>
            <w:r w:rsidR="00B40B55" w:rsidRPr="00FF5A6F">
              <w:rPr>
                <w:rFonts w:cs="Arial"/>
                <w:noProof/>
                <w:lang w:val="en-GB"/>
              </w:rPr>
              <w:t>bearers</w:t>
            </w:r>
            <w:r w:rsidRPr="00FF5A6F">
              <w:rPr>
                <w:rFonts w:cs="Arial"/>
                <w:noProof/>
                <w:lang w:val="en-GB"/>
              </w:rPr>
              <w:t xml:space="preserve"> evaluated the different points discussed and concluded that the element would in no way be threatened by its inscription on the Representative List, but could, to the contrary, benefit in more than one way from this inscription. </w:t>
            </w:r>
          </w:p>
          <w:p w:rsidR="00601B68" w:rsidRPr="00FF5A6F" w:rsidRDefault="00601B68" w:rsidP="0065208B">
            <w:pPr>
              <w:pStyle w:val="formtext"/>
              <w:spacing w:before="120" w:after="120" w:line="240" w:lineRule="auto"/>
              <w:ind w:right="136"/>
              <w:jc w:val="both"/>
              <w:rPr>
                <w:rFonts w:cs="Arial"/>
                <w:noProof/>
                <w:lang w:val="en-GB"/>
              </w:rPr>
            </w:pPr>
            <w:r w:rsidRPr="00FF5A6F">
              <w:rPr>
                <w:rFonts w:cs="Arial"/>
                <w:noProof/>
                <w:lang w:val="en-GB"/>
              </w:rPr>
              <w:t xml:space="preserve">The </w:t>
            </w:r>
            <w:r w:rsidR="00B40B55" w:rsidRPr="00FF5A6F">
              <w:rPr>
                <w:rFonts w:cs="Arial"/>
                <w:noProof/>
                <w:lang w:val="en-GB"/>
              </w:rPr>
              <w:t>bearers</w:t>
            </w:r>
            <w:r w:rsidR="00FF5A6F">
              <w:rPr>
                <w:rFonts w:cs="Arial"/>
                <w:noProof/>
                <w:lang w:val="en-GB"/>
              </w:rPr>
              <w:t xml:space="preserve"> </w:t>
            </w:r>
            <w:r w:rsidRPr="00FF5A6F">
              <w:rPr>
                <w:rFonts w:cs="Arial"/>
                <w:noProof/>
                <w:lang w:val="en-GB"/>
              </w:rPr>
              <w:t>have already put together many measures allowing good management of safeguarding the element (see point 3.a.i</w:t>
            </w:r>
            <w:r w:rsidR="00F1606B" w:rsidRPr="00FF5A6F">
              <w:rPr>
                <w:rFonts w:cs="Arial"/>
                <w:noProof/>
                <w:lang w:val="en-GB"/>
              </w:rPr>
              <w:t>.</w:t>
            </w:r>
            <w:r w:rsidRPr="00FF5A6F">
              <w:rPr>
                <w:rFonts w:cs="Arial"/>
                <w:noProof/>
                <w:lang w:val="en-GB"/>
              </w:rPr>
              <w:t xml:space="preserve">); it is important for the </w:t>
            </w:r>
            <w:r w:rsidR="00B40B55" w:rsidRPr="00FF5A6F">
              <w:rPr>
                <w:rFonts w:cs="Arial"/>
                <w:noProof/>
                <w:lang w:val="en-GB"/>
              </w:rPr>
              <w:t>bearers</w:t>
            </w:r>
            <w:r w:rsidRPr="00FF5A6F">
              <w:rPr>
                <w:rFonts w:cs="Arial"/>
                <w:noProof/>
                <w:lang w:val="en-GB"/>
              </w:rPr>
              <w:t xml:space="preserve"> to</w:t>
            </w:r>
            <w:r w:rsidRPr="00FF5A6F">
              <w:rPr>
                <w:rFonts w:cs="Arial"/>
                <w:b/>
                <w:noProof/>
                <w:lang w:val="en-GB"/>
              </w:rPr>
              <w:t xml:space="preserve"> perpetuate the measures which have shown their value</w:t>
            </w:r>
            <w:r w:rsidRPr="00FF5A6F">
              <w:rPr>
                <w:rFonts w:cs="Arial"/>
                <w:noProof/>
                <w:lang w:val="en-GB"/>
              </w:rPr>
              <w:t>, i.e.:</w:t>
            </w:r>
          </w:p>
          <w:p w:rsidR="00601B68" w:rsidRPr="00FF5A6F" w:rsidRDefault="00601B68" w:rsidP="0065208B">
            <w:pPr>
              <w:pStyle w:val="formtext"/>
              <w:spacing w:before="120" w:after="120" w:line="240" w:lineRule="auto"/>
              <w:ind w:right="136"/>
              <w:jc w:val="both"/>
              <w:rPr>
                <w:rFonts w:cs="Arial"/>
                <w:noProof/>
                <w:lang w:val="en-GB"/>
              </w:rPr>
            </w:pPr>
            <w:r w:rsidRPr="00FF5A6F">
              <w:rPr>
                <w:rFonts w:cs="Arial"/>
                <w:noProof/>
                <w:lang w:val="en-GB"/>
              </w:rPr>
              <w:t>- Ensuring quality relations between the Committee and the authorities in renewing the annual coordination meeting which results each year in the drafting of police regulations in effect during the festival.</w:t>
            </w:r>
            <w:r w:rsidRPr="00FF5A6F">
              <w:rPr>
                <w:rFonts w:cs="Arial"/>
                <w:noProof/>
                <w:lang w:val="en-GB"/>
              </w:rPr>
              <w:br/>
              <w:t xml:space="preserve">- Introducing children to the practice of the fife and drum by erecting the "Die erschti Lektion" (the first lesson) tent each year on Friday and Saturday following the carnival, with the possiblity of enrolling in the </w:t>
            </w:r>
            <w:r w:rsidR="00B40B55" w:rsidRPr="00FF5A6F">
              <w:rPr>
                <w:rFonts w:cs="Arial"/>
                <w:i/>
                <w:noProof/>
                <w:lang w:val="en-GB"/>
              </w:rPr>
              <w:t>cliques</w:t>
            </w:r>
            <w:r w:rsidRPr="00FF5A6F">
              <w:rPr>
                <w:rFonts w:cs="Arial"/>
                <w:noProof/>
                <w:lang w:val="en-GB"/>
              </w:rPr>
              <w:t xml:space="preserve"> which have a "young guard".</w:t>
            </w:r>
            <w:r w:rsidRPr="00FF5A6F">
              <w:rPr>
                <w:rFonts w:cs="Arial"/>
                <w:noProof/>
                <w:lang w:val="en-GB"/>
              </w:rPr>
              <w:br/>
              <w:t>- Continual updating of the Carnival Committee</w:t>
            </w:r>
            <w:r w:rsidR="00FF5A6F" w:rsidRPr="00FF5A6F">
              <w:rPr>
                <w:rFonts w:cs="Arial"/>
                <w:noProof/>
                <w:lang w:val="en-GB"/>
              </w:rPr>
              <w:t>’</w:t>
            </w:r>
            <w:r w:rsidRPr="00FF5A6F">
              <w:rPr>
                <w:rFonts w:cs="Arial"/>
                <w:noProof/>
                <w:lang w:val="en-GB"/>
              </w:rPr>
              <w:t>s website which acts as an information reference platform. It is already available in German, French and English; since 2015 it is also available on smartphones and tablets.</w:t>
            </w:r>
            <w:r w:rsidRPr="00FF5A6F">
              <w:rPr>
                <w:rFonts w:cs="Arial"/>
                <w:noProof/>
                <w:lang w:val="en-GB"/>
              </w:rPr>
              <w:br/>
              <w:t>- In collaboration with the Basel Tourism Office, respond</w:t>
            </w:r>
            <w:r w:rsidR="002929B5" w:rsidRPr="00FF5A6F">
              <w:rPr>
                <w:rFonts w:cs="Arial"/>
                <w:noProof/>
                <w:lang w:val="en-GB"/>
              </w:rPr>
              <w:t>ing</w:t>
            </w:r>
            <w:r w:rsidRPr="00FF5A6F">
              <w:rPr>
                <w:rFonts w:cs="Arial"/>
                <w:noProof/>
                <w:lang w:val="en-GB"/>
              </w:rPr>
              <w:t xml:space="preserve"> to requests from Swiss and foreign journalists concerning the element. Each year a press conference is organized by the Carnival Committee and the Tourism Office on the Sunday evening before the "Morgenstreich".</w:t>
            </w:r>
            <w:r w:rsidRPr="00FF5A6F">
              <w:rPr>
                <w:rFonts w:cs="Arial"/>
                <w:noProof/>
                <w:lang w:val="en-GB"/>
              </w:rPr>
              <w:br/>
              <w:t>- Taking care of the opening hours of the exhibition dedicated to the element in the Museum of Cultures, via the "Basler Fasnachts</w:t>
            </w:r>
            <w:r w:rsidR="00FF5A6F">
              <w:rPr>
                <w:rFonts w:cs="Arial"/>
                <w:noProof/>
                <w:lang w:val="en-GB"/>
              </w:rPr>
              <w:t xml:space="preserve"> </w:t>
            </w:r>
            <w:r w:rsidRPr="00FF5A6F">
              <w:rPr>
                <w:rFonts w:cs="Arial"/>
                <w:noProof/>
                <w:lang w:val="en-GB"/>
              </w:rPr>
              <w:t>Welt" Association and thanks to the contribution of its 60 volunteers.</w:t>
            </w:r>
            <w:r w:rsidRPr="00FF5A6F">
              <w:rPr>
                <w:rFonts w:cs="Arial"/>
                <w:noProof/>
                <w:lang w:val="en-GB"/>
              </w:rPr>
              <w:br/>
              <w:t xml:space="preserve">- Supplying the internet platform created in 2016 </w:t>
            </w:r>
            <w:r w:rsidR="009A1AA1" w:rsidRPr="00FF5A6F">
              <w:rPr>
                <w:rFonts w:cs="Arial"/>
                <w:noProof/>
                <w:lang w:val="en-GB"/>
              </w:rPr>
              <w:t>at</w:t>
            </w:r>
            <w:r w:rsidRPr="00FF5A6F">
              <w:rPr>
                <w:rFonts w:cs="Arial"/>
                <w:noProof/>
                <w:lang w:val="en-GB"/>
              </w:rPr>
              <w:t xml:space="preserve"> the completely private initiative of the carnivalists. This platform allows the carnavalists to exchange masks, instruments and other </w:t>
            </w:r>
            <w:r w:rsidR="00D72A0A" w:rsidRPr="00FF5A6F">
              <w:rPr>
                <w:rFonts w:cs="Arial"/>
                <w:noProof/>
                <w:lang w:val="en-GB"/>
              </w:rPr>
              <w:t>second-hand</w:t>
            </w:r>
            <w:r w:rsidRPr="00FF5A6F">
              <w:rPr>
                <w:rFonts w:cs="Arial"/>
                <w:noProof/>
                <w:lang w:val="en-GB"/>
              </w:rPr>
              <w:t xml:space="preserve"> carnival objects. In the future, it may also allow offering and search</w:t>
            </w:r>
            <w:r w:rsidR="005879C1" w:rsidRPr="00FF5A6F">
              <w:rPr>
                <w:rFonts w:cs="Arial"/>
                <w:noProof/>
                <w:lang w:val="en-GB"/>
              </w:rPr>
              <w:t>ing</w:t>
            </w:r>
            <w:r w:rsidRPr="00FF5A6F">
              <w:rPr>
                <w:rFonts w:cs="Arial"/>
                <w:noProof/>
                <w:lang w:val="en-GB"/>
              </w:rPr>
              <w:t xml:space="preserve"> for work spaces or even training.</w:t>
            </w:r>
          </w:p>
          <w:p w:rsidR="00601B68" w:rsidRPr="00FF5A6F" w:rsidRDefault="00601B68" w:rsidP="0065208B">
            <w:pPr>
              <w:pStyle w:val="formtext"/>
              <w:spacing w:before="120" w:after="120" w:line="240" w:lineRule="auto"/>
              <w:ind w:right="136"/>
              <w:jc w:val="both"/>
              <w:rPr>
                <w:rFonts w:cs="Arial"/>
                <w:noProof/>
                <w:lang w:val="en-GB"/>
              </w:rPr>
            </w:pPr>
            <w:r w:rsidRPr="00FF5A6F">
              <w:rPr>
                <w:rFonts w:cs="Arial"/>
                <w:noProof/>
                <w:lang w:val="en-GB"/>
              </w:rPr>
              <w:t>The Committee is an important player</w:t>
            </w:r>
            <w:r w:rsidR="00821370" w:rsidRPr="00FF5A6F">
              <w:rPr>
                <w:rFonts w:cs="Arial"/>
                <w:noProof/>
                <w:lang w:val="en-GB"/>
              </w:rPr>
              <w:t xml:space="preserve"> in </w:t>
            </w:r>
            <w:r w:rsidRPr="00FF5A6F">
              <w:rPr>
                <w:rFonts w:cs="Arial"/>
                <w:noProof/>
                <w:lang w:val="en-GB"/>
              </w:rPr>
              <w:t xml:space="preserve">the perpetuation of existing measures and also the development of </w:t>
            </w:r>
            <w:r w:rsidRPr="00FF5A6F">
              <w:rPr>
                <w:rFonts w:cs="Arial"/>
                <w:b/>
                <w:noProof/>
                <w:lang w:val="en-GB"/>
              </w:rPr>
              <w:t>new measures</w:t>
            </w:r>
            <w:r w:rsidRPr="00FF5A6F">
              <w:rPr>
                <w:rFonts w:cs="Arial"/>
                <w:noProof/>
                <w:lang w:val="en-GB"/>
              </w:rPr>
              <w:t xml:space="preserve">  that will affect ...</w:t>
            </w:r>
          </w:p>
          <w:p w:rsidR="00601B68" w:rsidRPr="00FF5A6F" w:rsidRDefault="00601B68" w:rsidP="0065208B">
            <w:pPr>
              <w:pStyle w:val="formtext"/>
              <w:spacing w:before="120" w:after="120" w:line="240" w:lineRule="auto"/>
              <w:ind w:right="136"/>
              <w:jc w:val="both"/>
              <w:rPr>
                <w:rFonts w:cs="Arial"/>
                <w:noProof/>
                <w:lang w:val="en-GB"/>
              </w:rPr>
            </w:pPr>
            <w:r w:rsidRPr="00FF5A6F">
              <w:rPr>
                <w:rFonts w:cs="Arial"/>
                <w:b/>
                <w:noProof/>
                <w:lang w:val="en-GB"/>
              </w:rPr>
              <w:t>… the transmission</w:t>
            </w:r>
            <w:r w:rsidRPr="00FF5A6F">
              <w:rPr>
                <w:rFonts w:cs="Arial"/>
                <w:noProof/>
                <w:lang w:val="en-GB"/>
              </w:rPr>
              <w:br/>
              <w:t xml:space="preserve">In collaboration with the Department of Education, the Committee will create a "Carnival </w:t>
            </w:r>
            <w:r w:rsidR="00821370" w:rsidRPr="00FF5A6F">
              <w:rPr>
                <w:rFonts w:cs="Arial"/>
                <w:noProof/>
                <w:lang w:val="en-GB"/>
              </w:rPr>
              <w:t>Kit</w:t>
            </w:r>
            <w:r w:rsidRPr="00FF5A6F">
              <w:rPr>
                <w:rFonts w:cs="Arial"/>
                <w:noProof/>
                <w:lang w:val="en-GB"/>
              </w:rPr>
              <w:t xml:space="preserve">" with educational material for all primary school classes in the Basel-City canton. Books, </w:t>
            </w:r>
            <w:r w:rsidR="00BD0067" w:rsidRPr="00FF5A6F">
              <w:rPr>
                <w:rFonts w:cs="Arial"/>
                <w:noProof/>
                <w:lang w:val="en-GB"/>
              </w:rPr>
              <w:t>photos, children</w:t>
            </w:r>
            <w:r w:rsidR="00FF5A6F" w:rsidRPr="00FF5A6F">
              <w:rPr>
                <w:rFonts w:cs="Arial"/>
                <w:noProof/>
                <w:lang w:val="en-GB"/>
              </w:rPr>
              <w:t>’</w:t>
            </w:r>
            <w:r w:rsidR="00BD0067" w:rsidRPr="00FF5A6F">
              <w:rPr>
                <w:rFonts w:cs="Arial"/>
                <w:noProof/>
                <w:lang w:val="en-GB"/>
              </w:rPr>
              <w:t>s masks, small-</w:t>
            </w:r>
            <w:r w:rsidRPr="00FF5A6F">
              <w:rPr>
                <w:rFonts w:cs="Arial"/>
                <w:noProof/>
                <w:lang w:val="en-GB"/>
              </w:rPr>
              <w:t>size costumes, instruments, music scores and worksheets will be in these kits. This educatio</w:t>
            </w:r>
            <w:r w:rsidR="007A51F4" w:rsidRPr="00FF5A6F">
              <w:rPr>
                <w:rFonts w:cs="Arial"/>
                <w:noProof/>
                <w:lang w:val="en-GB"/>
              </w:rPr>
              <w:t>n</w:t>
            </w:r>
            <w:r w:rsidRPr="00FF5A6F">
              <w:rPr>
                <w:rFonts w:cs="Arial"/>
                <w:noProof/>
                <w:lang w:val="en-GB"/>
              </w:rPr>
              <w:t xml:space="preserve">al tool will be available to each primary school in spring 2017. </w:t>
            </w:r>
          </w:p>
          <w:p w:rsidR="00601B68" w:rsidRPr="00FF5A6F" w:rsidRDefault="00601B68" w:rsidP="0065208B">
            <w:pPr>
              <w:pStyle w:val="formtext"/>
              <w:spacing w:before="120" w:after="120" w:line="240" w:lineRule="auto"/>
              <w:ind w:right="136"/>
              <w:jc w:val="both"/>
              <w:rPr>
                <w:rFonts w:cs="Arial"/>
                <w:noProof/>
                <w:lang w:val="en-GB"/>
              </w:rPr>
            </w:pPr>
            <w:r w:rsidRPr="00FF5A6F">
              <w:rPr>
                <w:rFonts w:cs="Arial"/>
                <w:noProof/>
                <w:lang w:val="en-GB"/>
              </w:rPr>
              <w:t>In 2020 the Carnival Committee will organize the "</w:t>
            </w:r>
            <w:r w:rsidR="00332155" w:rsidRPr="00FF5A6F">
              <w:rPr>
                <w:rFonts w:cs="Arial"/>
                <w:noProof/>
                <w:lang w:val="en-GB"/>
              </w:rPr>
              <w:t>Parade</w:t>
            </w:r>
            <w:r w:rsidRPr="00FF5A6F">
              <w:rPr>
                <w:rFonts w:cs="Arial"/>
                <w:noProof/>
                <w:lang w:val="en-GB"/>
              </w:rPr>
              <w:t xml:space="preserve"> of Schools" which will take place every five years before the carnival and bring together around 7,000 students in the centre of the </w:t>
            </w:r>
            <w:r w:rsidR="00461170" w:rsidRPr="00FF5A6F">
              <w:rPr>
                <w:rFonts w:cs="Arial"/>
                <w:noProof/>
                <w:lang w:val="en-GB"/>
              </w:rPr>
              <w:t>old town</w:t>
            </w:r>
            <w:r w:rsidRPr="00FF5A6F">
              <w:rPr>
                <w:rFonts w:cs="Arial"/>
                <w:noProof/>
                <w:lang w:val="en-GB"/>
              </w:rPr>
              <w:t>. Th</w:t>
            </w:r>
            <w:r w:rsidR="00DC5056" w:rsidRPr="00FF5A6F">
              <w:rPr>
                <w:rFonts w:cs="Arial"/>
                <w:noProof/>
                <w:lang w:val="en-GB"/>
              </w:rPr>
              <w:t>is event, requiring much organiz</w:t>
            </w:r>
            <w:r w:rsidRPr="00FF5A6F">
              <w:rPr>
                <w:rFonts w:cs="Arial"/>
                <w:noProof/>
                <w:lang w:val="en-GB"/>
              </w:rPr>
              <w:t xml:space="preserve">ation, will involve the creation of masks and costumes in collaboration with the </w:t>
            </w:r>
            <w:r w:rsidR="00B40B55" w:rsidRPr="00FF5A6F">
              <w:rPr>
                <w:rFonts w:cs="Arial"/>
                <w:i/>
                <w:noProof/>
                <w:lang w:val="en-GB"/>
              </w:rPr>
              <w:t>cliques</w:t>
            </w:r>
            <w:r w:rsidRPr="00FF5A6F">
              <w:rPr>
                <w:rFonts w:cs="Arial"/>
                <w:noProof/>
                <w:lang w:val="en-GB"/>
              </w:rPr>
              <w:t xml:space="preserve">. </w:t>
            </w:r>
          </w:p>
          <w:p w:rsidR="00FF5A6F" w:rsidRDefault="00601B68" w:rsidP="0065208B">
            <w:pPr>
              <w:pStyle w:val="formtext"/>
              <w:spacing w:before="120" w:after="120" w:line="240" w:lineRule="auto"/>
              <w:ind w:right="136"/>
              <w:jc w:val="both"/>
              <w:rPr>
                <w:rFonts w:cs="Arial"/>
                <w:noProof/>
                <w:lang w:val="en-GB"/>
              </w:rPr>
            </w:pPr>
            <w:r w:rsidRPr="00FF5A6F">
              <w:rPr>
                <w:rFonts w:cs="Arial"/>
                <w:b/>
                <w:noProof/>
                <w:lang w:val="en-GB"/>
              </w:rPr>
              <w:t>… the infrastructures</w:t>
            </w:r>
            <w:r w:rsidRPr="00FF5A6F">
              <w:rPr>
                <w:rFonts w:cs="Arial"/>
                <w:b/>
                <w:noProof/>
                <w:lang w:val="en-GB"/>
              </w:rPr>
              <w:br/>
            </w:r>
            <w:r w:rsidRPr="00FF5A6F">
              <w:rPr>
                <w:rFonts w:cs="Arial"/>
                <w:noProof/>
                <w:lang w:val="en-GB"/>
              </w:rPr>
              <w:t>As explained in point 3.a.ii</w:t>
            </w:r>
            <w:r w:rsidR="00DC5056" w:rsidRPr="00FF5A6F">
              <w:rPr>
                <w:rFonts w:cs="Arial"/>
                <w:noProof/>
                <w:lang w:val="en-GB"/>
              </w:rPr>
              <w:t>.</w:t>
            </w:r>
            <w:r w:rsidRPr="00FF5A6F">
              <w:rPr>
                <w:rFonts w:cs="Arial"/>
                <w:noProof/>
                <w:lang w:val="en-GB"/>
              </w:rPr>
              <w:t xml:space="preserve">, the construction of the </w:t>
            </w:r>
            <w:r w:rsidR="00332155" w:rsidRPr="00FF5A6F">
              <w:rPr>
                <w:rFonts w:cs="Arial"/>
                <w:noProof/>
                <w:lang w:val="en-GB"/>
              </w:rPr>
              <w:t>parade</w:t>
            </w:r>
            <w:r w:rsidRPr="00FF5A6F">
              <w:rPr>
                <w:rFonts w:cs="Arial"/>
                <w:noProof/>
                <w:lang w:val="en-GB"/>
              </w:rPr>
              <w:t xml:space="preserve"> floats (around 120), as well as the m</w:t>
            </w:r>
            <w:r w:rsidR="009041E7" w:rsidRPr="00FF5A6F">
              <w:rPr>
                <w:rFonts w:cs="Arial"/>
                <w:noProof/>
                <w:lang w:val="en-GB"/>
              </w:rPr>
              <w:t>aking and painting of the lante</w:t>
            </w:r>
            <w:r w:rsidRPr="00FF5A6F">
              <w:rPr>
                <w:rFonts w:cs="Arial"/>
                <w:noProof/>
                <w:lang w:val="en-GB"/>
              </w:rPr>
              <w:t>rns requires large areas in the city, with water, heating and electricity; they are m</w:t>
            </w:r>
            <w:r w:rsidR="00FF5A6F">
              <w:rPr>
                <w:rFonts w:cs="Arial"/>
                <w:noProof/>
                <w:lang w:val="en-GB"/>
              </w:rPr>
              <w:t>ore and more difficult to find.</w:t>
            </w:r>
          </w:p>
          <w:p w:rsidR="00601B68" w:rsidRPr="00FF5A6F" w:rsidRDefault="00601B68" w:rsidP="0065208B">
            <w:pPr>
              <w:pStyle w:val="formtext"/>
              <w:spacing w:before="120" w:after="120" w:line="240" w:lineRule="auto"/>
              <w:ind w:right="136"/>
              <w:jc w:val="both"/>
              <w:rPr>
                <w:rFonts w:cs="Arial"/>
                <w:noProof/>
                <w:lang w:val="en-GB"/>
              </w:rPr>
            </w:pPr>
            <w:r w:rsidRPr="00FF5A6F">
              <w:rPr>
                <w:rFonts w:cs="Arial"/>
                <w:noProof/>
                <w:lang w:val="en-GB"/>
              </w:rPr>
              <w:t>In 2017</w:t>
            </w:r>
            <w:r w:rsidR="00FF5A6F">
              <w:rPr>
                <w:rFonts w:cs="Arial"/>
                <w:noProof/>
                <w:lang w:val="en-GB"/>
              </w:rPr>
              <w:t>,</w:t>
            </w:r>
            <w:r w:rsidRPr="00FF5A6F">
              <w:rPr>
                <w:rFonts w:cs="Arial"/>
                <w:noProof/>
                <w:lang w:val="en-GB"/>
              </w:rPr>
              <w:t xml:space="preserve"> the Committee will approach the authorities and private companies to find solutions for making available areas with large floor areas at preferential prices. </w:t>
            </w:r>
          </w:p>
          <w:p w:rsidR="00601B68" w:rsidRPr="00FF5A6F" w:rsidRDefault="00601B68" w:rsidP="0065208B">
            <w:pPr>
              <w:ind w:right="171"/>
              <w:jc w:val="both"/>
              <w:outlineLvl w:val="7"/>
              <w:rPr>
                <w:rFonts w:cs="Arial"/>
                <w:b/>
                <w:noProof/>
                <w:sz w:val="22"/>
                <w:szCs w:val="22"/>
                <w:lang w:val="en-GB"/>
              </w:rPr>
            </w:pPr>
            <w:r w:rsidRPr="00FF5A6F">
              <w:rPr>
                <w:rFonts w:cs="Arial"/>
                <w:b/>
                <w:noProof/>
                <w:sz w:val="22"/>
                <w:szCs w:val="22"/>
                <w:lang w:val="en-GB"/>
              </w:rPr>
              <w:t>...preservation and protection</w:t>
            </w:r>
            <w:r w:rsidRPr="00FF5A6F">
              <w:rPr>
                <w:rFonts w:cs="Arial"/>
                <w:b/>
                <w:noProof/>
                <w:sz w:val="22"/>
                <w:szCs w:val="22"/>
                <w:lang w:val="en-GB"/>
              </w:rPr>
              <w:br/>
            </w:r>
            <w:r w:rsidRPr="00FF5A6F">
              <w:rPr>
                <w:rFonts w:cs="Arial"/>
                <w:noProof/>
                <w:sz w:val="22"/>
                <w:szCs w:val="22"/>
                <w:lang w:val="en-GB"/>
              </w:rPr>
              <w:t>Systematic arc</w:t>
            </w:r>
            <w:r w:rsidR="00E07F8B" w:rsidRPr="00FF5A6F">
              <w:rPr>
                <w:rFonts w:cs="Arial"/>
                <w:noProof/>
                <w:sz w:val="22"/>
                <w:szCs w:val="22"/>
                <w:lang w:val="en-GB"/>
              </w:rPr>
              <w:t xml:space="preserve">hiving is an important question </w:t>
            </w:r>
            <w:r w:rsidRPr="00FF5A6F">
              <w:rPr>
                <w:rFonts w:cs="Arial"/>
                <w:noProof/>
                <w:sz w:val="22"/>
                <w:szCs w:val="22"/>
                <w:lang w:val="en-GB"/>
              </w:rPr>
              <w:t>which the Committee wishes to deal with by creating a work group composed of the Committee, State Archives and the University of Basel to reflect on the conservation of images, texts and films as well as objects related to the different festival years, for the purpose of conservation. For now, it is essentially the carnival societies which are responsible for the conservation of their own archives. The idea would be to preserve the element in more systematic and overall way.</w:t>
            </w:r>
          </w:p>
          <w:p w:rsidR="00601B68" w:rsidRPr="00FF5A6F" w:rsidRDefault="00601B68" w:rsidP="0065208B">
            <w:pPr>
              <w:pStyle w:val="formtext"/>
              <w:spacing w:before="120" w:after="120" w:line="240" w:lineRule="auto"/>
              <w:ind w:right="136"/>
              <w:jc w:val="both"/>
              <w:rPr>
                <w:rFonts w:cs="Arial"/>
                <w:noProof/>
                <w:lang w:val="en-GB"/>
              </w:rPr>
            </w:pPr>
            <w:r w:rsidRPr="00FF5A6F">
              <w:rPr>
                <w:rFonts w:cs="Arial"/>
                <w:b/>
                <w:noProof/>
                <w:lang w:val="en-GB"/>
              </w:rPr>
              <w:t>...documentation and research</w:t>
            </w:r>
            <w:r w:rsidRPr="00FF5A6F">
              <w:rPr>
                <w:rFonts w:cs="Arial"/>
                <w:b/>
                <w:noProof/>
                <w:lang w:val="en-GB"/>
              </w:rPr>
              <w:br/>
            </w:r>
            <w:r w:rsidRPr="00FF5A6F">
              <w:rPr>
                <w:rFonts w:cs="Arial"/>
                <w:noProof/>
                <w:lang w:val="en-GB"/>
              </w:rPr>
              <w:t>The Committee intends to develop, in collaboration with the Museum of Cultures, a partnership with the University of Basel, via the "Seminar für europäische Ethnologie und Kulturwissenschaften". This measure will allow the development of research on the element, particularly to allow the study of some aspects of the tradition (such as the transmission of know-how); thus, other safeguarding measures could be imagined.</w:t>
            </w:r>
          </w:p>
          <w:p w:rsidR="00601B68" w:rsidRPr="00FF5A6F" w:rsidRDefault="00601B68" w:rsidP="0065208B">
            <w:pPr>
              <w:pStyle w:val="formtext"/>
              <w:spacing w:before="120" w:after="120" w:line="240" w:lineRule="auto"/>
              <w:ind w:right="136"/>
              <w:jc w:val="both"/>
              <w:rPr>
                <w:rFonts w:cs="Arial"/>
                <w:noProof/>
                <w:lang w:val="en-GB"/>
              </w:rPr>
            </w:pPr>
            <w:r w:rsidRPr="00FF5A6F">
              <w:rPr>
                <w:rFonts w:cs="Arial"/>
                <w:b/>
                <w:noProof/>
                <w:lang w:val="en-GB"/>
              </w:rPr>
              <w:t xml:space="preserve">...communication and awareness </w:t>
            </w:r>
            <w:r w:rsidR="000B59E8" w:rsidRPr="00FF5A6F">
              <w:rPr>
                <w:rFonts w:cs="Arial"/>
                <w:b/>
                <w:noProof/>
                <w:lang w:val="en-GB"/>
              </w:rPr>
              <w:t>raising</w:t>
            </w:r>
            <w:r w:rsidRPr="00FF5A6F">
              <w:rPr>
                <w:rFonts w:cs="Arial"/>
                <w:b/>
                <w:noProof/>
                <w:lang w:val="en-GB"/>
              </w:rPr>
              <w:br/>
            </w:r>
            <w:r w:rsidRPr="00FF5A6F">
              <w:rPr>
                <w:rFonts w:cs="Arial"/>
                <w:noProof/>
                <w:lang w:val="en-GB"/>
              </w:rPr>
              <w:t>The second version of the brochure (see point 3.a.i</w:t>
            </w:r>
            <w:r w:rsidR="00E07F8B" w:rsidRPr="00FF5A6F">
              <w:rPr>
                <w:rFonts w:cs="Arial"/>
                <w:noProof/>
                <w:lang w:val="en-GB"/>
              </w:rPr>
              <w:t>.), in German and English and</w:t>
            </w:r>
            <w:r w:rsidRPr="00FF5A6F">
              <w:rPr>
                <w:rFonts w:cs="Arial"/>
                <w:noProof/>
                <w:lang w:val="en-GB"/>
              </w:rPr>
              <w:t xml:space="preserve"> presenting the element as a whole will be published in 2017. It will be </w:t>
            </w:r>
            <w:r w:rsidR="00E07F8B" w:rsidRPr="00FF5A6F">
              <w:rPr>
                <w:rFonts w:cs="Arial"/>
                <w:noProof/>
                <w:lang w:val="en-GB"/>
              </w:rPr>
              <w:t>f</w:t>
            </w:r>
            <w:r w:rsidRPr="00FF5A6F">
              <w:rPr>
                <w:rFonts w:cs="Arial"/>
                <w:noProof/>
                <w:lang w:val="en-GB"/>
              </w:rPr>
              <w:t xml:space="preserve">ree and available in hotels and tourism offices, allowing newcomers and visitors to better understand the Basel Carnival and to be reminded of the rules in force during the festival.  </w:t>
            </w:r>
          </w:p>
          <w:p w:rsidR="00601B68" w:rsidRPr="00FF5A6F" w:rsidRDefault="00601B68" w:rsidP="0065208B">
            <w:pPr>
              <w:pStyle w:val="formtext"/>
              <w:spacing w:before="120" w:after="0" w:line="240" w:lineRule="auto"/>
              <w:ind w:right="136"/>
              <w:jc w:val="both"/>
              <w:rPr>
                <w:rFonts w:cs="Arial"/>
                <w:noProof/>
                <w:lang w:val="en-GB"/>
              </w:rPr>
            </w:pPr>
            <w:r w:rsidRPr="00FF5A6F">
              <w:rPr>
                <w:rFonts w:cs="Arial"/>
                <w:noProof/>
                <w:lang w:val="en-GB"/>
              </w:rPr>
              <w:t>At the Museum of Cultures, the development of the exhibition dedicated to the Basel Carnival will be studied.</w:t>
            </w:r>
          </w:p>
        </w:tc>
      </w:tr>
      <w:tr w:rsidR="00601B68" w:rsidRPr="00FF5A6F" w:rsidTr="000E3A6F">
        <w:tc>
          <w:tcPr>
            <w:tcW w:w="9639" w:type="dxa"/>
            <w:gridSpan w:val="2"/>
            <w:tcBorders>
              <w:top w:val="nil"/>
              <w:left w:val="nil"/>
              <w:bottom w:val="single" w:sz="4" w:space="0" w:color="auto"/>
              <w:right w:val="nil"/>
            </w:tcBorders>
            <w:shd w:val="clear" w:color="auto" w:fill="auto"/>
          </w:tcPr>
          <w:p w:rsidR="00601B68" w:rsidRPr="00FF5A6F" w:rsidRDefault="00601B68" w:rsidP="000E3A6F">
            <w:pPr>
              <w:pStyle w:val="Info03"/>
              <w:numPr>
                <w:ilvl w:val="0"/>
                <w:numId w:val="34"/>
              </w:numPr>
              <w:spacing w:before="240" w:line="240" w:lineRule="auto"/>
              <w:ind w:left="567" w:right="136" w:hanging="454"/>
              <w:rPr>
                <w:rFonts w:eastAsia="SimSun"/>
                <w:noProof/>
                <w:sz w:val="18"/>
                <w:szCs w:val="18"/>
                <w:lang w:val="en-GB"/>
              </w:rPr>
            </w:pPr>
            <w:r w:rsidRPr="00FF5A6F">
              <w:rPr>
                <w:rFonts w:eastAsia="SimSun"/>
                <w:noProof/>
                <w:sz w:val="18"/>
                <w:szCs w:val="18"/>
                <w:lang w:val="en-GB"/>
              </w:rPr>
              <w:t>How will the States Parties concerned support the implementation of the proposed safeguarding measures?</w:t>
            </w:r>
          </w:p>
          <w:p w:rsidR="00601B68" w:rsidRPr="00FF5A6F" w:rsidRDefault="00601B68" w:rsidP="004C7682">
            <w:pPr>
              <w:pStyle w:val="Info03"/>
              <w:spacing w:before="120" w:after="0" w:line="240" w:lineRule="auto"/>
              <w:ind w:left="567"/>
              <w:jc w:val="right"/>
              <w:rPr>
                <w:noProof/>
                <w:sz w:val="18"/>
                <w:szCs w:val="18"/>
                <w:lang w:val="en-GB"/>
              </w:rPr>
            </w:pPr>
            <w:r w:rsidRPr="00FF5A6F">
              <w:rPr>
                <w:noProof/>
                <w:sz w:val="18"/>
                <w:szCs w:val="18"/>
                <w:lang w:val="en-GB"/>
              </w:rPr>
              <w:t>Not fewer than 150 or more than 250 words</w:t>
            </w:r>
          </w:p>
        </w:tc>
      </w:tr>
      <w:tr w:rsidR="00601B68" w:rsidRPr="00FF5A6F" w:rsidTr="000E3A6F">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601B68" w:rsidRPr="00FF5A6F" w:rsidRDefault="00141EB4" w:rsidP="0065208B">
            <w:pPr>
              <w:pStyle w:val="formtext"/>
              <w:spacing w:before="0" w:after="120" w:line="240" w:lineRule="auto"/>
              <w:ind w:right="170"/>
              <w:jc w:val="both"/>
              <w:rPr>
                <w:rFonts w:cs="Arial"/>
                <w:noProof/>
                <w:lang w:val="en-GB"/>
              </w:rPr>
            </w:pPr>
            <w:r w:rsidRPr="00FF5A6F">
              <w:rPr>
                <w:rFonts w:cs="Arial"/>
                <w:noProof/>
                <w:lang w:val="en-GB"/>
              </w:rPr>
              <w:t>The</w:t>
            </w:r>
            <w:r w:rsidR="00601B68" w:rsidRPr="00FF5A6F">
              <w:rPr>
                <w:rFonts w:cs="Arial"/>
                <w:noProof/>
                <w:lang w:val="en-GB"/>
              </w:rPr>
              <w:t xml:space="preserve"> measures proposed by the Committee will be supported by the authorities in different ways.</w:t>
            </w:r>
          </w:p>
          <w:p w:rsidR="00601B68" w:rsidRPr="00FF5A6F" w:rsidRDefault="00601B68" w:rsidP="0065208B">
            <w:pPr>
              <w:pStyle w:val="formtext"/>
              <w:spacing w:before="120" w:after="120" w:line="240" w:lineRule="auto"/>
              <w:ind w:right="171"/>
              <w:jc w:val="both"/>
              <w:rPr>
                <w:rFonts w:cs="Arial"/>
                <w:noProof/>
                <w:lang w:val="en-GB"/>
              </w:rPr>
            </w:pPr>
            <w:r w:rsidRPr="00FF5A6F">
              <w:rPr>
                <w:rFonts w:cs="Arial"/>
                <w:noProof/>
                <w:lang w:val="en-GB"/>
              </w:rPr>
              <w:t xml:space="preserve">At the federal level, the authorities will pursue highlighting the Basel Carnival as an element of the Swiss Inventory of Intangible Cultural Heritage. </w:t>
            </w:r>
            <w:r w:rsidR="004A0949" w:rsidRPr="00FF5A6F">
              <w:rPr>
                <w:noProof/>
                <w:lang w:val="en-GB"/>
              </w:rPr>
              <w:t>Awareness raising activities on intangible cultural heritage for the public are planned (newletter, conferences)</w:t>
            </w:r>
          </w:p>
          <w:p w:rsidR="00601B68" w:rsidRPr="00FF5A6F" w:rsidRDefault="00601B68" w:rsidP="0065208B">
            <w:pPr>
              <w:pStyle w:val="formtext"/>
              <w:spacing w:before="120" w:after="120" w:line="240" w:lineRule="auto"/>
              <w:ind w:right="171"/>
              <w:jc w:val="both"/>
              <w:rPr>
                <w:rFonts w:cs="Arial"/>
                <w:noProof/>
                <w:lang w:val="en-GB"/>
              </w:rPr>
            </w:pPr>
            <w:r w:rsidRPr="00FF5A6F">
              <w:rPr>
                <w:rFonts w:cs="Arial"/>
                <w:noProof/>
                <w:lang w:val="en-GB"/>
              </w:rPr>
              <w:t xml:space="preserve">The Confederation has </w:t>
            </w:r>
            <w:r w:rsidR="00942B64" w:rsidRPr="00FF5A6F">
              <w:rPr>
                <w:rFonts w:cs="Arial"/>
                <w:noProof/>
                <w:lang w:val="en-GB"/>
              </w:rPr>
              <w:t>implemented</w:t>
            </w:r>
            <w:r w:rsidRPr="00FF5A6F">
              <w:rPr>
                <w:rFonts w:cs="Arial"/>
                <w:noProof/>
                <w:lang w:val="en-GB"/>
              </w:rPr>
              <w:t xml:space="preserve"> a "Youth and Music" programme which intends to support musical training of young people and amateur groups starting in 2017. T</w:t>
            </w:r>
            <w:r w:rsidR="007C1619" w:rsidRPr="00FF5A6F">
              <w:rPr>
                <w:rFonts w:cs="Arial"/>
                <w:noProof/>
                <w:lang w:val="en-GB"/>
              </w:rPr>
              <w:t>he musical training of the fife and drum players</w:t>
            </w:r>
            <w:r w:rsidRPr="00FF5A6F">
              <w:rPr>
                <w:rFonts w:cs="Arial"/>
                <w:noProof/>
                <w:lang w:val="en-GB"/>
              </w:rPr>
              <w:t>, which is necessary for the transmission of the element, will benefit from this program.</w:t>
            </w:r>
          </w:p>
          <w:p w:rsidR="00601B68" w:rsidRPr="00FF5A6F" w:rsidRDefault="00601B68" w:rsidP="0065208B">
            <w:pPr>
              <w:pStyle w:val="formtext"/>
              <w:spacing w:before="120" w:after="120" w:line="240" w:lineRule="auto"/>
              <w:ind w:right="171"/>
              <w:jc w:val="both"/>
              <w:rPr>
                <w:rFonts w:cs="Arial"/>
                <w:noProof/>
                <w:lang w:val="en-GB"/>
              </w:rPr>
            </w:pPr>
            <w:r w:rsidRPr="00FF5A6F">
              <w:rPr>
                <w:rFonts w:cs="Arial"/>
                <w:noProof/>
                <w:lang w:val="en-GB"/>
              </w:rPr>
              <w:t xml:space="preserve">The undertakings of the </w:t>
            </w:r>
            <w:r w:rsidR="002D043A" w:rsidRPr="00FF5A6F">
              <w:rPr>
                <w:rFonts w:cs="Arial"/>
                <w:noProof/>
                <w:lang w:val="en-GB"/>
              </w:rPr>
              <w:t xml:space="preserve">local </w:t>
            </w:r>
            <w:r w:rsidRPr="00FF5A6F">
              <w:rPr>
                <w:rFonts w:cs="Arial"/>
                <w:noProof/>
                <w:lang w:val="en-GB"/>
              </w:rPr>
              <w:t xml:space="preserve">authorities </w:t>
            </w:r>
            <w:r w:rsidR="002D043A" w:rsidRPr="00FF5A6F">
              <w:rPr>
                <w:rFonts w:cs="Arial"/>
                <w:noProof/>
                <w:lang w:val="en-GB"/>
              </w:rPr>
              <w:t xml:space="preserve">(cantonal and municipal) </w:t>
            </w:r>
            <w:r w:rsidRPr="00FF5A6F">
              <w:rPr>
                <w:rFonts w:cs="Arial"/>
                <w:noProof/>
                <w:lang w:val="en-GB"/>
              </w:rPr>
              <w:t>will be mainly concerned with the application of the regulations in force during the carnival, making available the infrastructure and services (roads, health, etc.) during the event. The authorities will also focus on any adaptation of safety measures in the case of a sharp increase in visitors following the inscription.</w:t>
            </w:r>
          </w:p>
          <w:p w:rsidR="00601B68" w:rsidRPr="00FF5A6F" w:rsidRDefault="00601B68" w:rsidP="0065208B">
            <w:pPr>
              <w:pStyle w:val="formtext"/>
              <w:spacing w:before="120" w:after="120" w:line="240" w:lineRule="auto"/>
              <w:ind w:right="171"/>
              <w:jc w:val="both"/>
              <w:rPr>
                <w:rFonts w:cs="Arial"/>
                <w:noProof/>
                <w:lang w:val="en-GB"/>
              </w:rPr>
            </w:pPr>
            <w:r w:rsidRPr="00FF5A6F">
              <w:rPr>
                <w:rFonts w:cs="Arial"/>
                <w:noProof/>
                <w:lang w:val="en-GB"/>
              </w:rPr>
              <w:t xml:space="preserve">For cultural aspects particularly, the cantonal provisions </w:t>
            </w:r>
            <w:r w:rsidR="00726C84" w:rsidRPr="00FF5A6F">
              <w:rPr>
                <w:rFonts w:cs="Arial"/>
                <w:noProof/>
                <w:lang w:val="en-GB"/>
              </w:rPr>
              <w:t>concerning</w:t>
            </w:r>
            <w:r w:rsidRPr="00FF5A6F">
              <w:rPr>
                <w:rFonts w:cs="Arial"/>
                <w:noProof/>
                <w:lang w:val="en-GB"/>
              </w:rPr>
              <w:t xml:space="preserve"> freedom of art in the </w:t>
            </w:r>
            <w:r w:rsidR="00550C0E" w:rsidRPr="00FF5A6F">
              <w:rPr>
                <w:rFonts w:cs="Arial"/>
                <w:noProof/>
                <w:lang w:val="en-GB"/>
              </w:rPr>
              <w:t xml:space="preserve">Basel-City </w:t>
            </w:r>
            <w:r w:rsidR="00390C72" w:rsidRPr="00FF5A6F">
              <w:rPr>
                <w:rFonts w:cs="Arial"/>
                <w:noProof/>
                <w:lang w:val="en-GB"/>
              </w:rPr>
              <w:t>Cantona</w:t>
            </w:r>
            <w:r w:rsidR="00FF5A6F">
              <w:rPr>
                <w:rFonts w:cs="Arial"/>
                <w:noProof/>
                <w:lang w:val="en-GB"/>
              </w:rPr>
              <w:t xml:space="preserve"> </w:t>
            </w:r>
            <w:r w:rsidR="00390C72" w:rsidRPr="00FF5A6F">
              <w:rPr>
                <w:rFonts w:cs="Arial"/>
                <w:noProof/>
                <w:lang w:val="en-GB"/>
              </w:rPr>
              <w:t>l</w:t>
            </w:r>
            <w:r w:rsidR="004C53EF" w:rsidRPr="00FF5A6F">
              <w:rPr>
                <w:rFonts w:cs="Arial"/>
                <w:noProof/>
                <w:lang w:val="en-GB"/>
              </w:rPr>
              <w:t xml:space="preserve">Law </w:t>
            </w:r>
            <w:r w:rsidRPr="00FF5A6F">
              <w:rPr>
                <w:rFonts w:cs="Arial"/>
                <w:noProof/>
                <w:lang w:val="en-GB"/>
              </w:rPr>
              <w:t xml:space="preserve">for the encouragement of culture (494.300) will be applied. </w:t>
            </w:r>
            <w:r w:rsidRPr="00FF5A6F">
              <w:rPr>
                <w:rFonts w:cs="Arial"/>
                <w:noProof/>
                <w:color w:val="000000"/>
                <w:lang w:val="en-GB"/>
              </w:rPr>
              <w:t xml:space="preserve">The authorities also recognize the value of </w:t>
            </w:r>
            <w:r w:rsidR="00726C84" w:rsidRPr="00FF5A6F">
              <w:rPr>
                <w:rFonts w:cs="Arial"/>
                <w:noProof/>
                <w:color w:val="000000"/>
                <w:lang w:val="en-GB"/>
              </w:rPr>
              <w:t>popular</w:t>
            </w:r>
            <w:r w:rsidRPr="00FF5A6F">
              <w:rPr>
                <w:rFonts w:cs="Arial"/>
                <w:noProof/>
                <w:color w:val="000000"/>
                <w:lang w:val="en-GB"/>
              </w:rPr>
              <w:t xml:space="preserve"> cultures and their role in the enhancement of cultural heritage in the 2012</w:t>
            </w:r>
            <w:r w:rsidRPr="00FF5A6F">
              <w:rPr>
                <w:rFonts w:cs="Arial"/>
                <w:noProof/>
                <w:lang w:val="en-GB"/>
              </w:rPr>
              <w:t>-</w:t>
            </w:r>
            <w:r w:rsidRPr="00FF5A6F">
              <w:rPr>
                <w:rFonts w:cs="Arial"/>
                <w:noProof/>
                <w:color w:val="000000"/>
                <w:lang w:val="en-GB"/>
              </w:rPr>
              <w:t>2017 guidelines ("Kulturleitbild 2012</w:t>
            </w:r>
            <w:r w:rsidRPr="00FF5A6F">
              <w:rPr>
                <w:rFonts w:cs="Arial"/>
                <w:noProof/>
                <w:lang w:val="en-GB"/>
              </w:rPr>
              <w:t>–</w:t>
            </w:r>
            <w:r w:rsidRPr="00FF5A6F">
              <w:rPr>
                <w:rFonts w:cs="Arial"/>
                <w:noProof/>
                <w:color w:val="000000"/>
                <w:lang w:val="en-GB"/>
              </w:rPr>
              <w:t>2017 Basel-Stadt").</w:t>
            </w:r>
          </w:p>
          <w:p w:rsidR="00601B68" w:rsidRPr="00FF5A6F" w:rsidRDefault="00601B68" w:rsidP="0065208B">
            <w:pPr>
              <w:pStyle w:val="formtext"/>
              <w:spacing w:before="0" w:after="0" w:line="240" w:lineRule="auto"/>
              <w:ind w:right="171"/>
              <w:jc w:val="both"/>
              <w:rPr>
                <w:rFonts w:cs="Arial"/>
                <w:noProof/>
                <w:color w:val="000000"/>
                <w:lang w:val="en-GB"/>
              </w:rPr>
            </w:pPr>
            <w:r w:rsidRPr="00FF5A6F">
              <w:rPr>
                <w:rFonts w:cs="Arial"/>
                <w:noProof/>
                <w:color w:val="000000"/>
                <w:lang w:val="en-GB"/>
              </w:rPr>
              <w:t xml:space="preserve">The Museum of Cultures, financially supported by the canton, will pursue its </w:t>
            </w:r>
            <w:r w:rsidR="00726C84" w:rsidRPr="00FF5A6F">
              <w:rPr>
                <w:rFonts w:cs="Arial"/>
                <w:noProof/>
                <w:color w:val="000000"/>
                <w:lang w:val="en-GB"/>
              </w:rPr>
              <w:t>undertaking</w:t>
            </w:r>
            <w:r w:rsidRPr="00FF5A6F">
              <w:rPr>
                <w:rFonts w:cs="Arial"/>
                <w:noProof/>
                <w:color w:val="000000"/>
                <w:lang w:val="en-GB"/>
              </w:rPr>
              <w:t xml:space="preserve"> for the conservation, preservation and promotion of the element. Along with the cantonal archives, the Museum will take part in reflections on the conservation and transmission of the element.</w:t>
            </w:r>
          </w:p>
        </w:tc>
      </w:tr>
      <w:tr w:rsidR="00601B68" w:rsidRPr="00FF5A6F" w:rsidTr="000E3A6F">
        <w:tc>
          <w:tcPr>
            <w:tcW w:w="9639" w:type="dxa"/>
            <w:gridSpan w:val="2"/>
            <w:tcBorders>
              <w:top w:val="nil"/>
              <w:left w:val="nil"/>
              <w:bottom w:val="single" w:sz="4" w:space="0" w:color="auto"/>
              <w:right w:val="nil"/>
            </w:tcBorders>
            <w:shd w:val="clear" w:color="auto" w:fill="auto"/>
          </w:tcPr>
          <w:p w:rsidR="00601B68" w:rsidRPr="00FF5A6F" w:rsidRDefault="00601B68" w:rsidP="000E3A6F">
            <w:pPr>
              <w:pStyle w:val="Info03"/>
              <w:numPr>
                <w:ilvl w:val="0"/>
                <w:numId w:val="34"/>
              </w:numPr>
              <w:spacing w:before="120" w:line="240" w:lineRule="auto"/>
              <w:ind w:left="567" w:right="136" w:hanging="454"/>
              <w:rPr>
                <w:rFonts w:eastAsia="SimSun"/>
                <w:noProof/>
                <w:sz w:val="18"/>
                <w:szCs w:val="18"/>
                <w:lang w:val="en-GB"/>
              </w:rPr>
            </w:pPr>
            <w:r w:rsidRPr="00FF5A6F">
              <w:rPr>
                <w:rFonts w:eastAsia="SimSun"/>
                <w:noProof/>
                <w:sz w:val="18"/>
                <w:szCs w:val="18"/>
                <w:lang w:val="en-GB"/>
              </w:rPr>
              <w:t>How have communities, groups or individuals been involved in planning the proposed safeguarding measures, including in terms of gender roles, and how will they be involved in their implementation?</w:t>
            </w:r>
          </w:p>
          <w:p w:rsidR="00601B68" w:rsidRPr="00FF5A6F" w:rsidRDefault="00601B68" w:rsidP="004C7682">
            <w:pPr>
              <w:pStyle w:val="Default"/>
              <w:keepNext/>
              <w:widowControl/>
              <w:autoSpaceDE/>
              <w:autoSpaceDN/>
              <w:adjustRightInd/>
              <w:spacing w:before="120"/>
              <w:ind w:left="567" w:hanging="425"/>
              <w:jc w:val="right"/>
              <w:rPr>
                <w:rFonts w:cs="Arial"/>
                <w:i/>
                <w:noProof/>
                <w:sz w:val="18"/>
                <w:szCs w:val="18"/>
                <w:lang w:val="en-GB"/>
              </w:rPr>
            </w:pPr>
            <w:r w:rsidRPr="00FF5A6F">
              <w:rPr>
                <w:rFonts w:ascii="Arial" w:hAnsi="Arial" w:cs="Arial"/>
                <w:i/>
                <w:noProof/>
                <w:color w:val="auto"/>
                <w:sz w:val="18"/>
                <w:szCs w:val="18"/>
                <w:lang w:val="en-GB"/>
              </w:rPr>
              <w:t>Not fewer than 150 or more than 250 words</w:t>
            </w:r>
          </w:p>
        </w:tc>
      </w:tr>
      <w:tr w:rsidR="00601B68" w:rsidRPr="00FF5A6F" w:rsidTr="0065208B">
        <w:trPr>
          <w:gridAfter w:val="1"/>
          <w:wAfter w:w="141" w:type="dxa"/>
        </w:trPr>
        <w:tc>
          <w:tcPr>
            <w:tcW w:w="9498" w:type="dxa"/>
            <w:tcBorders>
              <w:top w:val="single" w:sz="4" w:space="0" w:color="auto"/>
              <w:bottom w:val="single" w:sz="4" w:space="0" w:color="auto"/>
            </w:tcBorders>
            <w:shd w:val="clear" w:color="auto" w:fill="auto"/>
            <w:tcMar>
              <w:top w:w="113" w:type="dxa"/>
              <w:left w:w="113" w:type="dxa"/>
              <w:bottom w:w="113" w:type="dxa"/>
              <w:right w:w="113" w:type="dxa"/>
            </w:tcMar>
          </w:tcPr>
          <w:p w:rsidR="00601B68" w:rsidRPr="00FF5A6F" w:rsidRDefault="00601B68" w:rsidP="0065208B">
            <w:pPr>
              <w:pStyle w:val="formtext"/>
              <w:spacing w:before="0" w:after="120" w:line="240" w:lineRule="auto"/>
              <w:ind w:right="170"/>
              <w:jc w:val="both"/>
              <w:rPr>
                <w:rFonts w:cs="Arial"/>
                <w:noProof/>
                <w:lang w:val="en-GB"/>
              </w:rPr>
            </w:pPr>
            <w:r w:rsidRPr="00FF5A6F">
              <w:rPr>
                <w:rFonts w:cs="Arial"/>
                <w:noProof/>
                <w:lang w:val="en-GB"/>
              </w:rPr>
              <w:t xml:space="preserve">The Basel Carnival is part of the collective identity of the Basel population, whose motivation to preserve the element is manifested in its important </w:t>
            </w:r>
            <w:r w:rsidR="009052F4" w:rsidRPr="00FF5A6F">
              <w:rPr>
                <w:rFonts w:cs="Arial"/>
                <w:noProof/>
                <w:lang w:val="en-GB"/>
              </w:rPr>
              <w:t>involvement</w:t>
            </w:r>
            <w:r w:rsidRPr="00FF5A6F">
              <w:rPr>
                <w:rFonts w:cs="Arial"/>
                <w:noProof/>
                <w:lang w:val="en-GB"/>
              </w:rPr>
              <w:t xml:space="preserve"> all year long to prepare the next year</w:t>
            </w:r>
            <w:r w:rsidR="00FF5A6F" w:rsidRPr="00FF5A6F">
              <w:rPr>
                <w:rFonts w:cs="Arial"/>
                <w:noProof/>
                <w:lang w:val="en-GB"/>
              </w:rPr>
              <w:t>’</w:t>
            </w:r>
            <w:r w:rsidRPr="00FF5A6F">
              <w:rPr>
                <w:rFonts w:cs="Arial"/>
                <w:noProof/>
                <w:lang w:val="en-GB"/>
              </w:rPr>
              <w:t>s carnival. The involvement of young people in practicing the e</w:t>
            </w:r>
            <w:r w:rsidR="00B9034C" w:rsidRPr="00FF5A6F">
              <w:rPr>
                <w:rFonts w:cs="Arial"/>
                <w:noProof/>
                <w:lang w:val="en-GB"/>
              </w:rPr>
              <w:t>lement is a very positive sign</w:t>
            </w:r>
            <w:r w:rsidRPr="00FF5A6F">
              <w:rPr>
                <w:rFonts w:cs="Arial"/>
                <w:noProof/>
                <w:lang w:val="en-GB"/>
              </w:rPr>
              <w:t xml:space="preserve"> for its safeguarding. The measures described in paragraphs 3.b.i</w:t>
            </w:r>
            <w:r w:rsidR="00CF39CB" w:rsidRPr="00FF5A6F">
              <w:rPr>
                <w:rFonts w:cs="Arial"/>
                <w:noProof/>
                <w:lang w:val="en-GB"/>
              </w:rPr>
              <w:t>.</w:t>
            </w:r>
            <w:r w:rsidRPr="00FF5A6F">
              <w:rPr>
                <w:rFonts w:cs="Arial"/>
                <w:noProof/>
                <w:lang w:val="en-GB"/>
              </w:rPr>
              <w:t xml:space="preserve"> and 3.b.ii</w:t>
            </w:r>
            <w:r w:rsidR="00CF39CB" w:rsidRPr="00FF5A6F">
              <w:rPr>
                <w:rFonts w:cs="Arial"/>
                <w:noProof/>
                <w:lang w:val="en-GB"/>
              </w:rPr>
              <w:t>.</w:t>
            </w:r>
            <w:r w:rsidR="002E399E" w:rsidRPr="00FF5A6F">
              <w:rPr>
                <w:rFonts w:cs="Arial"/>
                <w:noProof/>
                <w:lang w:val="en-GB"/>
              </w:rPr>
              <w:t>resulted</w:t>
            </w:r>
            <w:r w:rsidRPr="00FF5A6F">
              <w:rPr>
                <w:rFonts w:cs="Arial"/>
                <w:noProof/>
                <w:lang w:val="en-GB"/>
              </w:rPr>
              <w:t xml:space="preserve"> from several discussions within the community.</w:t>
            </w:r>
          </w:p>
          <w:p w:rsidR="00601B68" w:rsidRPr="00FF5A6F" w:rsidRDefault="00601B68" w:rsidP="0065208B">
            <w:pPr>
              <w:pStyle w:val="formtext"/>
              <w:spacing w:before="120" w:after="120" w:line="240" w:lineRule="auto"/>
              <w:ind w:right="171"/>
              <w:jc w:val="both"/>
              <w:rPr>
                <w:rFonts w:cs="Arial"/>
                <w:noProof/>
                <w:lang w:val="en-GB"/>
              </w:rPr>
            </w:pPr>
            <w:r w:rsidRPr="00FF5A6F">
              <w:rPr>
                <w:rFonts w:cs="Arial"/>
                <w:noProof/>
                <w:lang w:val="en-GB"/>
              </w:rPr>
              <w:t xml:space="preserve">They were then discussed during meetings of the Steering Group on the </w:t>
            </w:r>
            <w:r w:rsidR="0073119B" w:rsidRPr="00FF5A6F">
              <w:rPr>
                <w:rFonts w:cs="Arial"/>
                <w:noProof/>
                <w:lang w:val="en-GB"/>
              </w:rPr>
              <w:t>nomination</w:t>
            </w:r>
            <w:r w:rsidRPr="00FF5A6F">
              <w:rPr>
                <w:rFonts w:cs="Arial"/>
                <w:noProof/>
                <w:lang w:val="en-GB"/>
              </w:rPr>
              <w:t xml:space="preserve">, among the Carnival Committee, cantonal authorities, Museum of Cultures and the Confederation in August 2015 to 2016. This </w:t>
            </w:r>
            <w:r w:rsidR="00431C57" w:rsidRPr="00FF5A6F">
              <w:rPr>
                <w:rFonts w:cs="Arial"/>
                <w:noProof/>
                <w:lang w:val="en-GB"/>
              </w:rPr>
              <w:t>task force</w:t>
            </w:r>
            <w:r w:rsidRPr="00FF5A6F">
              <w:rPr>
                <w:rFonts w:cs="Arial"/>
                <w:noProof/>
                <w:lang w:val="en-GB"/>
              </w:rPr>
              <w:t>, composed of men and women, assessed the measures proposed in terms of gender and representativeness of the various actors of the element. It concluded that the proposed measures take into account the diversity of the actors practicing the element as well as that of gender.</w:t>
            </w:r>
          </w:p>
          <w:p w:rsidR="00601B68" w:rsidRPr="00FF5A6F" w:rsidRDefault="00601B68" w:rsidP="008D740C">
            <w:pPr>
              <w:pStyle w:val="formtext"/>
              <w:spacing w:before="120" w:after="0" w:line="240" w:lineRule="auto"/>
              <w:ind w:right="170"/>
              <w:jc w:val="both"/>
              <w:rPr>
                <w:rFonts w:cs="Arial"/>
                <w:noProof/>
                <w:lang w:val="en-GB"/>
              </w:rPr>
            </w:pPr>
            <w:r w:rsidRPr="00FF5A6F">
              <w:rPr>
                <w:rFonts w:cs="Arial"/>
                <w:noProof/>
                <w:lang w:val="en-GB"/>
              </w:rPr>
              <w:t>The Carnival Committee will be the main stakeholder in the achievement or instigation of these measures - in collaboration with the community</w:t>
            </w:r>
            <w:r w:rsidR="00FF5A6F">
              <w:rPr>
                <w:rFonts w:cs="Arial"/>
                <w:noProof/>
                <w:lang w:val="en-GB"/>
              </w:rPr>
              <w:t xml:space="preserve"> </w:t>
            </w:r>
            <w:r w:rsidRPr="00FF5A6F">
              <w:rPr>
                <w:rFonts w:cs="Arial"/>
                <w:noProof/>
                <w:lang w:val="en-GB"/>
              </w:rPr>
              <w:t xml:space="preserve">- because it is the main interlocutor </w:t>
            </w:r>
            <w:r w:rsidR="008D740C" w:rsidRPr="00FF5A6F">
              <w:rPr>
                <w:rFonts w:cs="Arial"/>
                <w:noProof/>
                <w:lang w:val="en-GB"/>
              </w:rPr>
              <w:t>with</w:t>
            </w:r>
            <w:r w:rsidRPr="00FF5A6F">
              <w:rPr>
                <w:rFonts w:cs="Arial"/>
                <w:noProof/>
                <w:lang w:val="en-GB"/>
              </w:rPr>
              <w:t xml:space="preserve"> the various groups of authorities. It also remains open to all new measures coming from the </w:t>
            </w:r>
            <w:r w:rsidR="00B40B55" w:rsidRPr="00FF5A6F">
              <w:rPr>
                <w:rFonts w:cs="Arial"/>
                <w:noProof/>
                <w:lang w:val="en-GB"/>
              </w:rPr>
              <w:t>bearers</w:t>
            </w:r>
            <w:r w:rsidRPr="00FF5A6F">
              <w:rPr>
                <w:rFonts w:cs="Arial"/>
                <w:noProof/>
                <w:lang w:val="en-GB"/>
              </w:rPr>
              <w:t xml:space="preserve"> of traditions and the authorities.</w:t>
            </w:r>
          </w:p>
        </w:tc>
      </w:tr>
      <w:tr w:rsidR="00601B68" w:rsidRPr="00FF5A6F" w:rsidTr="000E3A6F">
        <w:tblPrEx>
          <w:tblBorders>
            <w:insideV w:val="none" w:sz="0" w:space="0" w:color="auto"/>
          </w:tblBorders>
        </w:tblPrEx>
        <w:trPr>
          <w:cantSplit/>
        </w:trPr>
        <w:tc>
          <w:tcPr>
            <w:tcW w:w="9639" w:type="dxa"/>
            <w:gridSpan w:val="2"/>
            <w:tcBorders>
              <w:top w:val="nil"/>
              <w:left w:val="nil"/>
              <w:bottom w:val="single" w:sz="4" w:space="0" w:color="auto"/>
              <w:right w:val="nil"/>
            </w:tcBorders>
            <w:shd w:val="clear" w:color="auto" w:fill="auto"/>
          </w:tcPr>
          <w:p w:rsidR="00601B68" w:rsidRPr="00FF5A6F" w:rsidRDefault="00601B68" w:rsidP="000E3A6F">
            <w:pPr>
              <w:pStyle w:val="BodyText3Char"/>
              <w:tabs>
                <w:tab w:val="left" w:pos="567"/>
                <w:tab w:val="left" w:pos="1134"/>
                <w:tab w:val="left" w:pos="1701"/>
              </w:tabs>
              <w:spacing w:line="240" w:lineRule="auto"/>
              <w:ind w:left="567" w:hanging="454"/>
              <w:jc w:val="both"/>
              <w:rPr>
                <w:i/>
                <w:iCs/>
                <w:noProof/>
              </w:rPr>
            </w:pPr>
            <w:r w:rsidRPr="00FF5A6F">
              <w:rPr>
                <w:bCs/>
                <w:noProof/>
              </w:rPr>
              <w:t>3.c.</w:t>
            </w:r>
            <w:r w:rsidRPr="00FF5A6F">
              <w:rPr>
                <w:bCs/>
                <w:noProof/>
              </w:rPr>
              <w:tab/>
              <w:t>Competent body(ies) involved</w:t>
            </w:r>
            <w:r w:rsidRPr="00FF5A6F">
              <w:rPr>
                <w:noProof/>
              </w:rPr>
              <w:t xml:space="preserve"> in safeguarding</w:t>
            </w:r>
          </w:p>
          <w:p w:rsidR="00601B68" w:rsidRPr="00FF5A6F" w:rsidRDefault="00601B68" w:rsidP="000E3A6F">
            <w:pPr>
              <w:pStyle w:val="Info03"/>
              <w:spacing w:before="120" w:line="240" w:lineRule="auto"/>
              <w:rPr>
                <w:noProof/>
                <w:sz w:val="18"/>
                <w:szCs w:val="18"/>
                <w:lang w:val="en-GB"/>
              </w:rPr>
            </w:pPr>
            <w:r w:rsidRPr="00FF5A6F">
              <w:rPr>
                <w:rFonts w:eastAsia="SimSun"/>
                <w:noProof/>
                <w:sz w:val="18"/>
                <w:szCs w:val="18"/>
                <w:lang w:val="en-GB"/>
              </w:rPr>
              <w:t>Provide the name, address and other contact information of the competent body(ies), and if applicable, the name and title of the contact person(s), with responsibility for the local management and safeguarding of the element.</w:t>
            </w:r>
          </w:p>
        </w:tc>
      </w:tr>
      <w:tr w:rsidR="00601B68" w:rsidRPr="00FF5A6F" w:rsidTr="000E3A6F">
        <w:tblPrEx>
          <w:tblBorders>
            <w:insideV w:val="none" w:sz="0" w:space="0" w:color="auto"/>
          </w:tblBorders>
        </w:tblPrEx>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1871"/>
              <w:gridCol w:w="7522"/>
            </w:tblGrid>
            <w:tr w:rsidR="00601B68" w:rsidRPr="00FF5A6F" w:rsidTr="000E3A6F">
              <w:tc>
                <w:tcPr>
                  <w:tcW w:w="1871" w:type="dxa"/>
                </w:tcPr>
                <w:p w:rsidR="00601B68" w:rsidRPr="00FF5A6F" w:rsidRDefault="00601B68" w:rsidP="004C7682">
                  <w:pPr>
                    <w:pStyle w:val="formtext"/>
                    <w:keepNext/>
                    <w:tabs>
                      <w:tab w:val="left" w:pos="567"/>
                      <w:tab w:val="left" w:pos="1134"/>
                      <w:tab w:val="left" w:pos="1701"/>
                    </w:tabs>
                    <w:spacing w:line="240" w:lineRule="auto"/>
                    <w:jc w:val="right"/>
                    <w:rPr>
                      <w:noProof/>
                      <w:sz w:val="20"/>
                      <w:szCs w:val="20"/>
                      <w:lang w:val="en-GB"/>
                    </w:rPr>
                  </w:pPr>
                  <w:bookmarkStart w:id="9" w:name="_Hlk275190753"/>
                  <w:r w:rsidRPr="00FF5A6F">
                    <w:rPr>
                      <w:noProof/>
                      <w:sz w:val="20"/>
                      <w:szCs w:val="20"/>
                      <w:lang w:val="en-GB"/>
                    </w:rPr>
                    <w:t>Name of the body:</w:t>
                  </w:r>
                </w:p>
              </w:tc>
              <w:tc>
                <w:tcPr>
                  <w:tcW w:w="7522" w:type="dxa"/>
                </w:tcPr>
                <w:p w:rsidR="00601B68" w:rsidRPr="00FF5A6F" w:rsidRDefault="00B40B55" w:rsidP="004C7682">
                  <w:pPr>
                    <w:pStyle w:val="formtext"/>
                    <w:keepNext/>
                    <w:tabs>
                      <w:tab w:val="left" w:pos="567"/>
                      <w:tab w:val="left" w:pos="1134"/>
                      <w:tab w:val="left" w:pos="1701"/>
                    </w:tabs>
                    <w:spacing w:line="240" w:lineRule="auto"/>
                    <w:rPr>
                      <w:noProof/>
                      <w:sz w:val="20"/>
                      <w:szCs w:val="20"/>
                      <w:lang w:val="en-GB"/>
                    </w:rPr>
                  </w:pPr>
                  <w:r w:rsidRPr="00FF5A6F">
                    <w:rPr>
                      <w:noProof/>
                      <w:lang w:val="en-GB"/>
                    </w:rPr>
                    <w:t>Fasnachts-Comité (Comité du carnaval)</w:t>
                  </w:r>
                </w:p>
              </w:tc>
            </w:tr>
            <w:tr w:rsidR="00601B68" w:rsidRPr="00FF5A6F" w:rsidTr="000E3A6F">
              <w:tc>
                <w:tcPr>
                  <w:tcW w:w="1871" w:type="dxa"/>
                </w:tcPr>
                <w:p w:rsidR="00601B68" w:rsidRPr="00FF5A6F" w:rsidRDefault="00601B68" w:rsidP="004C7682">
                  <w:pPr>
                    <w:pStyle w:val="formtext"/>
                    <w:keepNext/>
                    <w:tabs>
                      <w:tab w:val="left" w:pos="567"/>
                      <w:tab w:val="left" w:pos="1134"/>
                      <w:tab w:val="left" w:pos="1701"/>
                    </w:tabs>
                    <w:spacing w:line="240" w:lineRule="auto"/>
                    <w:jc w:val="right"/>
                    <w:rPr>
                      <w:noProof/>
                      <w:sz w:val="20"/>
                      <w:szCs w:val="20"/>
                      <w:lang w:val="en-GB"/>
                    </w:rPr>
                  </w:pPr>
                  <w:r w:rsidRPr="00FF5A6F">
                    <w:rPr>
                      <w:noProof/>
                      <w:sz w:val="20"/>
                      <w:szCs w:val="20"/>
                      <w:lang w:val="en-GB"/>
                    </w:rPr>
                    <w:t>Name and title of the contact person:</w:t>
                  </w:r>
                </w:p>
              </w:tc>
              <w:tc>
                <w:tcPr>
                  <w:tcW w:w="7522" w:type="dxa"/>
                </w:tcPr>
                <w:p w:rsidR="00601B68" w:rsidRPr="00FF5A6F" w:rsidRDefault="00601B68" w:rsidP="004C7682">
                  <w:pPr>
                    <w:pStyle w:val="formtext"/>
                    <w:keepNext/>
                    <w:tabs>
                      <w:tab w:val="left" w:pos="567"/>
                      <w:tab w:val="left" w:pos="1134"/>
                      <w:tab w:val="left" w:pos="1701"/>
                    </w:tabs>
                    <w:spacing w:line="240" w:lineRule="auto"/>
                    <w:rPr>
                      <w:noProof/>
                      <w:sz w:val="20"/>
                      <w:szCs w:val="20"/>
                      <w:lang w:val="en-GB"/>
                    </w:rPr>
                  </w:pPr>
                  <w:r w:rsidRPr="00FF5A6F">
                    <w:rPr>
                      <w:noProof/>
                      <w:lang w:val="en-GB"/>
                    </w:rPr>
                    <w:t>Christoph Bürgin, Obmann (président)</w:t>
                  </w:r>
                </w:p>
              </w:tc>
            </w:tr>
            <w:tr w:rsidR="00601B68" w:rsidRPr="00FF5A6F" w:rsidTr="000E3A6F">
              <w:tc>
                <w:tcPr>
                  <w:tcW w:w="1871" w:type="dxa"/>
                </w:tcPr>
                <w:p w:rsidR="00601B68" w:rsidRPr="00FF5A6F" w:rsidRDefault="00601B68" w:rsidP="004C7682">
                  <w:pPr>
                    <w:pStyle w:val="formtext"/>
                    <w:keepNext/>
                    <w:tabs>
                      <w:tab w:val="left" w:pos="567"/>
                      <w:tab w:val="left" w:pos="1134"/>
                      <w:tab w:val="left" w:pos="1701"/>
                    </w:tabs>
                    <w:spacing w:line="240" w:lineRule="auto"/>
                    <w:jc w:val="right"/>
                    <w:rPr>
                      <w:noProof/>
                      <w:sz w:val="20"/>
                      <w:szCs w:val="20"/>
                      <w:lang w:val="en-GB"/>
                    </w:rPr>
                  </w:pPr>
                  <w:r w:rsidRPr="00FF5A6F">
                    <w:rPr>
                      <w:noProof/>
                      <w:sz w:val="20"/>
                      <w:szCs w:val="20"/>
                      <w:lang w:val="en-GB"/>
                    </w:rPr>
                    <w:t>Address:</w:t>
                  </w:r>
                </w:p>
              </w:tc>
              <w:tc>
                <w:tcPr>
                  <w:tcW w:w="7522" w:type="dxa"/>
                </w:tcPr>
                <w:p w:rsidR="00601B68" w:rsidRPr="00FF5A6F" w:rsidRDefault="00601B68" w:rsidP="004C7682">
                  <w:pPr>
                    <w:pStyle w:val="formtext"/>
                    <w:keepNext/>
                    <w:tabs>
                      <w:tab w:val="left" w:pos="567"/>
                      <w:tab w:val="left" w:pos="1134"/>
                      <w:tab w:val="left" w:pos="1701"/>
                    </w:tabs>
                    <w:spacing w:line="240" w:lineRule="auto"/>
                    <w:rPr>
                      <w:noProof/>
                      <w:sz w:val="20"/>
                      <w:szCs w:val="20"/>
                      <w:lang w:val="en-GB"/>
                    </w:rPr>
                  </w:pPr>
                  <w:r w:rsidRPr="00FF5A6F">
                    <w:rPr>
                      <w:noProof/>
                      <w:lang w:val="en-GB"/>
                    </w:rPr>
                    <w:t>Blumenrain 16, CH-4001 Basel</w:t>
                  </w:r>
                </w:p>
              </w:tc>
            </w:tr>
            <w:tr w:rsidR="00601B68" w:rsidRPr="00FF5A6F" w:rsidTr="000E3A6F">
              <w:tc>
                <w:tcPr>
                  <w:tcW w:w="1871" w:type="dxa"/>
                </w:tcPr>
                <w:p w:rsidR="00601B68" w:rsidRPr="00FF5A6F" w:rsidRDefault="00601B68" w:rsidP="004C7682">
                  <w:pPr>
                    <w:pStyle w:val="formtext"/>
                    <w:keepNext/>
                    <w:tabs>
                      <w:tab w:val="left" w:pos="567"/>
                      <w:tab w:val="left" w:pos="1134"/>
                      <w:tab w:val="left" w:pos="1701"/>
                    </w:tabs>
                    <w:spacing w:line="240" w:lineRule="auto"/>
                    <w:jc w:val="right"/>
                    <w:rPr>
                      <w:noProof/>
                      <w:sz w:val="20"/>
                      <w:szCs w:val="20"/>
                      <w:lang w:val="en-GB"/>
                    </w:rPr>
                  </w:pPr>
                  <w:r w:rsidRPr="00FF5A6F">
                    <w:rPr>
                      <w:noProof/>
                      <w:sz w:val="20"/>
                      <w:szCs w:val="20"/>
                      <w:lang w:val="en-GB"/>
                    </w:rPr>
                    <w:t>Telephone number:</w:t>
                  </w:r>
                </w:p>
              </w:tc>
              <w:tc>
                <w:tcPr>
                  <w:tcW w:w="7522" w:type="dxa"/>
                </w:tcPr>
                <w:p w:rsidR="00601B68" w:rsidRPr="00FF5A6F" w:rsidRDefault="00601B68" w:rsidP="004C7682">
                  <w:pPr>
                    <w:pStyle w:val="formtext"/>
                    <w:keepNext/>
                    <w:tabs>
                      <w:tab w:val="left" w:pos="567"/>
                      <w:tab w:val="left" w:pos="1134"/>
                      <w:tab w:val="left" w:pos="1701"/>
                    </w:tabs>
                    <w:spacing w:line="240" w:lineRule="auto"/>
                    <w:rPr>
                      <w:noProof/>
                      <w:sz w:val="20"/>
                      <w:szCs w:val="20"/>
                      <w:lang w:val="en-GB"/>
                    </w:rPr>
                  </w:pPr>
                  <w:r w:rsidRPr="00FF5A6F">
                    <w:rPr>
                      <w:noProof/>
                      <w:lang w:val="en-GB"/>
                    </w:rPr>
                    <w:t>+41 61 261 25 75</w:t>
                  </w:r>
                </w:p>
              </w:tc>
            </w:tr>
            <w:tr w:rsidR="00601B68" w:rsidRPr="00FF5A6F" w:rsidTr="000E3A6F">
              <w:tc>
                <w:tcPr>
                  <w:tcW w:w="1871" w:type="dxa"/>
                </w:tcPr>
                <w:p w:rsidR="00601B68" w:rsidRPr="00FF5A6F" w:rsidRDefault="00601B68" w:rsidP="004C7682">
                  <w:pPr>
                    <w:pStyle w:val="formtext"/>
                    <w:keepNext/>
                    <w:tabs>
                      <w:tab w:val="left" w:pos="567"/>
                      <w:tab w:val="left" w:pos="1134"/>
                      <w:tab w:val="left" w:pos="1701"/>
                    </w:tabs>
                    <w:spacing w:line="240" w:lineRule="auto"/>
                    <w:jc w:val="right"/>
                    <w:rPr>
                      <w:noProof/>
                      <w:sz w:val="20"/>
                      <w:szCs w:val="20"/>
                      <w:lang w:val="en-GB"/>
                    </w:rPr>
                  </w:pPr>
                  <w:r w:rsidRPr="00FF5A6F">
                    <w:rPr>
                      <w:noProof/>
                      <w:sz w:val="20"/>
                      <w:szCs w:val="20"/>
                      <w:lang w:val="en-GB"/>
                    </w:rPr>
                    <w:t>E-mail address:</w:t>
                  </w:r>
                </w:p>
              </w:tc>
              <w:tc>
                <w:tcPr>
                  <w:tcW w:w="7522" w:type="dxa"/>
                </w:tcPr>
                <w:p w:rsidR="00601B68" w:rsidRPr="00FF5A6F" w:rsidRDefault="00601B68" w:rsidP="004C7682">
                  <w:pPr>
                    <w:pStyle w:val="formtext"/>
                    <w:keepNext/>
                    <w:tabs>
                      <w:tab w:val="left" w:pos="567"/>
                      <w:tab w:val="left" w:pos="1134"/>
                      <w:tab w:val="left" w:pos="1701"/>
                    </w:tabs>
                    <w:spacing w:line="240" w:lineRule="auto"/>
                    <w:rPr>
                      <w:noProof/>
                      <w:sz w:val="20"/>
                      <w:szCs w:val="20"/>
                      <w:lang w:val="en-GB"/>
                    </w:rPr>
                  </w:pPr>
                  <w:r w:rsidRPr="00FF5A6F">
                    <w:rPr>
                      <w:noProof/>
                      <w:lang w:val="en-GB"/>
                    </w:rPr>
                    <w:t>christoph.buergin@fasnachts-comite.ch</w:t>
                  </w:r>
                </w:p>
              </w:tc>
            </w:tr>
            <w:tr w:rsidR="00601B68" w:rsidRPr="00FF5A6F" w:rsidTr="000E3A6F">
              <w:tc>
                <w:tcPr>
                  <w:tcW w:w="1871" w:type="dxa"/>
                </w:tcPr>
                <w:p w:rsidR="00601B68" w:rsidRPr="00FF5A6F" w:rsidRDefault="00601B68" w:rsidP="004C7682">
                  <w:pPr>
                    <w:pStyle w:val="formtext"/>
                    <w:keepNext/>
                    <w:tabs>
                      <w:tab w:val="left" w:pos="567"/>
                      <w:tab w:val="left" w:pos="1134"/>
                      <w:tab w:val="left" w:pos="1701"/>
                    </w:tabs>
                    <w:spacing w:line="240" w:lineRule="auto"/>
                    <w:jc w:val="right"/>
                    <w:rPr>
                      <w:noProof/>
                      <w:sz w:val="20"/>
                      <w:szCs w:val="20"/>
                      <w:lang w:val="en-GB"/>
                    </w:rPr>
                  </w:pPr>
                  <w:r w:rsidRPr="00FF5A6F">
                    <w:rPr>
                      <w:noProof/>
                      <w:sz w:val="20"/>
                      <w:szCs w:val="20"/>
                      <w:lang w:val="en-GB"/>
                    </w:rPr>
                    <w:t>Other relevant information:</w:t>
                  </w:r>
                </w:p>
              </w:tc>
              <w:tc>
                <w:tcPr>
                  <w:tcW w:w="7522" w:type="dxa"/>
                </w:tcPr>
                <w:p w:rsidR="00601B68" w:rsidRPr="00FF5A6F" w:rsidRDefault="00601B68" w:rsidP="004C7682">
                  <w:pPr>
                    <w:pStyle w:val="formtext"/>
                    <w:keepNext/>
                    <w:tabs>
                      <w:tab w:val="left" w:pos="567"/>
                      <w:tab w:val="left" w:pos="1134"/>
                      <w:tab w:val="left" w:pos="1701"/>
                    </w:tabs>
                    <w:spacing w:line="240" w:lineRule="auto"/>
                    <w:rPr>
                      <w:noProof/>
                      <w:lang w:val="en-GB"/>
                    </w:rPr>
                  </w:pPr>
                  <w:r w:rsidRPr="00FF5A6F">
                    <w:rPr>
                      <w:noProof/>
                      <w:lang w:val="en-GB"/>
                    </w:rPr>
                    <w:t>http://www.fasnachts-comite.ch/</w:t>
                  </w:r>
                </w:p>
              </w:tc>
            </w:tr>
          </w:tbl>
          <w:p w:rsidR="00601B68" w:rsidRPr="00FF5A6F" w:rsidRDefault="00601B68" w:rsidP="000E3A6F">
            <w:pPr>
              <w:pStyle w:val="formtext"/>
              <w:keepNext/>
              <w:tabs>
                <w:tab w:val="left" w:pos="567"/>
                <w:tab w:val="left" w:pos="1134"/>
                <w:tab w:val="left" w:pos="1701"/>
              </w:tabs>
              <w:spacing w:before="120" w:after="120" w:line="240" w:lineRule="auto"/>
              <w:rPr>
                <w:noProof/>
                <w:lang w:val="en-GB"/>
              </w:rPr>
            </w:pPr>
          </w:p>
        </w:tc>
      </w:tr>
      <w:tr w:rsidR="00601B68" w:rsidRPr="00FF5A6F" w:rsidTr="000E3A6F">
        <w:tc>
          <w:tcPr>
            <w:tcW w:w="9639" w:type="dxa"/>
            <w:gridSpan w:val="2"/>
            <w:tcBorders>
              <w:top w:val="nil"/>
              <w:left w:val="nil"/>
              <w:bottom w:val="nil"/>
              <w:right w:val="nil"/>
            </w:tcBorders>
            <w:shd w:val="clear" w:color="auto" w:fill="D9D9D9"/>
          </w:tcPr>
          <w:p w:rsidR="00601B68" w:rsidRPr="00FF5A6F" w:rsidRDefault="00601B68" w:rsidP="000E3A6F">
            <w:pPr>
              <w:pStyle w:val="Grille01N"/>
              <w:spacing w:before="240" w:line="240" w:lineRule="auto"/>
              <w:jc w:val="left"/>
              <w:rPr>
                <w:rFonts w:eastAsia="SimSun" w:cs="Arial"/>
                <w:bCs/>
                <w:smallCaps w:val="0"/>
                <w:noProof/>
                <w:sz w:val="24"/>
                <w:lang w:val="en-GB"/>
              </w:rPr>
            </w:pPr>
            <w:r w:rsidRPr="00FF5A6F">
              <w:rPr>
                <w:rFonts w:eastAsia="SimSun" w:cs="Arial"/>
                <w:bCs/>
                <w:smallCaps w:val="0"/>
                <w:noProof/>
                <w:sz w:val="24"/>
                <w:lang w:val="en-GB"/>
              </w:rPr>
              <w:t>4.</w:t>
            </w:r>
            <w:r w:rsidRPr="00FF5A6F">
              <w:rPr>
                <w:rFonts w:eastAsia="SimSun" w:cs="Arial"/>
                <w:bCs/>
                <w:smallCaps w:val="0"/>
                <w:noProof/>
                <w:sz w:val="24"/>
                <w:lang w:val="en-GB"/>
              </w:rPr>
              <w:tab/>
              <w:t>Community participation and consent in the nomination process</w:t>
            </w:r>
          </w:p>
        </w:tc>
      </w:tr>
      <w:bookmarkEnd w:id="9"/>
      <w:tr w:rsidR="00601B68" w:rsidRPr="00FF5A6F" w:rsidTr="000E3A6F">
        <w:tc>
          <w:tcPr>
            <w:tcW w:w="9639" w:type="dxa"/>
            <w:gridSpan w:val="2"/>
            <w:tcBorders>
              <w:top w:val="nil"/>
              <w:left w:val="nil"/>
              <w:bottom w:val="nil"/>
              <w:right w:val="nil"/>
            </w:tcBorders>
            <w:shd w:val="clear" w:color="auto" w:fill="auto"/>
          </w:tcPr>
          <w:p w:rsidR="00601B68" w:rsidRPr="00FF5A6F" w:rsidRDefault="00601B68" w:rsidP="000E3A6F">
            <w:pPr>
              <w:pStyle w:val="Info03"/>
              <w:spacing w:before="120" w:line="240" w:lineRule="auto"/>
              <w:rPr>
                <w:noProof/>
                <w:sz w:val="18"/>
                <w:szCs w:val="18"/>
                <w:lang w:val="en-GB"/>
              </w:rPr>
            </w:pPr>
            <w:r w:rsidRPr="00FF5A6F">
              <w:rPr>
                <w:noProof/>
                <w:sz w:val="18"/>
                <w:szCs w:val="18"/>
                <w:lang w:val="en-GB"/>
              </w:rPr>
              <w:t xml:space="preserve">For </w:t>
            </w:r>
            <w:r w:rsidRPr="00FF5A6F">
              <w:rPr>
                <w:b/>
                <w:noProof/>
                <w:sz w:val="18"/>
                <w:szCs w:val="18"/>
                <w:lang w:val="en-GB"/>
              </w:rPr>
              <w:t>Criterion R.4</w:t>
            </w:r>
            <w:r w:rsidRPr="00FF5A6F">
              <w:rPr>
                <w:noProof/>
                <w:sz w:val="18"/>
                <w:szCs w:val="18"/>
                <w:lang w:val="en-GB"/>
              </w:rPr>
              <w:t xml:space="preserve">, the States </w:t>
            </w:r>
            <w:r w:rsidRPr="00FF5A6F">
              <w:rPr>
                <w:b/>
                <w:noProof/>
                <w:sz w:val="18"/>
                <w:szCs w:val="18"/>
                <w:lang w:val="en-GB"/>
              </w:rPr>
              <w:t xml:space="preserve">shall demonstrate that </w:t>
            </w:r>
            <w:r w:rsidR="00FF5A6F" w:rsidRPr="00FF5A6F">
              <w:rPr>
                <w:b/>
                <w:noProof/>
                <w:sz w:val="18"/>
                <w:szCs w:val="18"/>
                <w:lang w:val="en-GB"/>
              </w:rPr>
              <w:t>‘</w:t>
            </w:r>
            <w:r w:rsidRPr="00FF5A6F">
              <w:rPr>
                <w:b/>
                <w:noProof/>
                <w:sz w:val="18"/>
                <w:szCs w:val="18"/>
                <w:lang w:val="en-GB"/>
              </w:rPr>
              <w:t>the element has been nominated following the widest possible participation of the community, group or, if applicable, individuals concerned and with their free, prior and informed consent</w:t>
            </w:r>
            <w:r w:rsidR="00FF5A6F" w:rsidRPr="00FF5A6F">
              <w:rPr>
                <w:b/>
                <w:noProof/>
                <w:sz w:val="18"/>
                <w:szCs w:val="18"/>
                <w:lang w:val="en-GB"/>
              </w:rPr>
              <w:t>’</w:t>
            </w:r>
            <w:r w:rsidRPr="00FF5A6F">
              <w:rPr>
                <w:noProof/>
                <w:sz w:val="18"/>
                <w:szCs w:val="18"/>
                <w:lang w:val="en-GB"/>
              </w:rPr>
              <w:t>.</w:t>
            </w:r>
          </w:p>
        </w:tc>
      </w:tr>
      <w:tr w:rsidR="00601B68" w:rsidRPr="00FF5A6F" w:rsidTr="000E3A6F">
        <w:tc>
          <w:tcPr>
            <w:tcW w:w="9639" w:type="dxa"/>
            <w:gridSpan w:val="2"/>
            <w:tcBorders>
              <w:top w:val="nil"/>
              <w:left w:val="nil"/>
              <w:right w:val="nil"/>
            </w:tcBorders>
            <w:shd w:val="clear" w:color="auto" w:fill="auto"/>
          </w:tcPr>
          <w:p w:rsidR="00601B68" w:rsidRPr="00FF5A6F" w:rsidRDefault="00601B68" w:rsidP="004C7682">
            <w:pPr>
              <w:pStyle w:val="Grille02N"/>
              <w:spacing w:before="0"/>
              <w:ind w:left="709" w:hanging="567"/>
              <w:jc w:val="left"/>
              <w:rPr>
                <w:noProof/>
                <w:lang w:val="en-GB"/>
              </w:rPr>
            </w:pPr>
            <w:r w:rsidRPr="00FF5A6F">
              <w:rPr>
                <w:noProof/>
                <w:lang w:val="en-GB"/>
              </w:rPr>
              <w:t>4.a.</w:t>
            </w:r>
            <w:r w:rsidRPr="00FF5A6F">
              <w:rPr>
                <w:noProof/>
                <w:lang w:val="en-GB"/>
              </w:rPr>
              <w:tab/>
              <w:t>Participation of communities, groups and individuals concerned in the nomination process</w:t>
            </w:r>
          </w:p>
          <w:p w:rsidR="00601B68" w:rsidRPr="00FF5A6F" w:rsidRDefault="00601B68" w:rsidP="000E3A6F">
            <w:pPr>
              <w:pStyle w:val="Info03"/>
              <w:spacing w:before="120" w:line="240" w:lineRule="auto"/>
              <w:rPr>
                <w:rFonts w:eastAsia="SimSun"/>
                <w:noProof/>
                <w:sz w:val="18"/>
                <w:szCs w:val="18"/>
                <w:lang w:val="en-GB"/>
              </w:rPr>
            </w:pPr>
            <w:r w:rsidRPr="00FF5A6F">
              <w:rPr>
                <w:rFonts w:eastAsia="SimSun"/>
                <w:noProof/>
                <w:sz w:val="18"/>
                <w:szCs w:val="18"/>
                <w:lang w:val="en-GB"/>
              </w:rPr>
              <w:t xml:space="preserve">Describe how the community, group or, if applicable, individuals concerned have participated actively in preparing and elaborating the nomination at all stages, including the role of gender. </w:t>
            </w:r>
          </w:p>
          <w:p w:rsidR="00601B68" w:rsidRPr="00FF5A6F" w:rsidRDefault="00601B68" w:rsidP="000E3A6F">
            <w:pPr>
              <w:pStyle w:val="Info03"/>
              <w:spacing w:before="120" w:after="0" w:line="240" w:lineRule="auto"/>
              <w:rPr>
                <w:rFonts w:eastAsia="SimSun"/>
                <w:noProof/>
                <w:sz w:val="18"/>
                <w:szCs w:val="18"/>
                <w:lang w:val="en-GB"/>
              </w:rPr>
            </w:pPr>
            <w:r w:rsidRPr="00FF5A6F">
              <w:rPr>
                <w:rFonts w:eastAsia="SimSun"/>
                <w:noProof/>
                <w:sz w:val="18"/>
                <w:szCs w:val="18"/>
                <w:lang w:val="en-GB"/>
              </w:rPr>
              <w:t>States Parties are encouraged to prepare nominations with the participation of a wide variety of all concerned parties, including where appropriate local and regional governments, communities, NGOs, research institutes, centres of expertise and others. States Parties are reminded that the communities, groups and, in some cases, individuals whose intangible cultural heritage is concerned are essential participants throughout the conception and elaboration of nominations, proposals and requests, as well as the planning and implementation of safeguarding measures, and are invited to devise creative measures to ensure that their widest possible participation is built in at every stage, as required by Article 15 of the Convention.</w:t>
            </w:r>
          </w:p>
          <w:p w:rsidR="00601B68" w:rsidRPr="00FF5A6F" w:rsidRDefault="00601B68" w:rsidP="000E3A6F">
            <w:pPr>
              <w:pStyle w:val="Info03"/>
              <w:spacing w:line="240" w:lineRule="auto"/>
              <w:jc w:val="right"/>
              <w:rPr>
                <w:i w:val="0"/>
                <w:noProof/>
                <w:sz w:val="18"/>
                <w:szCs w:val="18"/>
                <w:lang w:val="en-GB"/>
              </w:rPr>
            </w:pPr>
            <w:r w:rsidRPr="00FF5A6F">
              <w:rPr>
                <w:rFonts w:eastAsia="SimSun"/>
                <w:bCs/>
                <w:noProof/>
                <w:sz w:val="18"/>
                <w:szCs w:val="18"/>
                <w:lang w:val="en-GB"/>
              </w:rPr>
              <w:t xml:space="preserve">Not </w:t>
            </w:r>
            <w:r w:rsidRPr="00FF5A6F">
              <w:rPr>
                <w:noProof/>
                <w:sz w:val="18"/>
                <w:szCs w:val="18"/>
                <w:lang w:val="en-GB"/>
              </w:rPr>
              <w:t>fewer than 300 or more than</w:t>
            </w:r>
            <w:r w:rsidRPr="00FF5A6F">
              <w:rPr>
                <w:rFonts w:eastAsia="SimSun"/>
                <w:bCs/>
                <w:noProof/>
                <w:sz w:val="18"/>
                <w:szCs w:val="18"/>
                <w:lang w:val="en-GB"/>
              </w:rPr>
              <w:t xml:space="preserve"> 500 words</w:t>
            </w:r>
          </w:p>
        </w:tc>
      </w:tr>
      <w:tr w:rsidR="00601B68" w:rsidRPr="00FF5A6F" w:rsidTr="000E3A6F">
        <w:tc>
          <w:tcPr>
            <w:tcW w:w="9639" w:type="dxa"/>
            <w:gridSpan w:val="2"/>
            <w:tcBorders>
              <w:bottom w:val="single" w:sz="4" w:space="0" w:color="auto"/>
            </w:tcBorders>
            <w:shd w:val="clear" w:color="auto" w:fill="auto"/>
            <w:tcMar>
              <w:top w:w="113" w:type="dxa"/>
              <w:left w:w="113" w:type="dxa"/>
              <w:bottom w:w="113" w:type="dxa"/>
              <w:right w:w="113" w:type="dxa"/>
            </w:tcMar>
          </w:tcPr>
          <w:p w:rsidR="00601B68" w:rsidRPr="00FF5A6F" w:rsidRDefault="00601B68" w:rsidP="0065208B">
            <w:pPr>
              <w:pStyle w:val="formtext"/>
              <w:spacing w:before="0" w:after="120"/>
              <w:ind w:right="136"/>
              <w:jc w:val="both"/>
              <w:rPr>
                <w:rFonts w:cs="Arial"/>
                <w:noProof/>
                <w:lang w:val="en-GB"/>
              </w:rPr>
            </w:pPr>
            <w:r w:rsidRPr="00FF5A6F">
              <w:rPr>
                <w:rFonts w:cs="Arial"/>
                <w:noProof/>
                <w:lang w:val="en-GB"/>
              </w:rPr>
              <w:t>Since 2011, the Carnival Committee has been consulted by the Culture Depar</w:t>
            </w:r>
            <w:r w:rsidR="00EC5318" w:rsidRPr="00FF5A6F">
              <w:rPr>
                <w:rFonts w:cs="Arial"/>
                <w:noProof/>
                <w:lang w:val="en-GB"/>
              </w:rPr>
              <w:t xml:space="preserve">tment of the Basel-City canton, </w:t>
            </w:r>
            <w:r w:rsidRPr="00FF5A6F">
              <w:rPr>
                <w:rFonts w:cs="Arial"/>
                <w:noProof/>
                <w:lang w:val="en-GB"/>
              </w:rPr>
              <w:t xml:space="preserve">to integrate the Basel Carnival in the National Inventory of Intangible Cultural Heritage (www.traditions-vivantes.ch). The latter has given its approval and has also participated in the </w:t>
            </w:r>
            <w:r w:rsidR="001C6D8F" w:rsidRPr="00FF5A6F">
              <w:rPr>
                <w:rFonts w:cs="Arial"/>
                <w:noProof/>
                <w:lang w:val="en-GB"/>
              </w:rPr>
              <w:t>elaboration</w:t>
            </w:r>
            <w:r w:rsidRPr="00FF5A6F">
              <w:rPr>
                <w:rFonts w:cs="Arial"/>
                <w:noProof/>
                <w:lang w:val="en-GB"/>
              </w:rPr>
              <w:t xml:space="preserve"> of the inventory sheet of this element inscribed in September 2012.</w:t>
            </w:r>
          </w:p>
          <w:p w:rsidR="00601B68" w:rsidRPr="00FF5A6F" w:rsidRDefault="00601B68" w:rsidP="0065208B">
            <w:pPr>
              <w:pStyle w:val="formtext"/>
              <w:spacing w:before="120" w:after="120"/>
              <w:ind w:right="135"/>
              <w:jc w:val="both"/>
              <w:rPr>
                <w:rFonts w:cs="Arial"/>
                <w:noProof/>
                <w:lang w:val="en-GB"/>
              </w:rPr>
            </w:pPr>
            <w:r w:rsidRPr="00FF5A6F">
              <w:rPr>
                <w:rFonts w:cs="Arial"/>
                <w:noProof/>
                <w:lang w:val="en-GB"/>
              </w:rPr>
              <w:t xml:space="preserve">Following the inscription of the element on the national inventory, a group of experts, composed of nine well-known figures from civil society and the National Commission for UNESCO, was created by the Swiss Confederation to develop, between 2013 and 2014, an </w:t>
            </w:r>
            <w:r w:rsidR="00EC5318" w:rsidRPr="00FF5A6F">
              <w:rPr>
                <w:rFonts w:cs="Arial"/>
                <w:noProof/>
                <w:lang w:val="en-GB"/>
              </w:rPr>
              <w:t>tentative</w:t>
            </w:r>
            <w:r w:rsidRPr="00FF5A6F">
              <w:rPr>
                <w:rFonts w:cs="Arial"/>
                <w:noProof/>
                <w:lang w:val="en-GB"/>
              </w:rPr>
              <w:t xml:space="preserve"> list of intangible cultural heritage in Switzerland.</w:t>
            </w:r>
          </w:p>
          <w:p w:rsidR="00601B68" w:rsidRPr="00FF5A6F" w:rsidRDefault="00601B68" w:rsidP="0065208B">
            <w:pPr>
              <w:pStyle w:val="formtext"/>
              <w:spacing w:before="120" w:after="120"/>
              <w:ind w:right="135"/>
              <w:jc w:val="both"/>
              <w:rPr>
                <w:rFonts w:cs="Arial"/>
                <w:noProof/>
                <w:lang w:val="en-GB"/>
              </w:rPr>
            </w:pPr>
            <w:r w:rsidRPr="00FF5A6F">
              <w:rPr>
                <w:rFonts w:cs="Arial"/>
                <w:noProof/>
                <w:lang w:val="en-GB"/>
              </w:rPr>
              <w:t xml:space="preserve">This list includes eight elements in the national inventory which should, from 2015, be </w:t>
            </w:r>
            <w:r w:rsidR="000F23E7" w:rsidRPr="00FF5A6F">
              <w:rPr>
                <w:rFonts w:cs="Arial"/>
                <w:noProof/>
                <w:lang w:val="en-GB"/>
              </w:rPr>
              <w:t>submitted for nomination</w:t>
            </w:r>
            <w:r w:rsidR="004A0949" w:rsidRPr="00FF5A6F">
              <w:rPr>
                <w:rFonts w:cs="Arial"/>
                <w:noProof/>
                <w:lang w:val="en-GB"/>
              </w:rPr>
              <w:t xml:space="preserve"> </w:t>
            </w:r>
            <w:r w:rsidRPr="00FF5A6F">
              <w:rPr>
                <w:rFonts w:cs="Arial"/>
                <w:noProof/>
                <w:lang w:val="en-GB"/>
              </w:rPr>
              <w:t xml:space="preserve">for the UNESCO Intangible Cultural Heritage List. The bearers of the Basel Carnival have been consulted and have given their formal approval to support the </w:t>
            </w:r>
            <w:r w:rsidR="0073119B" w:rsidRPr="00FF5A6F">
              <w:rPr>
                <w:rFonts w:cs="Arial"/>
                <w:noProof/>
                <w:lang w:val="en-GB"/>
              </w:rPr>
              <w:t>nomination</w:t>
            </w:r>
            <w:r w:rsidR="00EC5318" w:rsidRPr="00FF5A6F">
              <w:rPr>
                <w:rFonts w:cs="Arial"/>
                <w:noProof/>
                <w:lang w:val="en-GB"/>
              </w:rPr>
              <w:t>. The report of the group of expert</w:t>
            </w:r>
            <w:r w:rsidRPr="00FF5A6F">
              <w:rPr>
                <w:rFonts w:cs="Arial"/>
                <w:noProof/>
                <w:lang w:val="en-GB"/>
              </w:rPr>
              <w:t>s was then validated by the Federal Council (executive government) on 22 October 2014.</w:t>
            </w:r>
          </w:p>
          <w:p w:rsidR="00601B68" w:rsidRPr="00FF5A6F" w:rsidRDefault="00B12596" w:rsidP="0065208B">
            <w:pPr>
              <w:pStyle w:val="formtext"/>
              <w:spacing w:before="120" w:after="120"/>
              <w:ind w:right="135"/>
              <w:jc w:val="both"/>
              <w:rPr>
                <w:rFonts w:cs="Arial"/>
                <w:noProof/>
                <w:lang w:val="en-GB"/>
              </w:rPr>
            </w:pPr>
            <w:r w:rsidRPr="00FF5A6F">
              <w:rPr>
                <w:rFonts w:cs="Arial"/>
                <w:noProof/>
                <w:lang w:val="en-GB"/>
              </w:rPr>
              <w:t>At</w:t>
            </w:r>
            <w:r w:rsidR="00601B68" w:rsidRPr="00FF5A6F">
              <w:rPr>
                <w:rFonts w:cs="Arial"/>
                <w:noProof/>
                <w:lang w:val="en-GB"/>
              </w:rPr>
              <w:t xml:space="preserve"> the initiative of the Federal Culture Office (O</w:t>
            </w:r>
            <w:r w:rsidRPr="00FF5A6F">
              <w:rPr>
                <w:rFonts w:cs="Arial"/>
                <w:noProof/>
                <w:lang w:val="en-GB"/>
              </w:rPr>
              <w:t>ffice fédéral de la culture</w:t>
            </w:r>
            <w:r w:rsidR="00601B68" w:rsidRPr="00FF5A6F">
              <w:rPr>
                <w:rFonts w:cs="Arial"/>
                <w:noProof/>
                <w:lang w:val="en-GB"/>
              </w:rPr>
              <w:t>)</w:t>
            </w:r>
            <w:r w:rsidRPr="00FF5A6F">
              <w:rPr>
                <w:rFonts w:cs="Arial"/>
                <w:noProof/>
                <w:lang w:val="en-GB"/>
              </w:rPr>
              <w:t xml:space="preserve"> (FCO)</w:t>
            </w:r>
            <w:r w:rsidR="00601B68" w:rsidRPr="00FF5A6F">
              <w:rPr>
                <w:rFonts w:cs="Arial"/>
                <w:noProof/>
                <w:lang w:val="en-GB"/>
              </w:rPr>
              <w:t>, the bearers of the Basel Carnival were invited</w:t>
            </w:r>
            <w:r w:rsidRPr="00FF5A6F">
              <w:rPr>
                <w:rFonts w:cs="Arial"/>
                <w:noProof/>
                <w:lang w:val="en-GB"/>
              </w:rPr>
              <w:t>,</w:t>
            </w:r>
            <w:r w:rsidR="00601B68" w:rsidRPr="00FF5A6F">
              <w:rPr>
                <w:rFonts w:cs="Arial"/>
                <w:noProof/>
                <w:lang w:val="en-GB"/>
              </w:rPr>
              <w:t xml:space="preserve"> along with the other bearers of the elements on the Swiss </w:t>
            </w:r>
            <w:r w:rsidRPr="00FF5A6F">
              <w:rPr>
                <w:rFonts w:cs="Arial"/>
                <w:noProof/>
                <w:lang w:val="en-GB"/>
              </w:rPr>
              <w:t>tentative</w:t>
            </w:r>
            <w:r w:rsidR="00601B68" w:rsidRPr="00FF5A6F">
              <w:rPr>
                <w:rFonts w:cs="Arial"/>
                <w:noProof/>
                <w:lang w:val="en-GB"/>
              </w:rPr>
              <w:t xml:space="preserve"> list</w:t>
            </w:r>
            <w:r w:rsidRPr="00FF5A6F">
              <w:rPr>
                <w:rFonts w:cs="Arial"/>
                <w:noProof/>
                <w:lang w:val="en-GB"/>
              </w:rPr>
              <w:t>,</w:t>
            </w:r>
            <w:r w:rsidR="00601B68" w:rsidRPr="00FF5A6F">
              <w:rPr>
                <w:rFonts w:cs="Arial"/>
                <w:noProof/>
                <w:lang w:val="en-GB"/>
              </w:rPr>
              <w:t xml:space="preserve"> to a launch meeting on 19 January 2015. On this occasion, there were made aware of the procedure and process related to an inscription of an element on the Representative List.</w:t>
            </w:r>
          </w:p>
          <w:p w:rsidR="00601B68" w:rsidRPr="00FF5A6F" w:rsidRDefault="00601B68" w:rsidP="0065208B">
            <w:pPr>
              <w:pStyle w:val="formtext"/>
              <w:spacing w:before="120" w:after="120"/>
              <w:ind w:right="135"/>
              <w:jc w:val="both"/>
              <w:rPr>
                <w:rFonts w:cs="Arial"/>
                <w:noProof/>
                <w:lang w:val="en-GB"/>
              </w:rPr>
            </w:pPr>
            <w:r w:rsidRPr="00FF5A6F">
              <w:rPr>
                <w:rFonts w:cs="Arial"/>
                <w:noProof/>
                <w:lang w:val="en-GB"/>
              </w:rPr>
              <w:t xml:space="preserve">A first session initiated by the FCO was the official beginning of the work on 12 August 2015. The Carnival Committee there gave its oral and formal consent; the representative of the cantonal Culture Department approved and offered </w:t>
            </w:r>
            <w:r w:rsidR="00FF5A6F">
              <w:rPr>
                <w:rFonts w:cs="Arial"/>
                <w:noProof/>
                <w:lang w:val="en-GB"/>
              </w:rPr>
              <w:t>its</w:t>
            </w:r>
            <w:r w:rsidRPr="00FF5A6F">
              <w:rPr>
                <w:rFonts w:cs="Arial"/>
                <w:noProof/>
                <w:lang w:val="en-GB"/>
              </w:rPr>
              <w:t xml:space="preserve"> support in the process of </w:t>
            </w:r>
            <w:r w:rsidR="00E53278" w:rsidRPr="00FF5A6F">
              <w:rPr>
                <w:rFonts w:cs="Arial"/>
                <w:noProof/>
                <w:lang w:val="en-GB"/>
              </w:rPr>
              <w:t>elaborating</w:t>
            </w:r>
            <w:r w:rsidRPr="00FF5A6F">
              <w:rPr>
                <w:rFonts w:cs="Arial"/>
                <w:noProof/>
                <w:lang w:val="en-GB"/>
              </w:rPr>
              <w:t xml:space="preserve"> the file. </w:t>
            </w:r>
          </w:p>
          <w:p w:rsidR="00601B68" w:rsidRPr="00FF5A6F" w:rsidRDefault="00601B68" w:rsidP="0065208B">
            <w:pPr>
              <w:pStyle w:val="formtext"/>
              <w:spacing w:before="120" w:after="120" w:line="240" w:lineRule="auto"/>
              <w:ind w:right="135"/>
              <w:jc w:val="both"/>
              <w:rPr>
                <w:rFonts w:cs="Arial"/>
                <w:noProof/>
                <w:lang w:val="en-GB"/>
              </w:rPr>
            </w:pPr>
            <w:r w:rsidRPr="00FF5A6F">
              <w:rPr>
                <w:rFonts w:cs="Arial"/>
                <w:noProof/>
                <w:lang w:val="en-GB"/>
              </w:rPr>
              <w:t>The proposal for inscription of the Basel Carnival on the Representative List was presented on 14 September 2015 by the Carnival Committee to its members, i.e. the representatives of the 222 societies having answered the invitation to the evening. The societies present enthusiastically showed their support by having their members sign the lists available (2,502 signatur</w:t>
            </w:r>
            <w:r w:rsidR="00743BDA" w:rsidRPr="00FF5A6F">
              <w:rPr>
                <w:rFonts w:cs="Arial"/>
                <w:noProof/>
                <w:lang w:val="en-GB"/>
              </w:rPr>
              <w:t xml:space="preserve">es, see </w:t>
            </w:r>
            <w:r w:rsidR="00C547E9" w:rsidRPr="00FF5A6F">
              <w:rPr>
                <w:rFonts w:cs="Arial"/>
                <w:noProof/>
                <w:lang w:val="en-GB"/>
              </w:rPr>
              <w:t>consents</w:t>
            </w:r>
            <w:r w:rsidR="00743BDA" w:rsidRPr="00FF5A6F">
              <w:rPr>
                <w:rFonts w:cs="Arial"/>
                <w:noProof/>
                <w:lang w:val="en-GB"/>
              </w:rPr>
              <w:t>). Some organiz</w:t>
            </w:r>
            <w:r w:rsidRPr="00FF5A6F">
              <w:rPr>
                <w:rFonts w:cs="Arial"/>
                <w:noProof/>
                <w:lang w:val="en-GB"/>
              </w:rPr>
              <w:t xml:space="preserve">ations also personalized their interest by sending supporting letters, annexed to this file. The Carnival Committee has </w:t>
            </w:r>
            <w:r w:rsidR="001A0DDF" w:rsidRPr="00FF5A6F">
              <w:rPr>
                <w:rFonts w:cs="Arial"/>
                <w:noProof/>
                <w:lang w:val="en-GB"/>
              </w:rPr>
              <w:t>remained</w:t>
            </w:r>
            <w:r w:rsidRPr="00FF5A6F">
              <w:rPr>
                <w:rFonts w:cs="Arial"/>
                <w:noProof/>
                <w:lang w:val="en-GB"/>
              </w:rPr>
              <w:t xml:space="preserve"> available all during the process to respond to questions from the members of the different societies and to ensure that information was passed. </w:t>
            </w:r>
          </w:p>
          <w:p w:rsidR="00601B68" w:rsidRPr="00FF5A6F" w:rsidRDefault="00601B68" w:rsidP="0065208B">
            <w:pPr>
              <w:pStyle w:val="formtext"/>
              <w:spacing w:before="120" w:after="120" w:line="240" w:lineRule="auto"/>
              <w:ind w:right="135"/>
              <w:jc w:val="both"/>
              <w:rPr>
                <w:rFonts w:cs="Arial"/>
                <w:noProof/>
                <w:lang w:val="en-GB"/>
              </w:rPr>
            </w:pPr>
            <w:r w:rsidRPr="00FF5A6F">
              <w:rPr>
                <w:rFonts w:cs="Arial"/>
                <w:noProof/>
                <w:lang w:val="en-GB"/>
              </w:rPr>
              <w:t xml:space="preserve">The creation of a steering </w:t>
            </w:r>
            <w:r w:rsidR="00834F68" w:rsidRPr="00FF5A6F">
              <w:rPr>
                <w:rFonts w:cs="Arial"/>
                <w:noProof/>
                <w:lang w:val="en-GB"/>
              </w:rPr>
              <w:t>committee</w:t>
            </w:r>
            <w:r w:rsidRPr="00FF5A6F">
              <w:rPr>
                <w:rFonts w:cs="Arial"/>
                <w:noProof/>
                <w:lang w:val="en-GB"/>
              </w:rPr>
              <w:t xml:space="preserve"> composed of the current president of the Carnival Committee and his predecessor, a representative of the Museum of Cultures, an independent journalist specialized in the element, a representative of the cantonal authorities and a representative of the FCO, allowed indepth work for developing the file. Monthly meeting</w:t>
            </w:r>
            <w:r w:rsidR="00C76944" w:rsidRPr="00FF5A6F">
              <w:rPr>
                <w:rFonts w:cs="Arial"/>
                <w:noProof/>
                <w:lang w:val="en-GB"/>
              </w:rPr>
              <w:t>s</w:t>
            </w:r>
            <w:r w:rsidRPr="00FF5A6F">
              <w:rPr>
                <w:rFonts w:cs="Arial"/>
                <w:noProof/>
                <w:lang w:val="en-GB"/>
              </w:rPr>
              <w:t xml:space="preserve"> were held in Basel and marked the progress of the work. </w:t>
            </w:r>
          </w:p>
          <w:p w:rsidR="00601B68" w:rsidRPr="00FF5A6F" w:rsidRDefault="00601B68" w:rsidP="0065208B">
            <w:pPr>
              <w:pStyle w:val="formtext"/>
              <w:spacing w:before="120" w:after="120" w:line="240" w:lineRule="auto"/>
              <w:ind w:right="135"/>
              <w:jc w:val="both"/>
              <w:rPr>
                <w:rFonts w:cs="Arial"/>
                <w:noProof/>
                <w:lang w:val="en-GB"/>
              </w:rPr>
            </w:pPr>
            <w:r w:rsidRPr="00FF5A6F">
              <w:rPr>
                <w:rFonts w:cs="Arial"/>
                <w:noProof/>
                <w:lang w:val="en-GB"/>
              </w:rPr>
              <w:t>The Carnival Committee drafted the file in German, then different responses were translated and developped in French by the FCO, validating each part of the file with the bearers.</w:t>
            </w:r>
          </w:p>
          <w:p w:rsidR="00601B68" w:rsidRPr="00FF5A6F" w:rsidRDefault="00601B68" w:rsidP="005275AE">
            <w:pPr>
              <w:pStyle w:val="formtext"/>
              <w:spacing w:before="120" w:after="0" w:line="240" w:lineRule="auto"/>
              <w:ind w:right="136"/>
              <w:jc w:val="both"/>
              <w:rPr>
                <w:rFonts w:cs="Arial"/>
                <w:noProof/>
                <w:lang w:val="en-GB"/>
              </w:rPr>
            </w:pPr>
            <w:r w:rsidRPr="00FF5A6F">
              <w:rPr>
                <w:rFonts w:cs="Arial"/>
                <w:noProof/>
                <w:lang w:val="en-GB"/>
              </w:rPr>
              <w:t>The Department</w:t>
            </w:r>
            <w:r w:rsidR="00D607AA" w:rsidRPr="00FF5A6F">
              <w:rPr>
                <w:rFonts w:cs="Arial"/>
                <w:noProof/>
                <w:lang w:val="en-GB"/>
              </w:rPr>
              <w:t xml:space="preserve"> of Culture</w:t>
            </w:r>
            <w:r w:rsidRPr="00FF5A6F">
              <w:rPr>
                <w:rFonts w:cs="Arial"/>
                <w:noProof/>
                <w:lang w:val="en-GB"/>
              </w:rPr>
              <w:t xml:space="preserve"> of the Basel-City canton </w:t>
            </w:r>
            <w:r w:rsidR="005275AE" w:rsidRPr="00FF5A6F">
              <w:rPr>
                <w:rFonts w:cs="Arial"/>
                <w:noProof/>
                <w:lang w:val="en-GB"/>
              </w:rPr>
              <w:t>reviewed</w:t>
            </w:r>
            <w:r w:rsidRPr="00FF5A6F">
              <w:rPr>
                <w:rFonts w:cs="Arial"/>
                <w:noProof/>
                <w:lang w:val="en-GB"/>
              </w:rPr>
              <w:t xml:space="preserve"> and validated the file.</w:t>
            </w:r>
          </w:p>
        </w:tc>
      </w:tr>
      <w:tr w:rsidR="00601B68" w:rsidRPr="00FF5A6F" w:rsidTr="000E3A6F">
        <w:tc>
          <w:tcPr>
            <w:tcW w:w="9639" w:type="dxa"/>
            <w:gridSpan w:val="2"/>
            <w:tcBorders>
              <w:top w:val="nil"/>
              <w:left w:val="nil"/>
              <w:right w:val="nil"/>
            </w:tcBorders>
            <w:shd w:val="clear" w:color="auto" w:fill="auto"/>
          </w:tcPr>
          <w:p w:rsidR="00601B68" w:rsidRPr="00FF5A6F" w:rsidRDefault="00601B68" w:rsidP="004C7682">
            <w:pPr>
              <w:pStyle w:val="Grille02N"/>
              <w:keepNext w:val="0"/>
              <w:jc w:val="left"/>
              <w:rPr>
                <w:noProof/>
                <w:lang w:val="en-GB"/>
              </w:rPr>
            </w:pPr>
            <w:r w:rsidRPr="00FF5A6F">
              <w:rPr>
                <w:noProof/>
                <w:lang w:val="en-GB"/>
              </w:rPr>
              <w:t>4.b.</w:t>
            </w:r>
            <w:r w:rsidRPr="00FF5A6F">
              <w:rPr>
                <w:noProof/>
                <w:lang w:val="en-GB"/>
              </w:rPr>
              <w:tab/>
              <w:t>Free, prior and informed consent to the nomination</w:t>
            </w:r>
          </w:p>
          <w:p w:rsidR="00601B68" w:rsidRPr="00FF5A6F" w:rsidRDefault="00601B68" w:rsidP="000E3A6F">
            <w:pPr>
              <w:pStyle w:val="Info03"/>
              <w:spacing w:before="120" w:line="240" w:lineRule="auto"/>
              <w:rPr>
                <w:rFonts w:eastAsia="SimSun"/>
                <w:noProof/>
                <w:sz w:val="18"/>
                <w:szCs w:val="18"/>
                <w:lang w:val="en-GB"/>
              </w:rPr>
            </w:pPr>
            <w:r w:rsidRPr="00FF5A6F">
              <w:rPr>
                <w:rFonts w:eastAsia="SimSun"/>
                <w:noProof/>
                <w:sz w:val="18"/>
                <w:szCs w:val="18"/>
                <w:lang w:val="en-GB"/>
              </w:rPr>
              <w:t>The free, prior and informed consent to the nomination of the element from the community, group or, if applicable, individuals concerned may be demonstrated through written or recorded concurrence, or through other means, according to the legal regimens of the State Party and the infinite variety of communities and groups concerned. The Committee will welcome a broad range of demonstrations or attestations of community consent in preference to standard or uniform declarations. Evidence of free, prior and informed consent shall be provided in one of the working languages of the Committee (English or French), as well as the language of the community concerned if its members use languages other than English or French.</w:t>
            </w:r>
          </w:p>
          <w:p w:rsidR="00601B68" w:rsidRPr="00FF5A6F" w:rsidRDefault="00601B68" w:rsidP="004C7682">
            <w:pPr>
              <w:pStyle w:val="Info03"/>
              <w:tabs>
                <w:tab w:val="clear" w:pos="2268"/>
              </w:tabs>
              <w:spacing w:before="120" w:after="0" w:line="240" w:lineRule="auto"/>
              <w:rPr>
                <w:rFonts w:eastAsia="SimSun"/>
                <w:bCs/>
                <w:noProof/>
                <w:sz w:val="18"/>
                <w:szCs w:val="18"/>
                <w:lang w:val="en-GB"/>
              </w:rPr>
            </w:pPr>
            <w:r w:rsidRPr="00FF5A6F">
              <w:rPr>
                <w:rFonts w:eastAsia="SimSun"/>
                <w:noProof/>
                <w:sz w:val="18"/>
                <w:szCs w:val="18"/>
                <w:lang w:val="en-GB"/>
              </w:rPr>
              <w:t xml:space="preserve">Attach to the nomination form information showing such consent and indicate below what documents you are providing, </w:t>
            </w:r>
            <w:bookmarkStart w:id="10" w:name="OLE_LINK11"/>
            <w:bookmarkStart w:id="11" w:name="OLE_LINK12"/>
            <w:r w:rsidRPr="00FF5A6F">
              <w:rPr>
                <w:rFonts w:eastAsia="SimSun"/>
                <w:noProof/>
                <w:sz w:val="18"/>
                <w:szCs w:val="18"/>
                <w:lang w:val="en-GB"/>
              </w:rPr>
              <w:t xml:space="preserve">how they were obtained </w:t>
            </w:r>
            <w:bookmarkEnd w:id="10"/>
            <w:bookmarkEnd w:id="11"/>
            <w:r w:rsidRPr="00FF5A6F">
              <w:rPr>
                <w:rFonts w:eastAsia="SimSun"/>
                <w:noProof/>
                <w:sz w:val="18"/>
                <w:szCs w:val="18"/>
                <w:lang w:val="en-GB"/>
              </w:rPr>
              <w:t>and what form they take.Indicate also the gender of the people providing their consent.</w:t>
            </w:r>
          </w:p>
          <w:p w:rsidR="00601B68" w:rsidRPr="00FF5A6F" w:rsidRDefault="00601B68" w:rsidP="004C7682">
            <w:pPr>
              <w:pStyle w:val="Info03"/>
              <w:spacing w:line="240" w:lineRule="auto"/>
              <w:jc w:val="right"/>
              <w:rPr>
                <w:noProof/>
                <w:lang w:val="en-GB"/>
              </w:rPr>
            </w:pPr>
            <w:r w:rsidRPr="00FF5A6F">
              <w:rPr>
                <w:rFonts w:eastAsia="SimSun"/>
                <w:bCs/>
                <w:noProof/>
                <w:sz w:val="18"/>
                <w:szCs w:val="18"/>
                <w:lang w:val="en-GB"/>
              </w:rPr>
              <w:t>Not fewer than 150 or more than 250 words</w:t>
            </w:r>
          </w:p>
        </w:tc>
      </w:tr>
      <w:tr w:rsidR="00601B68" w:rsidRPr="00FF5A6F" w:rsidTr="000E3A6F">
        <w:tc>
          <w:tcPr>
            <w:tcW w:w="9639" w:type="dxa"/>
            <w:gridSpan w:val="2"/>
            <w:tcBorders>
              <w:bottom w:val="single" w:sz="4" w:space="0" w:color="auto"/>
            </w:tcBorders>
            <w:shd w:val="clear" w:color="auto" w:fill="auto"/>
            <w:tcMar>
              <w:top w:w="113" w:type="dxa"/>
              <w:left w:w="113" w:type="dxa"/>
              <w:bottom w:w="113" w:type="dxa"/>
              <w:right w:w="113" w:type="dxa"/>
            </w:tcMar>
          </w:tcPr>
          <w:p w:rsidR="00601B68" w:rsidRPr="00FF5A6F" w:rsidRDefault="00601B68" w:rsidP="0065208B">
            <w:pPr>
              <w:pStyle w:val="Rponse"/>
              <w:spacing w:before="0" w:after="120" w:line="240" w:lineRule="auto"/>
              <w:ind w:right="136"/>
              <w:rPr>
                <w:rFonts w:eastAsia="SimSun"/>
                <w:noProof/>
                <w:lang w:val="en-GB"/>
              </w:rPr>
            </w:pPr>
            <w:r w:rsidRPr="00FF5A6F">
              <w:rPr>
                <w:rFonts w:eastAsia="SimSun"/>
                <w:noProof/>
                <w:lang w:val="en-GB"/>
              </w:rPr>
              <w:t xml:space="preserve">The consent of the community, carnival societies and concerned individuals, both men and women, were </w:t>
            </w:r>
            <w:r w:rsidR="003A6C28" w:rsidRPr="00FF5A6F">
              <w:rPr>
                <w:rFonts w:eastAsia="SimSun"/>
                <w:noProof/>
                <w:lang w:val="en-GB"/>
              </w:rPr>
              <w:t>gathered,</w:t>
            </w:r>
            <w:r w:rsidRPr="00FF5A6F">
              <w:rPr>
                <w:rFonts w:eastAsia="SimSun"/>
                <w:noProof/>
                <w:lang w:val="en-GB"/>
              </w:rPr>
              <w:t xml:space="preserve"> following a letter from the Carnival Committee. These annexes, drafted in German and then translated into French, are organized as follows:</w:t>
            </w:r>
          </w:p>
          <w:p w:rsidR="00601B68" w:rsidRPr="00FF5A6F" w:rsidRDefault="00601B68" w:rsidP="0065208B">
            <w:pPr>
              <w:pStyle w:val="Rponse"/>
              <w:spacing w:before="120" w:after="120" w:line="240" w:lineRule="auto"/>
              <w:ind w:right="135"/>
              <w:rPr>
                <w:rFonts w:eastAsia="SimSun"/>
                <w:noProof/>
                <w:lang w:val="en-GB"/>
              </w:rPr>
            </w:pPr>
            <w:r w:rsidRPr="00FF5A6F">
              <w:rPr>
                <w:rFonts w:eastAsia="SimSun"/>
                <w:noProof/>
                <w:lang w:val="en-GB"/>
              </w:rPr>
              <w:t>- carnival societies (</w:t>
            </w:r>
            <w:r w:rsidR="00B40B55" w:rsidRPr="00FF5A6F">
              <w:rPr>
                <w:rFonts w:eastAsia="SimSun"/>
                <w:i/>
                <w:noProof/>
                <w:lang w:val="en-GB"/>
              </w:rPr>
              <w:t>cliques</w:t>
            </w:r>
            <w:r w:rsidRPr="00FF5A6F">
              <w:rPr>
                <w:rFonts w:eastAsia="SimSun"/>
                <w:noProof/>
                <w:lang w:val="en-GB"/>
              </w:rPr>
              <w:t>, floats, "Guggenmusiken", "Schnitzelbänke", etc.);</w:t>
            </w:r>
          </w:p>
          <w:p w:rsidR="00601B68" w:rsidRPr="00FF5A6F" w:rsidRDefault="00601B68" w:rsidP="0065208B">
            <w:pPr>
              <w:pStyle w:val="Rponse"/>
              <w:spacing w:before="120" w:after="120" w:line="240" w:lineRule="auto"/>
              <w:ind w:right="135"/>
              <w:rPr>
                <w:rFonts w:eastAsia="SimSun"/>
                <w:noProof/>
                <w:lang w:val="en-GB"/>
              </w:rPr>
            </w:pPr>
            <w:r w:rsidRPr="00FF5A6F">
              <w:rPr>
                <w:rFonts w:eastAsia="SimSun"/>
                <w:noProof/>
                <w:lang w:val="en-GB"/>
              </w:rPr>
              <w:t>- the Carnival Committee;</w:t>
            </w:r>
          </w:p>
          <w:p w:rsidR="00601B68" w:rsidRPr="00FF5A6F" w:rsidRDefault="00601B68" w:rsidP="0065208B">
            <w:pPr>
              <w:pStyle w:val="Rponse"/>
              <w:spacing w:before="120" w:after="120" w:line="240" w:lineRule="auto"/>
              <w:ind w:right="135"/>
              <w:rPr>
                <w:rFonts w:eastAsia="SimSun"/>
                <w:noProof/>
                <w:lang w:val="en-GB"/>
              </w:rPr>
            </w:pPr>
            <w:r w:rsidRPr="00FF5A6F">
              <w:rPr>
                <w:rFonts w:eastAsia="SimSun"/>
                <w:noProof/>
                <w:lang w:val="en-GB"/>
              </w:rPr>
              <w:t>- the stakeholders related to the promotion of the music and the dialect;</w:t>
            </w:r>
          </w:p>
          <w:p w:rsidR="00601B68" w:rsidRPr="00FF5A6F" w:rsidRDefault="00601B68" w:rsidP="0065208B">
            <w:pPr>
              <w:pStyle w:val="Rponse"/>
              <w:spacing w:before="120" w:after="120" w:line="240" w:lineRule="auto"/>
              <w:ind w:right="135"/>
              <w:rPr>
                <w:rFonts w:eastAsia="SimSun"/>
                <w:noProof/>
                <w:lang w:val="en-GB"/>
              </w:rPr>
            </w:pPr>
            <w:r w:rsidRPr="00FF5A6F">
              <w:rPr>
                <w:rFonts w:eastAsia="SimSun"/>
                <w:noProof/>
                <w:lang w:val="en-GB"/>
              </w:rPr>
              <w:t xml:space="preserve">- </w:t>
            </w:r>
            <w:r w:rsidR="00B902CE" w:rsidRPr="00FF5A6F">
              <w:rPr>
                <w:rFonts w:eastAsia="SimSun"/>
                <w:noProof/>
                <w:lang w:val="en-GB"/>
              </w:rPr>
              <w:t>craftspeople</w:t>
            </w:r>
            <w:r w:rsidRPr="00FF5A6F">
              <w:rPr>
                <w:rFonts w:eastAsia="SimSun"/>
                <w:noProof/>
                <w:lang w:val="en-GB"/>
              </w:rPr>
              <w:t>active in making the masks (their letter is accompanied by a miniature of one of the typically Basel types of mask);</w:t>
            </w:r>
          </w:p>
          <w:p w:rsidR="00601B68" w:rsidRPr="00FF5A6F" w:rsidRDefault="00601B68" w:rsidP="0065208B">
            <w:pPr>
              <w:pStyle w:val="Rponse"/>
              <w:spacing w:before="120" w:after="120" w:line="240" w:lineRule="auto"/>
              <w:ind w:right="135"/>
              <w:rPr>
                <w:rFonts w:eastAsia="SimSun"/>
                <w:noProof/>
                <w:lang w:val="en-GB"/>
              </w:rPr>
            </w:pPr>
            <w:r w:rsidRPr="00FF5A6F">
              <w:rPr>
                <w:rFonts w:eastAsia="SimSun"/>
                <w:noProof/>
                <w:lang w:val="en-GB"/>
              </w:rPr>
              <w:t>- bodies in charge of the transmission of the element;</w:t>
            </w:r>
          </w:p>
          <w:p w:rsidR="00601B68" w:rsidRPr="00FF5A6F" w:rsidRDefault="00601B68" w:rsidP="0065208B">
            <w:pPr>
              <w:pStyle w:val="Rponse"/>
              <w:spacing w:before="120" w:after="120" w:line="240" w:lineRule="auto"/>
              <w:ind w:right="135"/>
              <w:rPr>
                <w:rFonts w:eastAsia="SimSun"/>
                <w:noProof/>
                <w:lang w:val="en-GB"/>
              </w:rPr>
            </w:pPr>
            <w:r w:rsidRPr="00FF5A6F">
              <w:rPr>
                <w:rFonts w:eastAsia="SimSun"/>
                <w:noProof/>
                <w:lang w:val="en-GB"/>
              </w:rPr>
              <w:t xml:space="preserve">- the authorities of the Basel-City canton and in particular the Department of Education, responsible for public promotion of </w:t>
            </w:r>
            <w:r w:rsidR="006D5A64" w:rsidRPr="00FF5A6F">
              <w:rPr>
                <w:rFonts w:eastAsia="SimSun"/>
                <w:noProof/>
                <w:lang w:val="en-GB"/>
              </w:rPr>
              <w:t>the next generation</w:t>
            </w:r>
            <w:r w:rsidRPr="00FF5A6F">
              <w:rPr>
                <w:rFonts w:eastAsia="SimSun"/>
                <w:noProof/>
                <w:lang w:val="en-GB"/>
              </w:rPr>
              <w:t xml:space="preserve"> (the press release of the 22.10.2014 of the Basel-City cantonal government, which appeared following the approval of the Swiss </w:t>
            </w:r>
            <w:r w:rsidR="006D5A64" w:rsidRPr="00FF5A6F">
              <w:rPr>
                <w:rFonts w:eastAsia="SimSun"/>
                <w:noProof/>
                <w:lang w:val="en-GB"/>
              </w:rPr>
              <w:t>Tentative</w:t>
            </w:r>
            <w:r w:rsidRPr="00FF5A6F">
              <w:rPr>
                <w:rFonts w:eastAsia="SimSun"/>
                <w:noProof/>
                <w:lang w:val="en-GB"/>
              </w:rPr>
              <w:t xml:space="preserve"> List by the Federal Council and supporting the </w:t>
            </w:r>
            <w:r w:rsidR="002F4C34" w:rsidRPr="00FF5A6F">
              <w:rPr>
                <w:rFonts w:eastAsia="SimSun"/>
                <w:noProof/>
                <w:lang w:val="en-GB"/>
              </w:rPr>
              <w:t>nomination</w:t>
            </w:r>
            <w:r w:rsidRPr="00FF5A6F">
              <w:rPr>
                <w:rFonts w:eastAsia="SimSun"/>
                <w:noProof/>
                <w:lang w:val="en-GB"/>
              </w:rPr>
              <w:t>of the Basel Carnival, is also attached as evidence of consent);</w:t>
            </w:r>
          </w:p>
          <w:p w:rsidR="00601B68" w:rsidRPr="00FF5A6F" w:rsidRDefault="00601B68" w:rsidP="0065208B">
            <w:pPr>
              <w:pStyle w:val="Rponse"/>
              <w:spacing w:before="120" w:after="120" w:line="240" w:lineRule="auto"/>
              <w:ind w:right="135"/>
              <w:rPr>
                <w:rFonts w:eastAsia="SimSun"/>
                <w:noProof/>
                <w:lang w:val="en-GB"/>
              </w:rPr>
            </w:pPr>
            <w:r w:rsidRPr="00FF5A6F">
              <w:rPr>
                <w:rFonts w:eastAsia="SimSun"/>
                <w:noProof/>
                <w:lang w:val="en-GB"/>
              </w:rPr>
              <w:t>- the societies representing the Basel middle class which is very active in preserving the city</w:t>
            </w:r>
            <w:r w:rsidR="00FF5A6F" w:rsidRPr="00FF5A6F">
              <w:rPr>
                <w:rFonts w:eastAsia="SimSun"/>
                <w:noProof/>
                <w:lang w:val="en-GB"/>
              </w:rPr>
              <w:t>’</w:t>
            </w:r>
            <w:r w:rsidRPr="00FF5A6F">
              <w:rPr>
                <w:rFonts w:eastAsia="SimSun"/>
                <w:noProof/>
                <w:lang w:val="en-GB"/>
              </w:rPr>
              <w:t>s traditions and whose members are well represented in the carnival societies.</w:t>
            </w:r>
          </w:p>
          <w:p w:rsidR="00601B68" w:rsidRPr="00FF5A6F" w:rsidRDefault="00601B68" w:rsidP="0065208B">
            <w:pPr>
              <w:pStyle w:val="Rponse"/>
              <w:spacing w:before="120" w:after="120" w:line="240" w:lineRule="auto"/>
              <w:ind w:right="135"/>
              <w:rPr>
                <w:noProof/>
                <w:lang w:val="en-GB"/>
              </w:rPr>
            </w:pPr>
            <w:r w:rsidRPr="00FF5A6F">
              <w:rPr>
                <w:rFonts w:eastAsia="SimSun"/>
                <w:noProof/>
                <w:lang w:val="en-GB"/>
              </w:rPr>
              <w:t>- the representatives of Basel Tattoo</w:t>
            </w:r>
            <w:r w:rsidRPr="00FF5A6F">
              <w:rPr>
                <w:noProof/>
                <w:lang w:val="en-GB"/>
              </w:rPr>
              <w:t xml:space="preserve"> (</w:t>
            </w:r>
            <w:r w:rsidR="00FD0AD6" w:rsidRPr="00FF5A6F">
              <w:rPr>
                <w:noProof/>
                <w:lang w:val="en-GB"/>
              </w:rPr>
              <w:t>2</w:t>
            </w:r>
            <w:r w:rsidRPr="00FF5A6F">
              <w:rPr>
                <w:noProof/>
                <w:vertAlign w:val="superscript"/>
                <w:lang w:val="en-GB"/>
              </w:rPr>
              <w:t>nd</w:t>
            </w:r>
            <w:r w:rsidRPr="00FF5A6F">
              <w:rPr>
                <w:noProof/>
                <w:lang w:val="en-GB"/>
              </w:rPr>
              <w:t xml:space="preserve"> military music festival in the world, created by a group of young drum</w:t>
            </w:r>
            <w:r w:rsidR="00FD0AD6" w:rsidRPr="00FF5A6F">
              <w:rPr>
                <w:noProof/>
                <w:lang w:val="en-GB"/>
              </w:rPr>
              <w:t>m</w:t>
            </w:r>
            <w:r w:rsidRPr="00FF5A6F">
              <w:rPr>
                <w:noProof/>
                <w:lang w:val="en-GB"/>
              </w:rPr>
              <w:t>e</w:t>
            </w:r>
            <w:r w:rsidR="00FD0AD6" w:rsidRPr="00FF5A6F">
              <w:rPr>
                <w:noProof/>
                <w:lang w:val="en-GB"/>
              </w:rPr>
              <w:t>rs from the Basel Carnival) and</w:t>
            </w:r>
            <w:r w:rsidR="00FF5A6F">
              <w:rPr>
                <w:noProof/>
                <w:lang w:val="en-GB"/>
              </w:rPr>
              <w:t xml:space="preserve"> </w:t>
            </w:r>
            <w:r w:rsidRPr="00FF5A6F">
              <w:rPr>
                <w:rFonts w:eastAsia="SimSun"/>
                <w:noProof/>
                <w:lang w:val="en-GB"/>
              </w:rPr>
              <w:t>other Swiss and Souther</w:t>
            </w:r>
            <w:r w:rsidR="00FD0AD6" w:rsidRPr="00FF5A6F">
              <w:rPr>
                <w:rFonts w:eastAsia="SimSun"/>
                <w:noProof/>
                <w:lang w:val="en-GB"/>
              </w:rPr>
              <w:t>n</w:t>
            </w:r>
            <w:r w:rsidRPr="00FF5A6F">
              <w:rPr>
                <w:rFonts w:eastAsia="SimSun"/>
                <w:noProof/>
                <w:lang w:val="en-GB"/>
              </w:rPr>
              <w:t xml:space="preserve"> German carnivals.</w:t>
            </w:r>
          </w:p>
          <w:p w:rsidR="00FF5A6F" w:rsidRDefault="00601B68" w:rsidP="0065208B">
            <w:pPr>
              <w:pStyle w:val="Rponse"/>
              <w:spacing w:before="120" w:after="0" w:line="240" w:lineRule="auto"/>
              <w:ind w:right="136"/>
              <w:rPr>
                <w:rFonts w:eastAsia="SimSun"/>
                <w:noProof/>
                <w:lang w:val="en-GB"/>
              </w:rPr>
            </w:pPr>
            <w:r w:rsidRPr="00FF5A6F">
              <w:rPr>
                <w:rFonts w:eastAsia="SimSun"/>
                <w:noProof/>
                <w:lang w:val="en-GB"/>
              </w:rPr>
              <w:t>- the members of the carnival societies, for whom the announcement of the potential inscription of the Basel Carnival on the Representative List has arou</w:t>
            </w:r>
            <w:r w:rsidR="00FF5A6F">
              <w:rPr>
                <w:rFonts w:eastAsia="SimSun"/>
                <w:noProof/>
                <w:lang w:val="en-GB"/>
              </w:rPr>
              <w:t>sed an overwhelming enthusiasm.</w:t>
            </w:r>
          </w:p>
          <w:p w:rsidR="00601B68" w:rsidRPr="00FF5A6F" w:rsidRDefault="00601B68" w:rsidP="0065208B">
            <w:pPr>
              <w:pStyle w:val="Rponse"/>
              <w:spacing w:before="120" w:after="0" w:line="240" w:lineRule="auto"/>
              <w:ind w:right="136"/>
              <w:rPr>
                <w:rFonts w:eastAsia="SimSun"/>
                <w:noProof/>
                <w:lang w:val="en-GB"/>
              </w:rPr>
            </w:pPr>
            <w:r w:rsidRPr="00FF5A6F">
              <w:rPr>
                <w:rFonts w:eastAsia="SimSun"/>
                <w:noProof/>
                <w:lang w:val="en-GB"/>
              </w:rPr>
              <w:t>Because of this, the possibility has resulted in their attesting to their consent by signing the list presented during the Conference of the president</w:t>
            </w:r>
            <w:r w:rsidR="00020C27" w:rsidRPr="00FF5A6F">
              <w:rPr>
                <w:rFonts w:eastAsia="SimSun"/>
                <w:noProof/>
                <w:lang w:val="en-GB"/>
              </w:rPr>
              <w:t>s</w:t>
            </w:r>
            <w:r w:rsidRPr="00FF5A6F">
              <w:rPr>
                <w:rFonts w:eastAsia="SimSun"/>
                <w:noProof/>
                <w:lang w:val="en-GB"/>
              </w:rPr>
              <w:t xml:space="preserve"> on 14.09.2015.</w:t>
            </w:r>
          </w:p>
        </w:tc>
      </w:tr>
      <w:tr w:rsidR="00601B68" w:rsidRPr="00FF5A6F" w:rsidTr="000E3A6F">
        <w:trPr>
          <w:trHeight w:val="709"/>
        </w:trPr>
        <w:tc>
          <w:tcPr>
            <w:tcW w:w="9639" w:type="dxa"/>
            <w:gridSpan w:val="2"/>
            <w:tcBorders>
              <w:top w:val="nil"/>
              <w:left w:val="nil"/>
              <w:right w:val="nil"/>
            </w:tcBorders>
            <w:shd w:val="clear" w:color="auto" w:fill="auto"/>
          </w:tcPr>
          <w:p w:rsidR="00601B68" w:rsidRPr="00FF5A6F" w:rsidRDefault="00601B68" w:rsidP="004C7682">
            <w:pPr>
              <w:pStyle w:val="Grille02N"/>
              <w:keepNext w:val="0"/>
              <w:jc w:val="left"/>
              <w:rPr>
                <w:noProof/>
                <w:lang w:val="en-GB"/>
              </w:rPr>
            </w:pPr>
            <w:r w:rsidRPr="00FF5A6F">
              <w:rPr>
                <w:noProof/>
                <w:lang w:val="en-GB"/>
              </w:rPr>
              <w:t>4.c.</w:t>
            </w:r>
            <w:r w:rsidRPr="00FF5A6F">
              <w:rPr>
                <w:noProof/>
                <w:lang w:val="en-GB"/>
              </w:rPr>
              <w:tab/>
              <w:t>Respect for customary practices governing access to the element</w:t>
            </w:r>
          </w:p>
          <w:p w:rsidR="00601B68" w:rsidRPr="00FF5A6F" w:rsidRDefault="00601B68" w:rsidP="000E3A6F">
            <w:pPr>
              <w:pStyle w:val="Info03"/>
              <w:spacing w:before="120" w:line="240" w:lineRule="auto"/>
              <w:rPr>
                <w:rFonts w:eastAsia="SimSun"/>
                <w:noProof/>
                <w:sz w:val="18"/>
                <w:szCs w:val="18"/>
                <w:lang w:val="en-GB"/>
              </w:rPr>
            </w:pPr>
            <w:r w:rsidRPr="00FF5A6F">
              <w:rPr>
                <w:rFonts w:eastAsia="SimSun"/>
                <w:noProof/>
                <w:sz w:val="18"/>
                <w:szCs w:val="18"/>
                <w:lang w:val="en-GB"/>
              </w:rPr>
              <w:t>Access to certain specific aspects of intangible cultural heritage or to information about it is sometimes restricted by customary practices enacted and conducted by the communities in order, for example, to maintain the secrecy of certain knowledge. If such practices exist, demonstrate that inscription of the element and implementation of the safeguarding measures would fully respect such customary practices governing access to specific aspects of such heritage (cf. Article 13 of the Convention). Describe any specific measures that might need to be taken to ensure such respect.</w:t>
            </w:r>
          </w:p>
          <w:p w:rsidR="00601B68" w:rsidRPr="00FF5A6F" w:rsidRDefault="00601B68" w:rsidP="000E3A6F">
            <w:pPr>
              <w:pStyle w:val="Info03"/>
              <w:spacing w:before="120" w:line="240" w:lineRule="auto"/>
              <w:rPr>
                <w:rFonts w:eastAsia="SimSun"/>
                <w:noProof/>
                <w:sz w:val="18"/>
                <w:szCs w:val="18"/>
                <w:lang w:val="en-GB"/>
              </w:rPr>
            </w:pPr>
            <w:r w:rsidRPr="00FF5A6F">
              <w:rPr>
                <w:rFonts w:eastAsia="SimSun"/>
                <w:noProof/>
                <w:sz w:val="18"/>
                <w:szCs w:val="18"/>
                <w:lang w:val="en-GB"/>
              </w:rPr>
              <w:t xml:space="preserve">If no such practices exist, please provide a clear statement that there are no customary practices governing access to the element in at least 50 words </w:t>
            </w:r>
          </w:p>
          <w:p w:rsidR="00601B68" w:rsidRPr="00FF5A6F" w:rsidRDefault="00601B68" w:rsidP="000E3A6F">
            <w:pPr>
              <w:pStyle w:val="Info03"/>
              <w:spacing w:before="120" w:line="240" w:lineRule="auto"/>
              <w:jc w:val="right"/>
              <w:rPr>
                <w:i w:val="0"/>
                <w:noProof/>
                <w:sz w:val="18"/>
                <w:szCs w:val="18"/>
                <w:lang w:val="en-GB"/>
              </w:rPr>
            </w:pPr>
            <w:r w:rsidRPr="00FF5A6F">
              <w:rPr>
                <w:rFonts w:eastAsia="SimSun"/>
                <w:bCs/>
                <w:noProof/>
                <w:sz w:val="18"/>
                <w:szCs w:val="18"/>
                <w:lang w:val="en-GB"/>
              </w:rPr>
              <w:t>Not fewer than 50 or more than 250 words</w:t>
            </w:r>
          </w:p>
        </w:tc>
      </w:tr>
      <w:tr w:rsidR="00601B68" w:rsidRPr="00FF5A6F" w:rsidTr="000E3A6F">
        <w:tc>
          <w:tcPr>
            <w:tcW w:w="9639" w:type="dxa"/>
            <w:gridSpan w:val="2"/>
            <w:tcBorders>
              <w:bottom w:val="single" w:sz="4" w:space="0" w:color="auto"/>
            </w:tcBorders>
            <w:shd w:val="clear" w:color="auto" w:fill="auto"/>
            <w:tcMar>
              <w:top w:w="113" w:type="dxa"/>
              <w:left w:w="113" w:type="dxa"/>
              <w:bottom w:w="113" w:type="dxa"/>
              <w:right w:w="113" w:type="dxa"/>
            </w:tcMar>
          </w:tcPr>
          <w:p w:rsidR="00601B68" w:rsidRPr="00FF5A6F" w:rsidRDefault="00726F09" w:rsidP="0065208B">
            <w:pPr>
              <w:pStyle w:val="formtext"/>
              <w:spacing w:before="0" w:after="120" w:line="240" w:lineRule="auto"/>
              <w:ind w:right="170"/>
              <w:jc w:val="both"/>
              <w:rPr>
                <w:rFonts w:cs="Arial"/>
                <w:noProof/>
                <w:lang w:val="en-GB"/>
              </w:rPr>
            </w:pPr>
            <w:r w:rsidRPr="00FF5A6F">
              <w:rPr>
                <w:rFonts w:cs="Arial"/>
                <w:noProof/>
                <w:lang w:val="en-GB"/>
              </w:rPr>
              <w:t>Appart from</w:t>
            </w:r>
            <w:r w:rsidR="00FF5A6F">
              <w:rPr>
                <w:rFonts w:cs="Arial"/>
                <w:noProof/>
                <w:lang w:val="en-GB"/>
              </w:rPr>
              <w:t xml:space="preserve"> </w:t>
            </w:r>
            <w:r w:rsidR="00601B68" w:rsidRPr="00FF5A6F">
              <w:rPr>
                <w:rFonts w:cs="Arial"/>
                <w:noProof/>
                <w:lang w:val="en-GB"/>
              </w:rPr>
              <w:t>the fact that</w:t>
            </w:r>
            <w:r w:rsidR="00BA0856" w:rsidRPr="00FF5A6F">
              <w:rPr>
                <w:rFonts w:cs="Arial"/>
                <w:noProof/>
                <w:lang w:val="en-GB"/>
              </w:rPr>
              <w:t>, each year,</w:t>
            </w:r>
            <w:r w:rsidR="00601B68" w:rsidRPr="00FF5A6F">
              <w:rPr>
                <w:rFonts w:cs="Arial"/>
                <w:noProof/>
                <w:lang w:val="en-GB"/>
              </w:rPr>
              <w:t xml:space="preserve"> the element is subject to the utmost confi</w:t>
            </w:r>
            <w:r w:rsidR="00BA0856" w:rsidRPr="00FF5A6F">
              <w:rPr>
                <w:rFonts w:cs="Arial"/>
                <w:noProof/>
                <w:lang w:val="en-GB"/>
              </w:rPr>
              <w:t>dentiality as concerns the choic</w:t>
            </w:r>
            <w:r w:rsidR="00601B68" w:rsidRPr="00FF5A6F">
              <w:rPr>
                <w:rFonts w:cs="Arial"/>
                <w:noProof/>
                <w:lang w:val="en-GB"/>
              </w:rPr>
              <w:t xml:space="preserve">e of the "Themes" of each </w:t>
            </w:r>
            <w:r w:rsidR="00B40B55" w:rsidRPr="00FF5A6F">
              <w:rPr>
                <w:rFonts w:cs="Arial"/>
                <w:i/>
                <w:noProof/>
                <w:lang w:val="en-GB"/>
              </w:rPr>
              <w:t>clique</w:t>
            </w:r>
            <w:r w:rsidR="00601B68" w:rsidRPr="00FF5A6F">
              <w:rPr>
                <w:rFonts w:cs="Arial"/>
                <w:noProof/>
                <w:lang w:val="en-GB"/>
              </w:rPr>
              <w:t xml:space="preserve"> and the making of the lanterns, no aspect of the Basel Carnival is </w:t>
            </w:r>
            <w:r w:rsidR="00075BD7" w:rsidRPr="00FF5A6F">
              <w:rPr>
                <w:rFonts w:cs="Arial"/>
                <w:noProof/>
                <w:lang w:val="en-GB"/>
              </w:rPr>
              <w:t>restricted</w:t>
            </w:r>
            <w:r w:rsidR="00601B68" w:rsidRPr="00FF5A6F">
              <w:rPr>
                <w:rFonts w:cs="Arial"/>
                <w:noProof/>
                <w:lang w:val="en-GB"/>
              </w:rPr>
              <w:t xml:space="preserve"> by customary practices of the community concerned.</w:t>
            </w:r>
          </w:p>
          <w:p w:rsidR="00601B68" w:rsidRPr="00FF5A6F" w:rsidRDefault="00D51528" w:rsidP="00D51528">
            <w:pPr>
              <w:pStyle w:val="formtext"/>
              <w:spacing w:before="0" w:after="0" w:line="240" w:lineRule="auto"/>
              <w:ind w:right="170"/>
              <w:jc w:val="both"/>
              <w:rPr>
                <w:rFonts w:cs="Arial"/>
                <w:noProof/>
                <w:lang w:val="en-GB"/>
              </w:rPr>
            </w:pPr>
            <w:r w:rsidRPr="00FF5A6F">
              <w:rPr>
                <w:rFonts w:cs="Arial"/>
                <w:noProof/>
                <w:lang w:val="en-GB"/>
              </w:rPr>
              <w:t xml:space="preserve">The question of </w:t>
            </w:r>
            <w:r w:rsidR="00601B68" w:rsidRPr="00FF5A6F">
              <w:rPr>
                <w:rFonts w:cs="Arial"/>
                <w:noProof/>
                <w:lang w:val="en-GB"/>
              </w:rPr>
              <w:t xml:space="preserve">whether an inscription on the Representative List could have an impact on this aspect of the element </w:t>
            </w:r>
            <w:r w:rsidR="004620DE" w:rsidRPr="00FF5A6F">
              <w:rPr>
                <w:rFonts w:cs="Arial"/>
                <w:noProof/>
                <w:lang w:val="en-GB"/>
              </w:rPr>
              <w:t xml:space="preserve">has been clearly brought before the steering committee </w:t>
            </w:r>
            <w:r w:rsidR="00601B68" w:rsidRPr="00FF5A6F">
              <w:rPr>
                <w:rFonts w:cs="Arial"/>
                <w:noProof/>
                <w:lang w:val="en-GB"/>
              </w:rPr>
              <w:t xml:space="preserve">and it has not proved to be the case. </w:t>
            </w:r>
          </w:p>
        </w:tc>
      </w:tr>
      <w:tr w:rsidR="00601B68" w:rsidRPr="00FF5A6F" w:rsidTr="000E3A6F">
        <w:trPr>
          <w:trHeight w:val="1144"/>
        </w:trPr>
        <w:tc>
          <w:tcPr>
            <w:tcW w:w="9639" w:type="dxa"/>
            <w:gridSpan w:val="2"/>
            <w:tcBorders>
              <w:top w:val="nil"/>
              <w:left w:val="nil"/>
              <w:bottom w:val="single" w:sz="4" w:space="0" w:color="auto"/>
              <w:right w:val="nil"/>
            </w:tcBorders>
            <w:shd w:val="clear" w:color="auto" w:fill="auto"/>
            <w:tcMar>
              <w:left w:w="0" w:type="dxa"/>
            </w:tcMar>
          </w:tcPr>
          <w:p w:rsidR="00601B68" w:rsidRPr="00FF5A6F" w:rsidRDefault="00601B68" w:rsidP="000E3A6F">
            <w:pPr>
              <w:pStyle w:val="BodyText3Char"/>
              <w:tabs>
                <w:tab w:val="left" w:pos="567"/>
                <w:tab w:val="left" w:pos="1134"/>
                <w:tab w:val="left" w:pos="1701"/>
              </w:tabs>
              <w:spacing w:line="240" w:lineRule="auto"/>
              <w:ind w:left="567" w:hanging="454"/>
              <w:jc w:val="both"/>
              <w:rPr>
                <w:bCs/>
                <w:noProof/>
              </w:rPr>
            </w:pPr>
            <w:r w:rsidRPr="00FF5A6F">
              <w:rPr>
                <w:rFonts w:eastAsia="Times New Roman" w:cs="Times New Roman"/>
                <w:b w:val="0"/>
                <w:noProof/>
                <w:sz w:val="24"/>
                <w:szCs w:val="24"/>
              </w:rPr>
              <w:br w:type="page"/>
            </w:r>
            <w:r w:rsidRPr="00FF5A6F">
              <w:rPr>
                <w:bCs/>
                <w:noProof/>
              </w:rPr>
              <w:t>4.d.</w:t>
            </w:r>
            <w:r w:rsidRPr="00FF5A6F">
              <w:rPr>
                <w:bCs/>
                <w:noProof/>
              </w:rPr>
              <w:tab/>
              <w:t>Concerned community organization(s) or representative(s)</w:t>
            </w:r>
          </w:p>
          <w:p w:rsidR="00601B68" w:rsidRPr="00FF5A6F" w:rsidRDefault="00601B68" w:rsidP="000E3A6F">
            <w:pPr>
              <w:pStyle w:val="Grille01N"/>
              <w:tabs>
                <w:tab w:val="left" w:pos="567"/>
                <w:tab w:val="left" w:pos="1134"/>
                <w:tab w:val="left" w:pos="1701"/>
              </w:tabs>
              <w:spacing w:line="240" w:lineRule="auto"/>
              <w:ind w:right="113"/>
              <w:jc w:val="both"/>
              <w:rPr>
                <w:rFonts w:eastAsia="SimSun"/>
                <w:b w:val="0"/>
                <w:i/>
                <w:smallCaps w:val="0"/>
                <w:noProof/>
                <w:sz w:val="18"/>
                <w:szCs w:val="18"/>
                <w:lang w:val="en-GB"/>
              </w:rPr>
            </w:pPr>
            <w:r w:rsidRPr="00FF5A6F">
              <w:rPr>
                <w:rFonts w:eastAsia="SimSun"/>
                <w:b w:val="0"/>
                <w:i/>
                <w:smallCaps w:val="0"/>
                <w:noProof/>
                <w:sz w:val="18"/>
                <w:szCs w:val="18"/>
                <w:lang w:val="en-GB"/>
              </w:rPr>
              <w:t>Provide</w:t>
            </w:r>
            <w:r w:rsidRPr="00FF5A6F">
              <w:rPr>
                <w:rFonts w:eastAsia="SimSun"/>
                <w:b w:val="0"/>
                <w:bCs/>
                <w:i/>
                <w:iCs/>
                <w:smallCaps w:val="0"/>
                <w:noProof/>
                <w:sz w:val="18"/>
                <w:szCs w:val="18"/>
                <w:lang w:val="en-GB"/>
              </w:rPr>
              <w:t>detailed contact information for each community organization or representative, or other non-governmental organization, that is concerned with the element such as associations, organizations, clubs, guilds, steering committees, etc</w:t>
            </w:r>
            <w:r w:rsidRPr="00FF5A6F">
              <w:rPr>
                <w:rFonts w:eastAsia="SimSun"/>
                <w:i/>
                <w:smallCaps w:val="0"/>
                <w:noProof/>
                <w:sz w:val="18"/>
                <w:szCs w:val="18"/>
                <w:lang w:val="en-GB"/>
              </w:rPr>
              <w:t>.</w:t>
            </w:r>
            <w:r w:rsidRPr="00FF5A6F">
              <w:rPr>
                <w:rFonts w:eastAsia="SimSun"/>
                <w:b w:val="0"/>
                <w:i/>
                <w:smallCaps w:val="0"/>
                <w:noProof/>
                <w:sz w:val="18"/>
                <w:szCs w:val="18"/>
                <w:lang w:val="en-GB"/>
              </w:rPr>
              <w:t>:</w:t>
            </w:r>
          </w:p>
          <w:p w:rsidR="00601B68" w:rsidRPr="00FF5A6F" w:rsidRDefault="00601B68" w:rsidP="00E92042">
            <w:pPr>
              <w:pStyle w:val="Info03"/>
              <w:numPr>
                <w:ilvl w:val="0"/>
                <w:numId w:val="36"/>
              </w:numPr>
              <w:tabs>
                <w:tab w:val="clear" w:pos="2268"/>
              </w:tabs>
              <w:spacing w:before="80" w:after="80" w:line="240" w:lineRule="auto"/>
              <w:rPr>
                <w:rFonts w:eastAsia="SimSun"/>
                <w:noProof/>
                <w:sz w:val="18"/>
                <w:szCs w:val="18"/>
                <w:lang w:val="en-GB"/>
              </w:rPr>
            </w:pPr>
            <w:r w:rsidRPr="00FF5A6F">
              <w:rPr>
                <w:rFonts w:eastAsia="SimSun"/>
                <w:noProof/>
                <w:sz w:val="18"/>
                <w:szCs w:val="18"/>
                <w:lang w:val="en-GB"/>
              </w:rPr>
              <w:tab/>
              <w:t>Name of the entity</w:t>
            </w:r>
          </w:p>
          <w:p w:rsidR="00601B68" w:rsidRPr="00FF5A6F" w:rsidRDefault="00601B68" w:rsidP="00E92042">
            <w:pPr>
              <w:pStyle w:val="Info03"/>
              <w:numPr>
                <w:ilvl w:val="0"/>
                <w:numId w:val="36"/>
              </w:numPr>
              <w:tabs>
                <w:tab w:val="clear" w:pos="2268"/>
              </w:tabs>
              <w:spacing w:before="80" w:after="80" w:line="240" w:lineRule="auto"/>
              <w:rPr>
                <w:rFonts w:eastAsia="SimSun"/>
                <w:noProof/>
                <w:sz w:val="18"/>
                <w:szCs w:val="18"/>
                <w:lang w:val="en-GB"/>
              </w:rPr>
            </w:pPr>
            <w:r w:rsidRPr="00FF5A6F">
              <w:rPr>
                <w:rFonts w:eastAsia="SimSun"/>
                <w:noProof/>
                <w:sz w:val="18"/>
                <w:szCs w:val="18"/>
                <w:lang w:val="en-GB"/>
              </w:rPr>
              <w:tab/>
              <w:t>Name and title of the contact person</w:t>
            </w:r>
          </w:p>
          <w:p w:rsidR="00601B68" w:rsidRPr="00FF5A6F" w:rsidRDefault="00601B68" w:rsidP="00E92042">
            <w:pPr>
              <w:pStyle w:val="Info03"/>
              <w:numPr>
                <w:ilvl w:val="0"/>
                <w:numId w:val="36"/>
              </w:numPr>
              <w:tabs>
                <w:tab w:val="clear" w:pos="2268"/>
              </w:tabs>
              <w:spacing w:before="80" w:after="80" w:line="240" w:lineRule="auto"/>
              <w:rPr>
                <w:rFonts w:eastAsia="SimSun"/>
                <w:noProof/>
                <w:sz w:val="18"/>
                <w:szCs w:val="18"/>
                <w:lang w:val="en-GB"/>
              </w:rPr>
            </w:pPr>
            <w:r w:rsidRPr="00FF5A6F">
              <w:rPr>
                <w:rFonts w:eastAsia="SimSun"/>
                <w:noProof/>
                <w:sz w:val="18"/>
                <w:szCs w:val="18"/>
                <w:lang w:val="en-GB"/>
              </w:rPr>
              <w:tab/>
              <w:t>Address</w:t>
            </w:r>
          </w:p>
          <w:p w:rsidR="00601B68" w:rsidRPr="00FF5A6F" w:rsidRDefault="00601B68" w:rsidP="00E92042">
            <w:pPr>
              <w:pStyle w:val="Info03"/>
              <w:numPr>
                <w:ilvl w:val="0"/>
                <w:numId w:val="36"/>
              </w:numPr>
              <w:tabs>
                <w:tab w:val="clear" w:pos="2268"/>
              </w:tabs>
              <w:spacing w:before="80" w:after="80" w:line="240" w:lineRule="auto"/>
              <w:rPr>
                <w:rFonts w:eastAsia="SimSun"/>
                <w:noProof/>
                <w:sz w:val="18"/>
                <w:szCs w:val="18"/>
                <w:lang w:val="en-GB"/>
              </w:rPr>
            </w:pPr>
            <w:r w:rsidRPr="00FF5A6F">
              <w:rPr>
                <w:rFonts w:eastAsia="SimSun"/>
                <w:noProof/>
                <w:sz w:val="18"/>
                <w:szCs w:val="18"/>
                <w:lang w:val="en-GB"/>
              </w:rPr>
              <w:tab/>
              <w:t>Telephone number</w:t>
            </w:r>
          </w:p>
          <w:p w:rsidR="00601B68" w:rsidRPr="00FF5A6F" w:rsidRDefault="00601B68" w:rsidP="00E92042">
            <w:pPr>
              <w:pStyle w:val="Info03"/>
              <w:numPr>
                <w:ilvl w:val="0"/>
                <w:numId w:val="36"/>
              </w:numPr>
              <w:tabs>
                <w:tab w:val="clear" w:pos="2268"/>
              </w:tabs>
              <w:spacing w:before="80" w:after="80" w:line="240" w:lineRule="auto"/>
              <w:rPr>
                <w:rFonts w:eastAsia="SimSun"/>
                <w:noProof/>
                <w:sz w:val="18"/>
                <w:szCs w:val="18"/>
                <w:lang w:val="en-GB"/>
              </w:rPr>
            </w:pPr>
            <w:r w:rsidRPr="00FF5A6F">
              <w:rPr>
                <w:rFonts w:eastAsia="SimSun"/>
                <w:noProof/>
                <w:sz w:val="18"/>
                <w:szCs w:val="18"/>
                <w:lang w:val="en-GB"/>
              </w:rPr>
              <w:tab/>
              <w:t>E-mail</w:t>
            </w:r>
          </w:p>
          <w:p w:rsidR="00601B68" w:rsidRPr="00FF5A6F" w:rsidRDefault="00601B68" w:rsidP="00E92042">
            <w:pPr>
              <w:pStyle w:val="Info03"/>
              <w:numPr>
                <w:ilvl w:val="0"/>
                <w:numId w:val="36"/>
              </w:numPr>
              <w:tabs>
                <w:tab w:val="clear" w:pos="2268"/>
              </w:tabs>
              <w:spacing w:before="80" w:after="80" w:line="240" w:lineRule="auto"/>
              <w:rPr>
                <w:rFonts w:eastAsia="SimSun"/>
                <w:noProof/>
                <w:sz w:val="18"/>
                <w:szCs w:val="18"/>
                <w:lang w:val="en-GB"/>
              </w:rPr>
            </w:pPr>
            <w:r w:rsidRPr="00FF5A6F">
              <w:rPr>
                <w:rFonts w:eastAsia="SimSun"/>
                <w:noProof/>
                <w:sz w:val="18"/>
                <w:szCs w:val="18"/>
                <w:lang w:val="en-GB"/>
              </w:rPr>
              <w:tab/>
              <w:t>Other relevant information</w:t>
            </w:r>
          </w:p>
        </w:tc>
      </w:tr>
      <w:tr w:rsidR="00601B68" w:rsidRPr="00FF5A6F" w:rsidTr="000E3A6F">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601B68" w:rsidRPr="00FF5A6F" w:rsidRDefault="00B40B55" w:rsidP="00E92042">
            <w:pPr>
              <w:pStyle w:val="formtext"/>
              <w:tabs>
                <w:tab w:val="left" w:pos="567"/>
                <w:tab w:val="left" w:pos="1134"/>
                <w:tab w:val="left" w:pos="1701"/>
              </w:tabs>
              <w:spacing w:before="0" w:after="0" w:line="240" w:lineRule="auto"/>
              <w:jc w:val="both"/>
              <w:rPr>
                <w:noProof/>
                <w:lang w:val="en-GB"/>
              </w:rPr>
            </w:pPr>
            <w:r w:rsidRPr="00FF5A6F">
              <w:rPr>
                <w:noProof/>
                <w:lang w:val="en-GB"/>
              </w:rPr>
              <w:t>a. Fasnachts-Comité (Comité du carnaval)</w:t>
            </w:r>
            <w:r w:rsidRPr="00FF5A6F">
              <w:rPr>
                <w:noProof/>
                <w:lang w:val="en-GB"/>
              </w:rPr>
              <w:br/>
              <w:t>b. Christoph Bürgin, Obmann (président)</w:t>
            </w:r>
            <w:r w:rsidRPr="00FF5A6F">
              <w:rPr>
                <w:noProof/>
                <w:lang w:val="en-GB"/>
              </w:rPr>
              <w:br/>
              <w:t>c. Blumenrain 16, CH-4001 Basel</w:t>
            </w:r>
            <w:r w:rsidRPr="00FF5A6F">
              <w:rPr>
                <w:noProof/>
                <w:lang w:val="en-GB"/>
              </w:rPr>
              <w:br/>
              <w:t>d. +41 61 261 25 75</w:t>
            </w:r>
            <w:r w:rsidRPr="00FF5A6F">
              <w:rPr>
                <w:noProof/>
                <w:lang w:val="en-GB"/>
              </w:rPr>
              <w:br/>
              <w:t>e. christoph.buergin@fasnachts-comite.ch</w:t>
            </w:r>
            <w:r w:rsidRPr="00FF5A6F">
              <w:rPr>
                <w:noProof/>
                <w:lang w:val="en-GB"/>
              </w:rPr>
              <w:br/>
              <w:t>f. http://www.fasnachts-comite.ch/</w:t>
            </w:r>
          </w:p>
        </w:tc>
      </w:tr>
      <w:tr w:rsidR="00601B68" w:rsidRPr="00FF5A6F" w:rsidTr="000E3A6F">
        <w:trPr>
          <w:trHeight w:val="563"/>
        </w:trPr>
        <w:tc>
          <w:tcPr>
            <w:tcW w:w="9639" w:type="dxa"/>
            <w:gridSpan w:val="2"/>
            <w:tcBorders>
              <w:top w:val="single" w:sz="4" w:space="0" w:color="auto"/>
              <w:left w:val="nil"/>
              <w:bottom w:val="nil"/>
              <w:right w:val="nil"/>
            </w:tcBorders>
            <w:shd w:val="clear" w:color="auto" w:fill="D9D9D9"/>
          </w:tcPr>
          <w:p w:rsidR="00601B68" w:rsidRPr="00FF5A6F" w:rsidRDefault="00601B68" w:rsidP="002F4F1E">
            <w:pPr>
              <w:pStyle w:val="Grille01N"/>
              <w:keepNext w:val="0"/>
              <w:spacing w:line="240" w:lineRule="auto"/>
              <w:jc w:val="left"/>
              <w:rPr>
                <w:rFonts w:eastAsia="SimSun" w:cs="Arial"/>
                <w:bCs/>
                <w:smallCaps w:val="0"/>
                <w:noProof/>
                <w:sz w:val="24"/>
                <w:shd w:val="pct15" w:color="auto" w:fill="FFFFFF"/>
                <w:lang w:val="en-GB"/>
              </w:rPr>
            </w:pPr>
            <w:r w:rsidRPr="00FF5A6F">
              <w:rPr>
                <w:rFonts w:eastAsia="SimSun" w:cs="Arial"/>
                <w:bCs/>
                <w:smallCaps w:val="0"/>
                <w:noProof/>
                <w:sz w:val="24"/>
                <w:lang w:val="en-GB"/>
              </w:rPr>
              <w:t>5.</w:t>
            </w:r>
            <w:r w:rsidRPr="00FF5A6F">
              <w:rPr>
                <w:rFonts w:eastAsia="SimSun" w:cs="Arial"/>
                <w:bCs/>
                <w:smallCaps w:val="0"/>
                <w:noProof/>
                <w:sz w:val="24"/>
                <w:lang w:val="en-GB"/>
              </w:rPr>
              <w:tab/>
              <w:t>Inclusion of the element in an inventory</w:t>
            </w:r>
          </w:p>
        </w:tc>
      </w:tr>
      <w:tr w:rsidR="00601B68" w:rsidRPr="00FF5A6F" w:rsidTr="002F4F1E">
        <w:trPr>
          <w:trHeight w:val="999"/>
        </w:trPr>
        <w:tc>
          <w:tcPr>
            <w:tcW w:w="9639" w:type="dxa"/>
            <w:gridSpan w:val="2"/>
            <w:tcBorders>
              <w:top w:val="nil"/>
              <w:left w:val="nil"/>
              <w:bottom w:val="single" w:sz="4" w:space="0" w:color="auto"/>
              <w:right w:val="nil"/>
            </w:tcBorders>
            <w:shd w:val="clear" w:color="auto" w:fill="auto"/>
          </w:tcPr>
          <w:p w:rsidR="00601B68" w:rsidRPr="00FF5A6F" w:rsidRDefault="00601B68" w:rsidP="002F4F1E">
            <w:pPr>
              <w:pStyle w:val="Info03"/>
              <w:keepNext w:val="0"/>
              <w:spacing w:before="120" w:line="240" w:lineRule="auto"/>
              <w:rPr>
                <w:rFonts w:eastAsia="SimSun"/>
                <w:noProof/>
                <w:sz w:val="18"/>
                <w:szCs w:val="18"/>
                <w:lang w:val="en-GB"/>
              </w:rPr>
            </w:pPr>
            <w:r w:rsidRPr="00FF5A6F">
              <w:rPr>
                <w:rFonts w:eastAsia="SimSun"/>
                <w:noProof/>
                <w:sz w:val="18"/>
                <w:szCs w:val="18"/>
                <w:lang w:val="en-GB"/>
              </w:rPr>
              <w:t xml:space="preserve">For </w:t>
            </w:r>
            <w:r w:rsidRPr="00FF5A6F">
              <w:rPr>
                <w:rFonts w:eastAsia="SimSun"/>
                <w:b/>
                <w:noProof/>
                <w:sz w:val="18"/>
                <w:szCs w:val="18"/>
                <w:lang w:val="en-GB"/>
              </w:rPr>
              <w:t>Criterion R.5</w:t>
            </w:r>
            <w:r w:rsidRPr="00FF5A6F">
              <w:rPr>
                <w:rFonts w:eastAsia="SimSun"/>
                <w:noProof/>
                <w:sz w:val="18"/>
                <w:szCs w:val="18"/>
                <w:lang w:val="en-GB"/>
              </w:rPr>
              <w:t xml:space="preserve">, the States </w:t>
            </w:r>
            <w:r w:rsidRPr="00FF5A6F">
              <w:rPr>
                <w:rFonts w:eastAsia="SimSun"/>
                <w:b/>
                <w:noProof/>
                <w:sz w:val="18"/>
                <w:szCs w:val="18"/>
                <w:lang w:val="en-GB"/>
              </w:rPr>
              <w:t xml:space="preserve">shall demonstrate that </w:t>
            </w:r>
            <w:r w:rsidR="00FF5A6F" w:rsidRPr="00FF5A6F">
              <w:rPr>
                <w:rFonts w:eastAsia="SimSun"/>
                <w:b/>
                <w:noProof/>
                <w:sz w:val="18"/>
                <w:szCs w:val="18"/>
                <w:lang w:val="en-GB"/>
              </w:rPr>
              <w:t>‘</w:t>
            </w:r>
            <w:r w:rsidRPr="00FF5A6F">
              <w:rPr>
                <w:rFonts w:eastAsia="SimSun"/>
                <w:b/>
                <w:noProof/>
                <w:sz w:val="18"/>
                <w:szCs w:val="18"/>
                <w:lang w:val="en-GB"/>
              </w:rPr>
              <w:t xml:space="preserve">the element is included in an inventory of the intangible cultural heritage present in the territory(ies) of the submitting </w:t>
            </w:r>
            <w:r w:rsidR="00726C84" w:rsidRPr="00FF5A6F">
              <w:rPr>
                <w:rFonts w:eastAsia="SimSun"/>
                <w:b/>
                <w:noProof/>
                <w:sz w:val="18"/>
                <w:szCs w:val="18"/>
                <w:lang w:val="en-GB"/>
              </w:rPr>
              <w:t>State</w:t>
            </w:r>
            <w:r w:rsidR="00FF5A6F" w:rsidRPr="00FF5A6F">
              <w:rPr>
                <w:rFonts w:eastAsia="SimSun"/>
                <w:b/>
                <w:noProof/>
                <w:sz w:val="18"/>
                <w:szCs w:val="18"/>
                <w:lang w:val="en-GB"/>
              </w:rPr>
              <w:t>’</w:t>
            </w:r>
            <w:r w:rsidR="00726C84" w:rsidRPr="00FF5A6F">
              <w:rPr>
                <w:rFonts w:eastAsia="SimSun"/>
                <w:b/>
                <w:noProof/>
                <w:sz w:val="18"/>
                <w:szCs w:val="18"/>
                <w:lang w:val="en-GB"/>
              </w:rPr>
              <w:t>s</w:t>
            </w:r>
            <w:r w:rsidRPr="00FF5A6F">
              <w:rPr>
                <w:rFonts w:eastAsia="SimSun"/>
                <w:b/>
                <w:noProof/>
                <w:sz w:val="18"/>
                <w:szCs w:val="18"/>
                <w:lang w:val="en-GB"/>
              </w:rPr>
              <w:t>) Party(ies),</w:t>
            </w:r>
            <w:r w:rsidRPr="00FF5A6F">
              <w:rPr>
                <w:rFonts w:eastAsia="SimSun"/>
                <w:noProof/>
                <w:sz w:val="18"/>
                <w:szCs w:val="18"/>
                <w:lang w:val="en-GB"/>
              </w:rPr>
              <w:t xml:space="preserve"> as defined in Articles 11 and 12 of the Convention</w:t>
            </w:r>
            <w:r w:rsidR="00FF5A6F" w:rsidRPr="00FF5A6F">
              <w:rPr>
                <w:rFonts w:eastAsia="SimSun"/>
                <w:noProof/>
                <w:sz w:val="18"/>
                <w:szCs w:val="18"/>
                <w:lang w:val="en-GB"/>
              </w:rPr>
              <w:t>’</w:t>
            </w:r>
            <w:r w:rsidRPr="00FF5A6F">
              <w:rPr>
                <w:rFonts w:eastAsia="SimSun"/>
                <w:noProof/>
                <w:sz w:val="18"/>
                <w:szCs w:val="18"/>
                <w:lang w:val="en-GB"/>
              </w:rPr>
              <w:t>.</w:t>
            </w:r>
          </w:p>
          <w:p w:rsidR="00601B68" w:rsidRPr="00FF5A6F" w:rsidRDefault="00601B68" w:rsidP="000E3A6F">
            <w:pPr>
              <w:pStyle w:val="Info03"/>
              <w:keepNext w:val="0"/>
              <w:numPr>
                <w:ilvl w:val="0"/>
                <w:numId w:val="37"/>
              </w:numPr>
              <w:tabs>
                <w:tab w:val="clear" w:pos="567"/>
                <w:tab w:val="clear" w:pos="2268"/>
                <w:tab w:val="left" w:pos="426"/>
              </w:tabs>
              <w:spacing w:before="120" w:line="240" w:lineRule="auto"/>
              <w:rPr>
                <w:rFonts w:eastAsia="SimSun"/>
                <w:noProof/>
                <w:sz w:val="18"/>
                <w:szCs w:val="18"/>
                <w:lang w:val="en-GB"/>
              </w:rPr>
            </w:pPr>
            <w:r w:rsidRPr="00FF5A6F">
              <w:rPr>
                <w:rFonts w:eastAsia="SimSun"/>
                <w:noProof/>
                <w:sz w:val="18"/>
                <w:szCs w:val="18"/>
                <w:lang w:val="en-GB"/>
              </w:rPr>
              <w:t xml:space="preserve">Indicate below: </w:t>
            </w:r>
          </w:p>
          <w:p w:rsidR="00601B68" w:rsidRPr="00FF5A6F" w:rsidRDefault="00601B68" w:rsidP="002F4F1E">
            <w:pPr>
              <w:pStyle w:val="Info03"/>
              <w:keepNext w:val="0"/>
              <w:numPr>
                <w:ilvl w:val="1"/>
                <w:numId w:val="37"/>
              </w:numPr>
              <w:tabs>
                <w:tab w:val="clear" w:pos="567"/>
                <w:tab w:val="clear" w:pos="1440"/>
                <w:tab w:val="clear" w:pos="2268"/>
                <w:tab w:val="left" w:pos="426"/>
                <w:tab w:val="num" w:pos="1134"/>
              </w:tabs>
              <w:spacing w:before="60" w:after="60" w:line="240" w:lineRule="auto"/>
              <w:ind w:left="1135" w:hanging="284"/>
              <w:rPr>
                <w:rFonts w:eastAsia="SimSun"/>
                <w:noProof/>
                <w:sz w:val="18"/>
                <w:szCs w:val="18"/>
                <w:lang w:val="en-GB"/>
              </w:rPr>
            </w:pPr>
            <w:r w:rsidRPr="00FF5A6F">
              <w:rPr>
                <w:rFonts w:eastAsia="SimSun"/>
                <w:noProof/>
                <w:sz w:val="18"/>
                <w:szCs w:val="18"/>
                <w:lang w:val="en-GB"/>
              </w:rPr>
              <w:t>when the element has been included in the inventory, which should be prior to the submission of the nomination to the Secretariat (31 March),</w:t>
            </w:r>
          </w:p>
          <w:p w:rsidR="00601B68" w:rsidRPr="00FF5A6F" w:rsidRDefault="00601B68" w:rsidP="002F4F1E">
            <w:pPr>
              <w:pStyle w:val="Info03"/>
              <w:keepNext w:val="0"/>
              <w:numPr>
                <w:ilvl w:val="1"/>
                <w:numId w:val="37"/>
              </w:numPr>
              <w:tabs>
                <w:tab w:val="clear" w:pos="567"/>
                <w:tab w:val="clear" w:pos="1440"/>
                <w:tab w:val="clear" w:pos="2268"/>
                <w:tab w:val="left" w:pos="426"/>
                <w:tab w:val="num" w:pos="1134"/>
              </w:tabs>
              <w:spacing w:before="60" w:after="60" w:line="240" w:lineRule="auto"/>
              <w:ind w:left="1135" w:hanging="284"/>
              <w:rPr>
                <w:rFonts w:eastAsia="SimSun"/>
                <w:noProof/>
                <w:sz w:val="18"/>
                <w:szCs w:val="18"/>
                <w:lang w:val="en-GB"/>
              </w:rPr>
            </w:pPr>
            <w:r w:rsidRPr="00FF5A6F">
              <w:rPr>
                <w:rFonts w:eastAsia="SimSun"/>
                <w:noProof/>
                <w:sz w:val="18"/>
                <w:szCs w:val="18"/>
                <w:lang w:val="en-GB"/>
              </w:rPr>
              <w:t xml:space="preserve">its reference, </w:t>
            </w:r>
          </w:p>
          <w:p w:rsidR="00601B68" w:rsidRPr="00FF5A6F" w:rsidRDefault="00601B68" w:rsidP="002F4F1E">
            <w:pPr>
              <w:pStyle w:val="Info03"/>
              <w:keepNext w:val="0"/>
              <w:numPr>
                <w:ilvl w:val="1"/>
                <w:numId w:val="37"/>
              </w:numPr>
              <w:tabs>
                <w:tab w:val="clear" w:pos="567"/>
                <w:tab w:val="clear" w:pos="1440"/>
                <w:tab w:val="clear" w:pos="2268"/>
                <w:tab w:val="left" w:pos="426"/>
                <w:tab w:val="num" w:pos="1134"/>
              </w:tabs>
              <w:spacing w:before="60" w:after="60" w:line="240" w:lineRule="auto"/>
              <w:ind w:left="1135" w:hanging="284"/>
              <w:rPr>
                <w:rFonts w:eastAsia="SimSun"/>
                <w:noProof/>
                <w:sz w:val="18"/>
                <w:szCs w:val="18"/>
                <w:lang w:val="en-GB"/>
              </w:rPr>
            </w:pPr>
            <w:r w:rsidRPr="00FF5A6F">
              <w:rPr>
                <w:rFonts w:eastAsia="SimSun"/>
                <w:noProof/>
                <w:sz w:val="18"/>
                <w:szCs w:val="18"/>
                <w:lang w:val="en-GB"/>
              </w:rPr>
              <w:t xml:space="preserve">the inventory in which the element has been included, </w:t>
            </w:r>
          </w:p>
          <w:p w:rsidR="00601B68" w:rsidRPr="00FF5A6F" w:rsidRDefault="00601B68" w:rsidP="002F4F1E">
            <w:pPr>
              <w:pStyle w:val="Info03"/>
              <w:keepNext w:val="0"/>
              <w:numPr>
                <w:ilvl w:val="1"/>
                <w:numId w:val="37"/>
              </w:numPr>
              <w:tabs>
                <w:tab w:val="clear" w:pos="567"/>
                <w:tab w:val="clear" w:pos="1440"/>
                <w:tab w:val="clear" w:pos="2268"/>
                <w:tab w:val="left" w:pos="426"/>
                <w:tab w:val="num" w:pos="1134"/>
              </w:tabs>
              <w:spacing w:before="60" w:after="60" w:line="240" w:lineRule="auto"/>
              <w:ind w:left="1135" w:hanging="284"/>
              <w:rPr>
                <w:rFonts w:eastAsia="SimSun"/>
                <w:noProof/>
                <w:sz w:val="18"/>
                <w:szCs w:val="18"/>
                <w:lang w:val="en-GB"/>
              </w:rPr>
            </w:pPr>
            <w:r w:rsidRPr="00FF5A6F">
              <w:rPr>
                <w:rFonts w:eastAsia="SimSun"/>
                <w:noProof/>
                <w:sz w:val="18"/>
                <w:szCs w:val="18"/>
                <w:lang w:val="en-GB"/>
              </w:rPr>
              <w:t>the office, agency, organization or body responsible for maintaining that inventory,</w:t>
            </w:r>
          </w:p>
          <w:p w:rsidR="00601B68" w:rsidRPr="00FF5A6F" w:rsidRDefault="00601B68" w:rsidP="002F4F1E">
            <w:pPr>
              <w:pStyle w:val="Info03"/>
              <w:keepNext w:val="0"/>
              <w:numPr>
                <w:ilvl w:val="1"/>
                <w:numId w:val="37"/>
              </w:numPr>
              <w:tabs>
                <w:tab w:val="clear" w:pos="567"/>
                <w:tab w:val="clear" w:pos="1440"/>
                <w:tab w:val="clear" w:pos="2268"/>
                <w:tab w:val="num" w:pos="1134"/>
              </w:tabs>
              <w:spacing w:before="60" w:after="60" w:line="240" w:lineRule="auto"/>
              <w:ind w:left="1135" w:hanging="284"/>
              <w:rPr>
                <w:rFonts w:eastAsia="SimSun"/>
                <w:noProof/>
                <w:sz w:val="18"/>
                <w:szCs w:val="18"/>
                <w:lang w:val="en-GB"/>
              </w:rPr>
            </w:pPr>
            <w:r w:rsidRPr="00FF5A6F">
              <w:rPr>
                <w:rFonts w:eastAsia="SimSun"/>
                <w:noProof/>
                <w:sz w:val="18"/>
                <w:szCs w:val="18"/>
                <w:lang w:val="en-GB"/>
              </w:rPr>
              <w:t xml:space="preserve">how the inventory has been drawn up </w:t>
            </w:r>
            <w:r w:rsidR="00FF5A6F" w:rsidRPr="00FF5A6F">
              <w:rPr>
                <w:rFonts w:eastAsia="SimSun"/>
                <w:noProof/>
                <w:sz w:val="18"/>
                <w:szCs w:val="18"/>
                <w:lang w:val="en-GB"/>
              </w:rPr>
              <w:t>‘</w:t>
            </w:r>
            <w:r w:rsidRPr="00FF5A6F">
              <w:rPr>
                <w:rFonts w:eastAsia="SimSun"/>
                <w:noProof/>
                <w:sz w:val="18"/>
                <w:szCs w:val="18"/>
                <w:lang w:val="en-GB"/>
              </w:rPr>
              <w:t>with the participation of communities, groups and relevant non-governmental organizations</w:t>
            </w:r>
            <w:r w:rsidR="00FF5A6F" w:rsidRPr="00FF5A6F">
              <w:rPr>
                <w:rFonts w:eastAsia="SimSun"/>
                <w:noProof/>
                <w:sz w:val="18"/>
                <w:szCs w:val="18"/>
                <w:lang w:val="en-GB"/>
              </w:rPr>
              <w:t>’</w:t>
            </w:r>
            <w:r w:rsidRPr="00FF5A6F">
              <w:rPr>
                <w:rFonts w:eastAsia="SimSun"/>
                <w:noProof/>
                <w:sz w:val="18"/>
                <w:szCs w:val="18"/>
                <w:lang w:val="en-GB"/>
              </w:rPr>
              <w:t xml:space="preserve"> (Article 11(b) of the Convention), and including in terms of the role of gender </w:t>
            </w:r>
          </w:p>
          <w:p w:rsidR="00601B68" w:rsidRPr="00FF5A6F" w:rsidRDefault="00601B68" w:rsidP="002F4F1E">
            <w:pPr>
              <w:pStyle w:val="Info03"/>
              <w:keepNext w:val="0"/>
              <w:numPr>
                <w:ilvl w:val="1"/>
                <w:numId w:val="37"/>
              </w:numPr>
              <w:tabs>
                <w:tab w:val="clear" w:pos="567"/>
                <w:tab w:val="clear" w:pos="1440"/>
                <w:tab w:val="clear" w:pos="2268"/>
                <w:tab w:val="left" w:pos="426"/>
                <w:tab w:val="num" w:pos="1134"/>
              </w:tabs>
              <w:spacing w:before="60" w:after="60" w:line="240" w:lineRule="auto"/>
              <w:ind w:left="1135" w:hanging="284"/>
              <w:rPr>
                <w:rFonts w:eastAsia="SimSun"/>
                <w:noProof/>
                <w:sz w:val="18"/>
                <w:szCs w:val="18"/>
                <w:lang w:val="en-GB"/>
              </w:rPr>
            </w:pPr>
            <w:r w:rsidRPr="00FF5A6F">
              <w:rPr>
                <w:rFonts w:eastAsia="SimSun"/>
                <w:noProof/>
                <w:sz w:val="18"/>
                <w:szCs w:val="18"/>
                <w:lang w:val="en-GB"/>
              </w:rPr>
              <w:t>how the inventory is regularly updated (Article 12 of the Convention).</w:t>
            </w:r>
          </w:p>
          <w:p w:rsidR="00601B68" w:rsidRPr="00FF5A6F" w:rsidRDefault="00601B68" w:rsidP="000E3A6F">
            <w:pPr>
              <w:pStyle w:val="Info03"/>
              <w:keepNext w:val="0"/>
              <w:numPr>
                <w:ilvl w:val="0"/>
                <w:numId w:val="37"/>
              </w:numPr>
              <w:tabs>
                <w:tab w:val="clear" w:pos="567"/>
                <w:tab w:val="clear" w:pos="2268"/>
                <w:tab w:val="left" w:pos="426"/>
              </w:tabs>
              <w:spacing w:before="120" w:line="240" w:lineRule="auto"/>
              <w:rPr>
                <w:rFonts w:eastAsia="SimSun"/>
                <w:noProof/>
                <w:sz w:val="18"/>
                <w:szCs w:val="18"/>
                <w:lang w:val="en-GB"/>
              </w:rPr>
            </w:pPr>
            <w:r w:rsidRPr="00FF5A6F">
              <w:rPr>
                <w:rFonts w:eastAsia="SimSun"/>
                <w:noProof/>
                <w:sz w:val="18"/>
                <w:szCs w:val="18"/>
                <w:lang w:val="en-GB"/>
              </w:rPr>
              <w:t xml:space="preserve">Documentary evidence shall also be provided in an annex demonstrating that the nominated element is included in an inventory of the intangible cultural heritage present in the territory(ies) of the submitting </w:t>
            </w:r>
            <w:r w:rsidR="00726C84" w:rsidRPr="00FF5A6F">
              <w:rPr>
                <w:rFonts w:eastAsia="SimSun"/>
                <w:noProof/>
                <w:sz w:val="18"/>
                <w:szCs w:val="18"/>
                <w:lang w:val="en-GB"/>
              </w:rPr>
              <w:t>State</w:t>
            </w:r>
            <w:r w:rsidR="00FF5A6F" w:rsidRPr="00FF5A6F">
              <w:rPr>
                <w:rFonts w:eastAsia="SimSun"/>
                <w:noProof/>
                <w:sz w:val="18"/>
                <w:szCs w:val="18"/>
                <w:lang w:val="en-GB"/>
              </w:rPr>
              <w:t>’</w:t>
            </w:r>
            <w:r w:rsidR="00726C84" w:rsidRPr="00FF5A6F">
              <w:rPr>
                <w:rFonts w:eastAsia="SimSun"/>
                <w:noProof/>
                <w:sz w:val="18"/>
                <w:szCs w:val="18"/>
                <w:lang w:val="en-GB"/>
              </w:rPr>
              <w:t>s</w:t>
            </w:r>
            <w:r w:rsidRPr="00FF5A6F">
              <w:rPr>
                <w:rFonts w:eastAsia="SimSun"/>
                <w:noProof/>
                <w:sz w:val="18"/>
                <w:szCs w:val="18"/>
                <w:lang w:val="en-GB"/>
              </w:rPr>
              <w:t xml:space="preserve">) Party(ies), as defined in Articles 11 and 12 of the Convention; </w:t>
            </w:r>
            <w:r w:rsidRPr="00FF5A6F">
              <w:rPr>
                <w:rFonts w:eastAsia="SimSun"/>
                <w:b/>
                <w:noProof/>
                <w:sz w:val="18"/>
                <w:szCs w:val="18"/>
                <w:lang w:val="en-GB"/>
              </w:rPr>
              <w:t>such evidenceshall include a relevant extract of the inventory(ies) in English or in French, as well as in the original language if different.</w:t>
            </w:r>
            <w:r w:rsidRPr="00FF5A6F">
              <w:rPr>
                <w:rFonts w:eastAsia="SimSun"/>
                <w:noProof/>
                <w:sz w:val="18"/>
                <w:szCs w:val="18"/>
                <w:lang w:val="en-GB"/>
              </w:rPr>
              <w:t xml:space="preserve"> The extract should be, for example, the inventory record or file for the nominated element, including its description, location, community(ies), viability, and so on.It may be complemented by a reference below to a functioning hyperlink through which such an inventory may be accessed, but the hyperlink alone is not sufficient.</w:t>
            </w:r>
          </w:p>
          <w:p w:rsidR="00601B68" w:rsidRPr="00FF5A6F" w:rsidRDefault="00601B68" w:rsidP="000E3A6F">
            <w:pPr>
              <w:pStyle w:val="Info03"/>
              <w:spacing w:before="120" w:line="240" w:lineRule="auto"/>
              <w:rPr>
                <w:rFonts w:eastAsia="SimSun"/>
                <w:noProof/>
                <w:sz w:val="18"/>
                <w:szCs w:val="18"/>
                <w:lang w:val="en-GB"/>
              </w:rPr>
            </w:pPr>
            <w:bookmarkStart w:id="12" w:name="OLE_LINK7"/>
            <w:bookmarkStart w:id="13" w:name="OLE_LINK8"/>
            <w:r w:rsidRPr="00FF5A6F">
              <w:rPr>
                <w:rFonts w:eastAsia="SimSun"/>
                <w:noProof/>
                <w:sz w:val="18"/>
                <w:szCs w:val="18"/>
                <w:lang w:val="en-GB"/>
              </w:rPr>
              <w:t>The nominated element</w:t>
            </w:r>
            <w:r w:rsidR="00FF5A6F" w:rsidRPr="00FF5A6F">
              <w:rPr>
                <w:rFonts w:eastAsia="SimSun"/>
                <w:noProof/>
                <w:sz w:val="18"/>
                <w:szCs w:val="18"/>
                <w:lang w:val="en-GB"/>
              </w:rPr>
              <w:t>’</w:t>
            </w:r>
            <w:r w:rsidRPr="00FF5A6F">
              <w:rPr>
                <w:rFonts w:eastAsia="SimSun"/>
                <w:noProof/>
                <w:sz w:val="18"/>
                <w:szCs w:val="18"/>
                <w:lang w:val="en-GB"/>
              </w:rPr>
              <w:t>s inclusion in an inventory should not in any way imply or require that the inventory(ies) should have been completed prior to nomination. Rather, a submitting State Party may be in the process of completing or updating one or more inventories, but has already duly included the nominated element on an inventory-in-progress.</w:t>
            </w:r>
          </w:p>
          <w:bookmarkEnd w:id="12"/>
          <w:bookmarkEnd w:id="13"/>
          <w:p w:rsidR="00601B68" w:rsidRPr="00FF5A6F" w:rsidRDefault="00601B68" w:rsidP="00E92042">
            <w:pPr>
              <w:pStyle w:val="Info03"/>
              <w:spacing w:line="240" w:lineRule="auto"/>
              <w:jc w:val="right"/>
              <w:rPr>
                <w:noProof/>
                <w:lang w:val="en-GB"/>
              </w:rPr>
            </w:pPr>
            <w:r w:rsidRPr="00FF5A6F">
              <w:rPr>
                <w:rFonts w:eastAsia="SimSun"/>
                <w:bCs/>
                <w:noProof/>
                <w:sz w:val="18"/>
                <w:szCs w:val="18"/>
                <w:lang w:val="en-GB"/>
              </w:rPr>
              <w:t>Not fewer than 150 or more than 250 words</w:t>
            </w:r>
          </w:p>
        </w:tc>
      </w:tr>
      <w:tr w:rsidR="00601B68" w:rsidRPr="00FF5A6F" w:rsidTr="000E3A6F">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601B68" w:rsidRPr="00FF5A6F" w:rsidRDefault="00601B68" w:rsidP="0065208B">
            <w:pPr>
              <w:pStyle w:val="formtext"/>
              <w:spacing w:before="0" w:after="120" w:line="240" w:lineRule="auto"/>
              <w:ind w:right="136"/>
              <w:jc w:val="both"/>
              <w:rPr>
                <w:rFonts w:cs="Arial"/>
                <w:noProof/>
                <w:lang w:val="en-GB"/>
              </w:rPr>
            </w:pPr>
            <w:r w:rsidRPr="00FF5A6F">
              <w:rPr>
                <w:rFonts w:cs="Arial"/>
                <w:noProof/>
                <w:lang w:val="en-GB"/>
              </w:rPr>
              <w:t xml:space="preserve">The Carnival Committee has been implicated since 2011 by the Basel-City cantonal </w:t>
            </w:r>
            <w:r w:rsidR="00A053E1" w:rsidRPr="00FF5A6F">
              <w:rPr>
                <w:rFonts w:cs="Arial"/>
                <w:noProof/>
                <w:lang w:val="en-GB"/>
              </w:rPr>
              <w:t xml:space="preserve">Department of </w:t>
            </w:r>
            <w:r w:rsidRPr="00FF5A6F">
              <w:rPr>
                <w:rFonts w:cs="Arial"/>
                <w:noProof/>
                <w:lang w:val="en-GB"/>
              </w:rPr>
              <w:t xml:space="preserve">Culture, </w:t>
            </w:r>
            <w:r w:rsidR="00A053E1" w:rsidRPr="00FF5A6F">
              <w:rPr>
                <w:rFonts w:cs="Arial"/>
                <w:noProof/>
                <w:lang w:val="en-GB"/>
              </w:rPr>
              <w:t>in integrating</w:t>
            </w:r>
            <w:r w:rsidRPr="00FF5A6F">
              <w:rPr>
                <w:rFonts w:cs="Arial"/>
                <w:noProof/>
                <w:lang w:val="en-GB"/>
              </w:rPr>
              <w:t xml:space="preserve"> the Basel Carnival in the national inventory. It has given its </w:t>
            </w:r>
            <w:r w:rsidR="002A4151" w:rsidRPr="00FF5A6F">
              <w:rPr>
                <w:rFonts w:cs="Arial"/>
                <w:noProof/>
                <w:lang w:val="en-GB"/>
              </w:rPr>
              <w:t>consent</w:t>
            </w:r>
            <w:r w:rsidR="002F4F1E">
              <w:rPr>
                <w:rFonts w:cs="Arial"/>
                <w:noProof/>
                <w:lang w:val="en-GB"/>
              </w:rPr>
              <w:t xml:space="preserve"> </w:t>
            </w:r>
            <w:r w:rsidRPr="00FF5A6F">
              <w:rPr>
                <w:rFonts w:cs="Arial"/>
                <w:noProof/>
                <w:lang w:val="en-GB"/>
              </w:rPr>
              <w:t xml:space="preserve">and has also participated in the </w:t>
            </w:r>
            <w:r w:rsidR="00B65B6E" w:rsidRPr="00FF5A6F">
              <w:rPr>
                <w:rFonts w:cs="Arial"/>
                <w:noProof/>
                <w:lang w:val="en-GB"/>
              </w:rPr>
              <w:t>elaboration</w:t>
            </w:r>
            <w:r w:rsidRPr="00FF5A6F">
              <w:rPr>
                <w:rFonts w:cs="Arial"/>
                <w:noProof/>
                <w:lang w:val="en-GB"/>
              </w:rPr>
              <w:t xml:space="preserve"> of the inventory </w:t>
            </w:r>
            <w:r w:rsidR="00523C32" w:rsidRPr="00FF5A6F">
              <w:rPr>
                <w:rFonts w:cs="Arial"/>
                <w:noProof/>
                <w:lang w:val="en-GB"/>
              </w:rPr>
              <w:t>description</w:t>
            </w:r>
            <w:r w:rsidRPr="00FF5A6F">
              <w:rPr>
                <w:rFonts w:cs="Arial"/>
                <w:noProof/>
                <w:lang w:val="en-GB"/>
              </w:rPr>
              <w:t xml:space="preserve"> of this element, inscribed in September 2012. </w:t>
            </w:r>
          </w:p>
          <w:p w:rsidR="00601B68" w:rsidRPr="00FF5A6F" w:rsidRDefault="00601B68" w:rsidP="0065208B">
            <w:pPr>
              <w:pStyle w:val="formtext"/>
              <w:spacing w:before="120" w:after="120" w:line="240" w:lineRule="auto"/>
              <w:ind w:right="136"/>
              <w:jc w:val="both"/>
              <w:rPr>
                <w:rFonts w:cs="Arial"/>
                <w:noProof/>
                <w:lang w:val="en-GB"/>
              </w:rPr>
            </w:pPr>
            <w:r w:rsidRPr="00FF5A6F">
              <w:rPr>
                <w:rFonts w:cs="Arial"/>
                <w:noProof/>
                <w:lang w:val="en-GB"/>
              </w:rPr>
              <w:t xml:space="preserve">Another element of the national inventory is part of the </w:t>
            </w:r>
            <w:r w:rsidR="0073119B" w:rsidRPr="00FF5A6F">
              <w:rPr>
                <w:rFonts w:cs="Arial"/>
                <w:noProof/>
                <w:lang w:val="en-GB"/>
              </w:rPr>
              <w:t>nomination</w:t>
            </w:r>
            <w:r w:rsidR="004A0949" w:rsidRPr="00FF5A6F">
              <w:rPr>
                <w:rFonts w:cs="Arial"/>
                <w:noProof/>
                <w:lang w:val="en-GB"/>
              </w:rPr>
              <w:t xml:space="preserve"> </w:t>
            </w:r>
            <w:r w:rsidRPr="00FF5A6F">
              <w:rPr>
                <w:rFonts w:cs="Arial"/>
                <w:noProof/>
                <w:lang w:val="en-GB"/>
              </w:rPr>
              <w:t>file - the sheet devoted to the Basel drummers. As mentionned several times i</w:t>
            </w:r>
            <w:r w:rsidR="00A95015" w:rsidRPr="00FF5A6F">
              <w:rPr>
                <w:rFonts w:cs="Arial"/>
                <w:noProof/>
                <w:lang w:val="en-GB"/>
              </w:rPr>
              <w:t>n the file, the drums</w:t>
            </w:r>
            <w:r w:rsidR="00B65B6E" w:rsidRPr="00FF5A6F">
              <w:rPr>
                <w:rFonts w:cs="Arial"/>
                <w:noProof/>
                <w:lang w:val="en-GB"/>
              </w:rPr>
              <w:t xml:space="preserve"> are a strong </w:t>
            </w:r>
            <w:r w:rsidRPr="00FF5A6F">
              <w:rPr>
                <w:rFonts w:cs="Arial"/>
                <w:noProof/>
                <w:lang w:val="en-GB"/>
              </w:rPr>
              <w:t xml:space="preserve">element </w:t>
            </w:r>
            <w:r w:rsidR="00B65B6E" w:rsidRPr="00FF5A6F">
              <w:rPr>
                <w:rFonts w:cs="Arial"/>
                <w:noProof/>
                <w:lang w:val="en-GB"/>
              </w:rPr>
              <w:t>of identity for</w:t>
            </w:r>
            <w:r w:rsidR="002F4F1E">
              <w:rPr>
                <w:rFonts w:cs="Arial"/>
                <w:noProof/>
                <w:lang w:val="en-GB"/>
              </w:rPr>
              <w:t xml:space="preserve"> </w:t>
            </w:r>
            <w:r w:rsidR="00A95015" w:rsidRPr="00FF5A6F">
              <w:rPr>
                <w:rFonts w:cs="Arial"/>
                <w:noProof/>
                <w:lang w:val="en-GB"/>
              </w:rPr>
              <w:t>Basel inhabitants and</w:t>
            </w:r>
            <w:r w:rsidRPr="00FF5A6F">
              <w:rPr>
                <w:rFonts w:cs="Arial"/>
                <w:noProof/>
                <w:lang w:val="en-GB"/>
              </w:rPr>
              <w:t xml:space="preserve"> the</w:t>
            </w:r>
            <w:r w:rsidR="00A95015" w:rsidRPr="00FF5A6F">
              <w:rPr>
                <w:rFonts w:cs="Arial"/>
                <w:noProof/>
                <w:lang w:val="en-GB"/>
              </w:rPr>
              <w:t>ir</w:t>
            </w:r>
            <w:r w:rsidRPr="00FF5A6F">
              <w:rPr>
                <w:rFonts w:cs="Arial"/>
                <w:noProof/>
                <w:lang w:val="en-GB"/>
              </w:rPr>
              <w:t xml:space="preserve"> practice is widespread in Basel during the carnival, but also in the framework of other events during the year. Many interactions between these two elements (transmission, practice and bearers) justify their joint presence as inventory proof. </w:t>
            </w:r>
          </w:p>
          <w:p w:rsidR="00601B68" w:rsidRPr="00FF5A6F" w:rsidRDefault="00601B68" w:rsidP="0065208B">
            <w:pPr>
              <w:pStyle w:val="formtext"/>
              <w:spacing w:before="120" w:after="120" w:line="240" w:lineRule="auto"/>
              <w:ind w:right="136"/>
              <w:jc w:val="both"/>
              <w:rPr>
                <w:rFonts w:cs="Arial"/>
                <w:noProof/>
                <w:lang w:val="en-GB"/>
              </w:rPr>
            </w:pPr>
            <w:r w:rsidRPr="00FF5A6F">
              <w:rPr>
                <w:rFonts w:cs="Arial"/>
                <w:noProof/>
                <w:lang w:val="en-GB"/>
              </w:rPr>
              <w:t xml:space="preserve">The descriptive sheets of the </w:t>
            </w:r>
            <w:r w:rsidR="00AC2893" w:rsidRPr="00FF5A6F">
              <w:rPr>
                <w:rFonts w:cs="Arial"/>
                <w:noProof/>
                <w:lang w:val="en-GB"/>
              </w:rPr>
              <w:t>Basel Carnival and Basel drum</w:t>
            </w:r>
            <w:r w:rsidRPr="00FF5A6F">
              <w:rPr>
                <w:rFonts w:cs="Arial"/>
                <w:noProof/>
                <w:lang w:val="en-GB"/>
              </w:rPr>
              <w:t>s are available in German and French at www.traditions-vivantes.ch. The annexed proofs of inscription may be downloaded at:</w:t>
            </w:r>
          </w:p>
          <w:p w:rsidR="00601B68" w:rsidRPr="00FF5A6F" w:rsidRDefault="00601B68" w:rsidP="0065208B">
            <w:pPr>
              <w:pStyle w:val="formtext"/>
              <w:spacing w:before="120" w:after="120" w:line="240" w:lineRule="auto"/>
              <w:ind w:right="136"/>
              <w:jc w:val="both"/>
              <w:rPr>
                <w:rFonts w:cs="Arial"/>
                <w:noProof/>
                <w:lang w:val="en-GB"/>
              </w:rPr>
            </w:pPr>
            <w:r w:rsidRPr="00FF5A6F">
              <w:rPr>
                <w:rFonts w:cs="Arial"/>
                <w:noProof/>
                <w:lang w:val="en-GB"/>
              </w:rPr>
              <w:t xml:space="preserve">Basel Carnival: </w:t>
            </w:r>
            <w:hyperlink r:id="rId8" w:history="1">
              <w:r w:rsidRPr="00FF5A6F">
                <w:rPr>
                  <w:rStyle w:val="Hyperlink"/>
                  <w:rFonts w:cs="Arial"/>
                  <w:noProof/>
                  <w:lang w:val="en-GB"/>
                </w:rPr>
                <w:t>http://www.lebendigetraditionen.ch/traditionen/00084/index.html?lang=fr</w:t>
              </w:r>
            </w:hyperlink>
          </w:p>
          <w:p w:rsidR="00601B68" w:rsidRPr="00FF5A6F" w:rsidRDefault="00601B68" w:rsidP="0065208B">
            <w:pPr>
              <w:pStyle w:val="formtext"/>
              <w:spacing w:before="120" w:after="120" w:line="240" w:lineRule="auto"/>
              <w:ind w:right="136"/>
              <w:jc w:val="both"/>
              <w:rPr>
                <w:rFonts w:cs="Arial"/>
                <w:noProof/>
                <w:lang w:val="en-GB"/>
              </w:rPr>
            </w:pPr>
            <w:r w:rsidRPr="00FF5A6F">
              <w:rPr>
                <w:rFonts w:cs="Arial"/>
                <w:noProof/>
                <w:lang w:val="en-GB"/>
              </w:rPr>
              <w:t xml:space="preserve">Basel drummers: </w:t>
            </w:r>
            <w:hyperlink r:id="rId9" w:history="1">
              <w:r w:rsidRPr="00FF5A6F">
                <w:rPr>
                  <w:rStyle w:val="Hyperlink"/>
                  <w:rFonts w:cs="Arial"/>
                  <w:noProof/>
                  <w:lang w:val="en-GB"/>
                </w:rPr>
                <w:t>http://www.lebendigetraditionen.ch/traditionen/00083/index.html?lang=fr</w:t>
              </w:r>
            </w:hyperlink>
          </w:p>
          <w:p w:rsidR="00601B68" w:rsidRPr="00FF5A6F" w:rsidRDefault="00601B68" w:rsidP="00E96E50">
            <w:pPr>
              <w:pStyle w:val="formtext"/>
              <w:spacing w:before="120" w:after="0" w:line="240" w:lineRule="auto"/>
              <w:ind w:right="136"/>
              <w:jc w:val="both"/>
              <w:rPr>
                <w:rFonts w:cs="Arial"/>
                <w:noProof/>
                <w:lang w:val="en-GB"/>
              </w:rPr>
            </w:pPr>
            <w:r w:rsidRPr="00FF5A6F">
              <w:rPr>
                <w:rFonts w:cs="Arial"/>
                <w:noProof/>
                <w:lang w:val="en-GB"/>
              </w:rPr>
              <w:t xml:space="preserve">It should be noted that the creation of the national inventory drew on a general participation of the concerned communities and groups, because the inventory </w:t>
            </w:r>
            <w:r w:rsidR="00B636E8" w:rsidRPr="00FF5A6F">
              <w:rPr>
                <w:rFonts w:cs="Arial"/>
                <w:noProof/>
                <w:lang w:val="en-GB"/>
              </w:rPr>
              <w:t>task force</w:t>
            </w:r>
            <w:r w:rsidR="002F4F1E">
              <w:rPr>
                <w:rFonts w:cs="Arial"/>
                <w:noProof/>
                <w:lang w:val="en-GB"/>
              </w:rPr>
              <w:t xml:space="preserve"> </w:t>
            </w:r>
            <w:r w:rsidR="00650B58" w:rsidRPr="00FF5A6F">
              <w:rPr>
                <w:rFonts w:cs="Arial"/>
                <w:noProof/>
                <w:lang w:val="en-GB"/>
              </w:rPr>
              <w:t>involved</w:t>
            </w:r>
            <w:r w:rsidRPr="00FF5A6F">
              <w:rPr>
                <w:rFonts w:cs="Arial"/>
                <w:noProof/>
                <w:lang w:val="en-GB"/>
              </w:rPr>
              <w:t xml:space="preserve"> representatives of the regions, experts and NGOs active in the safeguarding of intangible cultural heritage. The Federal Office of Culture coordinates the updating of the inventory in partnership with the 26 cantons;</w:t>
            </w:r>
            <w:r w:rsidR="00E96E50" w:rsidRPr="00FF5A6F">
              <w:rPr>
                <w:rFonts w:cs="Arial"/>
                <w:noProof/>
                <w:lang w:val="en-GB"/>
              </w:rPr>
              <w:t xml:space="preserve"> the updating process which permits</w:t>
            </w:r>
            <w:r w:rsidRPr="00FF5A6F">
              <w:rPr>
                <w:rFonts w:cs="Arial"/>
                <w:noProof/>
                <w:lang w:val="en-GB"/>
              </w:rPr>
              <w:t xml:space="preserve"> widespread participation of the communities began in 2016 and will end in 2018. Detailed descriptions currently online may </w:t>
            </w:r>
            <w:r w:rsidR="00E96E50" w:rsidRPr="00FF5A6F">
              <w:rPr>
                <w:rFonts w:cs="Arial"/>
                <w:noProof/>
                <w:lang w:val="en-GB"/>
              </w:rPr>
              <w:t xml:space="preserve">be </w:t>
            </w:r>
            <w:r w:rsidRPr="00FF5A6F">
              <w:rPr>
                <w:rFonts w:cs="Arial"/>
                <w:noProof/>
                <w:lang w:val="en-GB"/>
              </w:rPr>
              <w:t>adapted at any time if the concerned communities so wish.</w:t>
            </w:r>
          </w:p>
        </w:tc>
      </w:tr>
      <w:tr w:rsidR="00601B68" w:rsidRPr="00FF5A6F" w:rsidTr="000E3A6F">
        <w:tblPrEx>
          <w:tblBorders>
            <w:insideV w:val="none" w:sz="0" w:space="0" w:color="auto"/>
          </w:tblBorders>
        </w:tblPrEx>
        <w:trPr>
          <w:cantSplit/>
        </w:trPr>
        <w:tc>
          <w:tcPr>
            <w:tcW w:w="9639" w:type="dxa"/>
            <w:gridSpan w:val="2"/>
            <w:tcBorders>
              <w:top w:val="single" w:sz="4" w:space="0" w:color="auto"/>
              <w:left w:val="nil"/>
              <w:bottom w:val="nil"/>
              <w:right w:val="nil"/>
            </w:tcBorders>
            <w:shd w:val="clear" w:color="auto" w:fill="D9D9D9"/>
          </w:tcPr>
          <w:p w:rsidR="00601B68" w:rsidRPr="00FF5A6F" w:rsidRDefault="00601B68" w:rsidP="00E92042">
            <w:pPr>
              <w:pStyle w:val="Grille01"/>
              <w:tabs>
                <w:tab w:val="left" w:pos="567"/>
                <w:tab w:val="left" w:pos="1134"/>
                <w:tab w:val="left" w:pos="1701"/>
              </w:tabs>
              <w:spacing w:line="240" w:lineRule="auto"/>
              <w:jc w:val="both"/>
              <w:rPr>
                <w:rFonts w:eastAsia="SimSun" w:cs="Arial"/>
                <w:bCs/>
                <w:smallCaps w:val="0"/>
                <w:noProof/>
                <w:sz w:val="24"/>
                <w:shd w:val="pct15" w:color="auto" w:fill="FFFFFF"/>
                <w:lang w:val="en-GB"/>
              </w:rPr>
            </w:pPr>
            <w:r w:rsidRPr="00FF5A6F">
              <w:rPr>
                <w:rFonts w:eastAsia="SimSun" w:cs="Arial"/>
                <w:bCs/>
                <w:smallCaps w:val="0"/>
                <w:noProof/>
                <w:sz w:val="24"/>
                <w:lang w:val="en-GB"/>
              </w:rPr>
              <w:t>6.</w:t>
            </w:r>
            <w:r w:rsidRPr="00FF5A6F">
              <w:rPr>
                <w:rFonts w:eastAsia="SimSun" w:cs="Arial"/>
                <w:bCs/>
                <w:smallCaps w:val="0"/>
                <w:noProof/>
                <w:sz w:val="24"/>
                <w:lang w:val="en-GB"/>
              </w:rPr>
              <w:tab/>
              <w:t>Documentation</w:t>
            </w:r>
          </w:p>
        </w:tc>
      </w:tr>
      <w:tr w:rsidR="00601B68" w:rsidRPr="00FF5A6F" w:rsidTr="000E3A6F">
        <w:tblPrEx>
          <w:tblBorders>
            <w:insideV w:val="none" w:sz="0" w:space="0" w:color="auto"/>
          </w:tblBorders>
        </w:tblPrEx>
        <w:trPr>
          <w:cantSplit/>
        </w:trPr>
        <w:tc>
          <w:tcPr>
            <w:tcW w:w="9639" w:type="dxa"/>
            <w:gridSpan w:val="2"/>
            <w:tcBorders>
              <w:top w:val="nil"/>
              <w:left w:val="nil"/>
              <w:bottom w:val="single" w:sz="4" w:space="0" w:color="auto"/>
              <w:right w:val="nil"/>
            </w:tcBorders>
            <w:shd w:val="clear" w:color="auto" w:fill="auto"/>
          </w:tcPr>
          <w:p w:rsidR="00601B68" w:rsidRPr="00FF5A6F" w:rsidRDefault="00601B68" w:rsidP="000E3A6F">
            <w:pPr>
              <w:pStyle w:val="Grille02N"/>
              <w:tabs>
                <w:tab w:val="left" w:pos="567"/>
                <w:tab w:val="left" w:pos="1134"/>
                <w:tab w:val="left" w:pos="1701"/>
              </w:tabs>
              <w:ind w:right="113"/>
              <w:jc w:val="left"/>
              <w:rPr>
                <w:noProof/>
                <w:lang w:val="en-GB"/>
              </w:rPr>
            </w:pPr>
            <w:r w:rsidRPr="00FF5A6F">
              <w:rPr>
                <w:noProof/>
                <w:lang w:val="en-GB"/>
              </w:rPr>
              <w:t>6.a.</w:t>
            </w:r>
            <w:r w:rsidRPr="00FF5A6F">
              <w:rPr>
                <w:noProof/>
                <w:lang w:val="en-GB"/>
              </w:rPr>
              <w:tab/>
              <w:t>Appended documentation (mandatory)</w:t>
            </w:r>
          </w:p>
          <w:p w:rsidR="00601B68" w:rsidRPr="00FF5A6F" w:rsidRDefault="00601B68" w:rsidP="000E3A6F">
            <w:pPr>
              <w:pStyle w:val="Info03"/>
              <w:spacing w:before="120" w:line="240" w:lineRule="auto"/>
              <w:rPr>
                <w:rFonts w:eastAsia="SimSun"/>
                <w:noProof/>
                <w:sz w:val="18"/>
                <w:szCs w:val="18"/>
                <w:lang w:val="en-GB"/>
              </w:rPr>
            </w:pPr>
            <w:r w:rsidRPr="00FF5A6F">
              <w:rPr>
                <w:rFonts w:eastAsia="SimSun"/>
                <w:noProof/>
                <w:sz w:val="18"/>
                <w:szCs w:val="18"/>
                <w:lang w:val="en-GB"/>
              </w:rPr>
              <w:t xml:space="preserve">The documentation listed below is mandatory and will be used in the process of evaluating and examining the nomination. The photographs and the video will also be helpful for visibility activities if the element is inscribed. Tick the following boxes to confirm that related items are included with the nomination and that they follow the instructions. Additional materials other than those specified below cannot be accepted and will not be returned. </w:t>
            </w:r>
          </w:p>
        </w:tc>
      </w:tr>
      <w:tr w:rsidR="00601B68" w:rsidRPr="00FF5A6F" w:rsidTr="000E3A6F">
        <w:tblPrEx>
          <w:tblBorders>
            <w:insideV w:val="none" w:sz="0" w:space="0" w:color="auto"/>
          </w:tblBorders>
        </w:tblPrEx>
        <w:trPr>
          <w:cantSplit/>
        </w:trPr>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601B68" w:rsidRPr="00FF5A6F" w:rsidRDefault="008A4243" w:rsidP="00E92042">
            <w:pPr>
              <w:pStyle w:val="Default"/>
              <w:widowControl/>
              <w:tabs>
                <w:tab w:val="left" w:pos="567"/>
                <w:tab w:val="left" w:pos="1134"/>
                <w:tab w:val="left" w:pos="1701"/>
              </w:tabs>
              <w:autoSpaceDE/>
              <w:autoSpaceDN/>
              <w:adjustRightInd/>
              <w:spacing w:after="120"/>
              <w:ind w:left="1134" w:hanging="454"/>
              <w:rPr>
                <w:rFonts w:ascii="Arial" w:hAnsi="Arial" w:cs="Arial"/>
                <w:noProof/>
                <w:color w:val="auto"/>
                <w:sz w:val="20"/>
                <w:szCs w:val="20"/>
                <w:lang w:val="en-GB"/>
              </w:rPr>
            </w:pPr>
            <w:r w:rsidRPr="00FF5A6F">
              <w:rPr>
                <w:rFonts w:ascii="Arial" w:hAnsi="Arial" w:cs="Arial"/>
                <w:noProof/>
                <w:color w:val="auto"/>
                <w:sz w:val="20"/>
                <w:szCs w:val="20"/>
                <w:lang w:val="en-GB"/>
              </w:rPr>
              <w:fldChar w:fldCharType="begin">
                <w:ffData>
                  <w:name w:val="CaseACocher6"/>
                  <w:enabled/>
                  <w:calcOnExit w:val="0"/>
                  <w:checkBox>
                    <w:sizeAuto/>
                    <w:default w:val="0"/>
                    <w:checked/>
                  </w:checkBox>
                </w:ffData>
              </w:fldChar>
            </w:r>
            <w:r w:rsidR="00601B68" w:rsidRPr="00FF5A6F">
              <w:rPr>
                <w:rFonts w:ascii="Arial" w:hAnsi="Arial" w:cs="Arial"/>
                <w:noProof/>
                <w:color w:val="auto"/>
                <w:sz w:val="20"/>
                <w:szCs w:val="20"/>
                <w:lang w:val="en-GB"/>
              </w:rPr>
              <w:instrText xml:space="preserve"> FORMCHECKBOX </w:instrText>
            </w:r>
            <w:r w:rsidR="00FF5A6F" w:rsidRPr="00FF5A6F">
              <w:rPr>
                <w:rFonts w:ascii="Arial" w:hAnsi="Arial" w:cs="Arial"/>
                <w:noProof/>
                <w:color w:val="auto"/>
                <w:sz w:val="20"/>
                <w:szCs w:val="20"/>
                <w:lang w:val="en-GB"/>
              </w:rPr>
            </w:r>
            <w:r w:rsidR="00FF5A6F" w:rsidRPr="00FF5A6F">
              <w:rPr>
                <w:rFonts w:ascii="Arial" w:hAnsi="Arial" w:cs="Arial"/>
                <w:noProof/>
                <w:color w:val="auto"/>
                <w:sz w:val="20"/>
                <w:szCs w:val="20"/>
                <w:lang w:val="en-GB"/>
              </w:rPr>
              <w:fldChar w:fldCharType="separate"/>
            </w:r>
            <w:r w:rsidRPr="00FF5A6F">
              <w:rPr>
                <w:rFonts w:ascii="Arial" w:hAnsi="Arial" w:cs="Arial"/>
                <w:noProof/>
                <w:color w:val="auto"/>
                <w:sz w:val="20"/>
                <w:szCs w:val="20"/>
                <w:lang w:val="en-GB"/>
              </w:rPr>
              <w:fldChar w:fldCharType="end"/>
            </w:r>
            <w:r w:rsidR="00601B68" w:rsidRPr="00FF5A6F">
              <w:rPr>
                <w:rFonts w:ascii="Arial" w:hAnsi="Arial" w:cs="Arial"/>
                <w:noProof/>
                <w:color w:val="auto"/>
                <w:sz w:val="20"/>
                <w:szCs w:val="20"/>
                <w:lang w:val="en-GB"/>
              </w:rPr>
              <w:tab/>
              <w:t>documentary evidence of the consent of communities, along with a translation into English or French if the language of concerned community is other than English or French</w:t>
            </w:r>
          </w:p>
          <w:p w:rsidR="00601B68" w:rsidRPr="00FF5A6F" w:rsidRDefault="008A4243" w:rsidP="000E3A6F">
            <w:pPr>
              <w:pStyle w:val="Default"/>
              <w:widowControl/>
              <w:tabs>
                <w:tab w:val="left" w:pos="567"/>
                <w:tab w:val="left" w:pos="1134"/>
                <w:tab w:val="left" w:pos="1701"/>
              </w:tabs>
              <w:autoSpaceDE/>
              <w:autoSpaceDN/>
              <w:adjustRightInd/>
              <w:spacing w:before="120" w:after="120"/>
              <w:ind w:left="1134" w:hanging="454"/>
              <w:rPr>
                <w:rFonts w:ascii="Arial" w:hAnsi="Arial" w:cs="Arial"/>
                <w:noProof/>
                <w:color w:val="auto"/>
                <w:sz w:val="20"/>
                <w:szCs w:val="20"/>
                <w:lang w:val="en-GB"/>
              </w:rPr>
            </w:pPr>
            <w:r w:rsidRPr="00FF5A6F">
              <w:rPr>
                <w:rFonts w:ascii="Arial" w:hAnsi="Arial" w:cs="Arial"/>
                <w:noProof/>
                <w:color w:val="auto"/>
                <w:sz w:val="20"/>
                <w:szCs w:val="20"/>
                <w:lang w:val="en-GB"/>
              </w:rPr>
              <w:fldChar w:fldCharType="begin">
                <w:ffData>
                  <w:name w:val="CaseACocher6"/>
                  <w:enabled/>
                  <w:calcOnExit w:val="0"/>
                  <w:checkBox>
                    <w:sizeAuto/>
                    <w:default w:val="0"/>
                    <w:checked/>
                  </w:checkBox>
                </w:ffData>
              </w:fldChar>
            </w:r>
            <w:r w:rsidR="00601B68" w:rsidRPr="00FF5A6F">
              <w:rPr>
                <w:rFonts w:ascii="Arial" w:hAnsi="Arial" w:cs="Arial"/>
                <w:noProof/>
                <w:color w:val="auto"/>
                <w:sz w:val="20"/>
                <w:szCs w:val="20"/>
                <w:lang w:val="en-GB"/>
              </w:rPr>
              <w:instrText xml:space="preserve"> FORMCHECKBOX </w:instrText>
            </w:r>
            <w:r w:rsidR="00FF5A6F" w:rsidRPr="00FF5A6F">
              <w:rPr>
                <w:rFonts w:ascii="Arial" w:hAnsi="Arial" w:cs="Arial"/>
                <w:noProof/>
                <w:color w:val="auto"/>
                <w:sz w:val="20"/>
                <w:szCs w:val="20"/>
                <w:lang w:val="en-GB"/>
              </w:rPr>
            </w:r>
            <w:r w:rsidR="00FF5A6F" w:rsidRPr="00FF5A6F">
              <w:rPr>
                <w:rFonts w:ascii="Arial" w:hAnsi="Arial" w:cs="Arial"/>
                <w:noProof/>
                <w:color w:val="auto"/>
                <w:sz w:val="20"/>
                <w:szCs w:val="20"/>
                <w:lang w:val="en-GB"/>
              </w:rPr>
              <w:fldChar w:fldCharType="separate"/>
            </w:r>
            <w:r w:rsidRPr="00FF5A6F">
              <w:rPr>
                <w:rFonts w:ascii="Arial" w:hAnsi="Arial" w:cs="Arial"/>
                <w:noProof/>
                <w:color w:val="auto"/>
                <w:sz w:val="20"/>
                <w:szCs w:val="20"/>
                <w:lang w:val="en-GB"/>
              </w:rPr>
              <w:fldChar w:fldCharType="end"/>
            </w:r>
            <w:r w:rsidR="00601B68" w:rsidRPr="00FF5A6F">
              <w:rPr>
                <w:rFonts w:ascii="Arial" w:hAnsi="Arial" w:cs="Arial"/>
                <w:noProof/>
                <w:color w:val="auto"/>
                <w:sz w:val="20"/>
                <w:szCs w:val="20"/>
                <w:lang w:val="en-GB"/>
              </w:rPr>
              <w:tab/>
              <w:t xml:space="preserve">documentary evidence demonstrating that the nominated element is included in an inventory of the intangible cultural heritage present in the territory(ies) of the submitting </w:t>
            </w:r>
            <w:r w:rsidR="004C53EF" w:rsidRPr="00FF5A6F">
              <w:rPr>
                <w:rFonts w:ascii="Arial" w:hAnsi="Arial" w:cs="Arial"/>
                <w:noProof/>
                <w:color w:val="auto"/>
                <w:sz w:val="20"/>
                <w:szCs w:val="20"/>
                <w:lang w:val="en-GB"/>
              </w:rPr>
              <w:t>State</w:t>
            </w:r>
            <w:r w:rsidR="00FF5A6F" w:rsidRPr="00FF5A6F">
              <w:rPr>
                <w:rFonts w:ascii="Arial" w:hAnsi="Arial" w:cs="Arial"/>
                <w:noProof/>
                <w:color w:val="auto"/>
                <w:sz w:val="20"/>
                <w:szCs w:val="20"/>
                <w:lang w:val="en-GB"/>
              </w:rPr>
              <w:t>’</w:t>
            </w:r>
            <w:r w:rsidR="004C53EF" w:rsidRPr="00FF5A6F">
              <w:rPr>
                <w:rFonts w:ascii="Arial" w:hAnsi="Arial" w:cs="Arial"/>
                <w:noProof/>
                <w:color w:val="auto"/>
                <w:sz w:val="20"/>
                <w:szCs w:val="20"/>
                <w:lang w:val="en-GB"/>
              </w:rPr>
              <w:t>s</w:t>
            </w:r>
            <w:r w:rsidR="00601B68" w:rsidRPr="00FF5A6F">
              <w:rPr>
                <w:rFonts w:ascii="Arial" w:hAnsi="Arial" w:cs="Arial"/>
                <w:noProof/>
                <w:color w:val="auto"/>
                <w:sz w:val="20"/>
                <w:szCs w:val="20"/>
                <w:lang w:val="en-GB"/>
              </w:rPr>
              <w:t>) Party(ies), as defined in Articles 11 and 12 of the Convention; such evidence shall include a relevant extract of the inventory(ies) in English or in French, as well as in the original language if different</w:t>
            </w:r>
          </w:p>
          <w:p w:rsidR="00601B68" w:rsidRPr="00FF5A6F" w:rsidRDefault="008A4243" w:rsidP="000E3A6F">
            <w:pPr>
              <w:pStyle w:val="Default"/>
              <w:widowControl/>
              <w:tabs>
                <w:tab w:val="left" w:pos="567"/>
                <w:tab w:val="left" w:pos="1134"/>
                <w:tab w:val="left" w:pos="1701"/>
              </w:tabs>
              <w:autoSpaceDE/>
              <w:autoSpaceDN/>
              <w:adjustRightInd/>
              <w:spacing w:before="120" w:after="120"/>
              <w:ind w:left="680"/>
              <w:rPr>
                <w:rFonts w:ascii="Arial" w:hAnsi="Arial" w:cs="Arial"/>
                <w:noProof/>
                <w:color w:val="auto"/>
                <w:sz w:val="20"/>
                <w:szCs w:val="20"/>
                <w:lang w:val="en-GB"/>
              </w:rPr>
            </w:pPr>
            <w:r w:rsidRPr="00FF5A6F">
              <w:rPr>
                <w:rFonts w:ascii="Arial" w:hAnsi="Arial" w:cs="Arial"/>
                <w:noProof/>
                <w:color w:val="auto"/>
                <w:sz w:val="20"/>
                <w:szCs w:val="20"/>
                <w:lang w:val="en-GB"/>
              </w:rPr>
              <w:fldChar w:fldCharType="begin">
                <w:ffData>
                  <w:name w:val="CaseACocher6"/>
                  <w:enabled/>
                  <w:calcOnExit w:val="0"/>
                  <w:checkBox>
                    <w:sizeAuto/>
                    <w:default w:val="0"/>
                    <w:checked/>
                  </w:checkBox>
                </w:ffData>
              </w:fldChar>
            </w:r>
            <w:r w:rsidR="00601B68" w:rsidRPr="00FF5A6F">
              <w:rPr>
                <w:rFonts w:ascii="Arial" w:hAnsi="Arial" w:cs="Arial"/>
                <w:noProof/>
                <w:color w:val="auto"/>
                <w:sz w:val="20"/>
                <w:szCs w:val="20"/>
                <w:lang w:val="en-GB"/>
              </w:rPr>
              <w:instrText xml:space="preserve"> FORMCHECKBOX </w:instrText>
            </w:r>
            <w:r w:rsidR="00FF5A6F" w:rsidRPr="00FF5A6F">
              <w:rPr>
                <w:rFonts w:ascii="Arial" w:hAnsi="Arial" w:cs="Arial"/>
                <w:noProof/>
                <w:color w:val="auto"/>
                <w:sz w:val="20"/>
                <w:szCs w:val="20"/>
                <w:lang w:val="en-GB"/>
              </w:rPr>
            </w:r>
            <w:r w:rsidR="00FF5A6F" w:rsidRPr="00FF5A6F">
              <w:rPr>
                <w:rFonts w:ascii="Arial" w:hAnsi="Arial" w:cs="Arial"/>
                <w:noProof/>
                <w:color w:val="auto"/>
                <w:sz w:val="20"/>
                <w:szCs w:val="20"/>
                <w:lang w:val="en-GB"/>
              </w:rPr>
              <w:fldChar w:fldCharType="separate"/>
            </w:r>
            <w:r w:rsidRPr="00FF5A6F">
              <w:rPr>
                <w:rFonts w:ascii="Arial" w:hAnsi="Arial" w:cs="Arial"/>
                <w:noProof/>
                <w:color w:val="auto"/>
                <w:sz w:val="20"/>
                <w:szCs w:val="20"/>
                <w:lang w:val="en-GB"/>
              </w:rPr>
              <w:fldChar w:fldCharType="end"/>
            </w:r>
            <w:r w:rsidR="00601B68" w:rsidRPr="00FF5A6F">
              <w:rPr>
                <w:rFonts w:ascii="Arial" w:hAnsi="Arial" w:cs="Arial"/>
                <w:noProof/>
                <w:color w:val="auto"/>
                <w:sz w:val="20"/>
                <w:szCs w:val="20"/>
                <w:lang w:val="en-GB"/>
              </w:rPr>
              <w:tab/>
              <w:t>10 recent photographs in high definition</w:t>
            </w:r>
          </w:p>
          <w:p w:rsidR="00601B68" w:rsidRPr="00FF5A6F" w:rsidRDefault="008A4243" w:rsidP="000E3A6F">
            <w:pPr>
              <w:pStyle w:val="Default"/>
              <w:widowControl/>
              <w:tabs>
                <w:tab w:val="left" w:pos="567"/>
                <w:tab w:val="left" w:pos="1134"/>
                <w:tab w:val="left" w:pos="1701"/>
              </w:tabs>
              <w:autoSpaceDE/>
              <w:autoSpaceDN/>
              <w:adjustRightInd/>
              <w:spacing w:before="120" w:after="120"/>
              <w:ind w:left="680"/>
              <w:rPr>
                <w:rFonts w:ascii="Arial" w:hAnsi="Arial" w:cs="Arial"/>
                <w:noProof/>
                <w:color w:val="auto"/>
                <w:sz w:val="20"/>
                <w:szCs w:val="20"/>
                <w:lang w:val="en-GB"/>
              </w:rPr>
            </w:pPr>
            <w:r w:rsidRPr="00FF5A6F">
              <w:rPr>
                <w:rFonts w:ascii="Arial" w:hAnsi="Arial" w:cs="Arial"/>
                <w:noProof/>
                <w:color w:val="auto"/>
                <w:sz w:val="20"/>
                <w:szCs w:val="20"/>
                <w:lang w:val="en-GB"/>
              </w:rPr>
              <w:fldChar w:fldCharType="begin">
                <w:ffData>
                  <w:name w:val="CaseACocher6"/>
                  <w:enabled/>
                  <w:calcOnExit w:val="0"/>
                  <w:checkBox>
                    <w:sizeAuto/>
                    <w:default w:val="0"/>
                    <w:checked/>
                  </w:checkBox>
                </w:ffData>
              </w:fldChar>
            </w:r>
            <w:r w:rsidR="00601B68" w:rsidRPr="00FF5A6F">
              <w:rPr>
                <w:rFonts w:ascii="Arial" w:hAnsi="Arial" w:cs="Arial"/>
                <w:noProof/>
                <w:color w:val="auto"/>
                <w:sz w:val="20"/>
                <w:szCs w:val="20"/>
                <w:lang w:val="en-GB"/>
              </w:rPr>
              <w:instrText xml:space="preserve"> FORMCHECKBOX </w:instrText>
            </w:r>
            <w:r w:rsidR="00FF5A6F" w:rsidRPr="00FF5A6F">
              <w:rPr>
                <w:rFonts w:ascii="Arial" w:hAnsi="Arial" w:cs="Arial"/>
                <w:noProof/>
                <w:color w:val="auto"/>
                <w:sz w:val="20"/>
                <w:szCs w:val="20"/>
                <w:lang w:val="en-GB"/>
              </w:rPr>
            </w:r>
            <w:r w:rsidR="00FF5A6F" w:rsidRPr="00FF5A6F">
              <w:rPr>
                <w:rFonts w:ascii="Arial" w:hAnsi="Arial" w:cs="Arial"/>
                <w:noProof/>
                <w:color w:val="auto"/>
                <w:sz w:val="20"/>
                <w:szCs w:val="20"/>
                <w:lang w:val="en-GB"/>
              </w:rPr>
              <w:fldChar w:fldCharType="separate"/>
            </w:r>
            <w:r w:rsidRPr="00FF5A6F">
              <w:rPr>
                <w:rFonts w:ascii="Arial" w:hAnsi="Arial" w:cs="Arial"/>
                <w:noProof/>
                <w:color w:val="auto"/>
                <w:sz w:val="20"/>
                <w:szCs w:val="20"/>
                <w:lang w:val="en-GB"/>
              </w:rPr>
              <w:fldChar w:fldCharType="end"/>
            </w:r>
            <w:r w:rsidR="00601B68" w:rsidRPr="00FF5A6F">
              <w:rPr>
                <w:rFonts w:ascii="Arial" w:hAnsi="Arial" w:cs="Arial"/>
                <w:noProof/>
                <w:color w:val="auto"/>
                <w:sz w:val="20"/>
                <w:szCs w:val="20"/>
                <w:lang w:val="en-GB"/>
              </w:rPr>
              <w:tab/>
              <w:t>cession(s) of rights corresponding to the photos (Form ICH-07-photo)</w:t>
            </w:r>
          </w:p>
          <w:p w:rsidR="00601B68" w:rsidRPr="00FF5A6F" w:rsidRDefault="008A4243" w:rsidP="000E3A6F">
            <w:pPr>
              <w:pStyle w:val="Default"/>
              <w:widowControl/>
              <w:tabs>
                <w:tab w:val="left" w:pos="567"/>
                <w:tab w:val="left" w:pos="1134"/>
                <w:tab w:val="left" w:pos="1701"/>
              </w:tabs>
              <w:autoSpaceDE/>
              <w:autoSpaceDN/>
              <w:adjustRightInd/>
              <w:spacing w:before="120" w:after="120"/>
              <w:ind w:left="1134" w:hanging="454"/>
              <w:rPr>
                <w:rFonts w:ascii="Arial" w:hAnsi="Arial" w:cs="Arial"/>
                <w:noProof/>
                <w:color w:val="auto"/>
                <w:sz w:val="20"/>
                <w:szCs w:val="20"/>
                <w:lang w:val="en-GB"/>
              </w:rPr>
            </w:pPr>
            <w:r w:rsidRPr="00FF5A6F">
              <w:rPr>
                <w:rFonts w:ascii="Arial" w:hAnsi="Arial" w:cs="Arial"/>
                <w:noProof/>
                <w:color w:val="auto"/>
                <w:sz w:val="20"/>
                <w:szCs w:val="20"/>
                <w:lang w:val="en-GB"/>
              </w:rPr>
              <w:fldChar w:fldCharType="begin">
                <w:ffData>
                  <w:name w:val="CaseACocher7"/>
                  <w:enabled/>
                  <w:calcOnExit w:val="0"/>
                  <w:checkBox>
                    <w:sizeAuto/>
                    <w:default w:val="0"/>
                    <w:checked/>
                  </w:checkBox>
                </w:ffData>
              </w:fldChar>
            </w:r>
            <w:r w:rsidR="00601B68" w:rsidRPr="00FF5A6F">
              <w:rPr>
                <w:rFonts w:ascii="Arial" w:hAnsi="Arial" w:cs="Arial"/>
                <w:noProof/>
                <w:color w:val="auto"/>
                <w:sz w:val="20"/>
                <w:szCs w:val="20"/>
                <w:lang w:val="en-GB"/>
              </w:rPr>
              <w:instrText xml:space="preserve"> FORMCHECKBOX </w:instrText>
            </w:r>
            <w:r w:rsidR="00FF5A6F" w:rsidRPr="00FF5A6F">
              <w:rPr>
                <w:rFonts w:ascii="Arial" w:hAnsi="Arial" w:cs="Arial"/>
                <w:noProof/>
                <w:color w:val="auto"/>
                <w:sz w:val="20"/>
                <w:szCs w:val="20"/>
                <w:lang w:val="en-GB"/>
              </w:rPr>
            </w:r>
            <w:r w:rsidR="00FF5A6F" w:rsidRPr="00FF5A6F">
              <w:rPr>
                <w:rFonts w:ascii="Arial" w:hAnsi="Arial" w:cs="Arial"/>
                <w:noProof/>
                <w:color w:val="auto"/>
                <w:sz w:val="20"/>
                <w:szCs w:val="20"/>
                <w:lang w:val="en-GB"/>
              </w:rPr>
              <w:fldChar w:fldCharType="separate"/>
            </w:r>
            <w:r w:rsidRPr="00FF5A6F">
              <w:rPr>
                <w:rFonts w:ascii="Arial" w:hAnsi="Arial" w:cs="Arial"/>
                <w:noProof/>
                <w:color w:val="auto"/>
                <w:sz w:val="20"/>
                <w:szCs w:val="20"/>
                <w:lang w:val="en-GB"/>
              </w:rPr>
              <w:fldChar w:fldCharType="end"/>
            </w:r>
            <w:r w:rsidR="00601B68" w:rsidRPr="00FF5A6F">
              <w:rPr>
                <w:rFonts w:ascii="Arial" w:hAnsi="Arial" w:cs="Arial"/>
                <w:noProof/>
                <w:color w:val="auto"/>
                <w:sz w:val="20"/>
                <w:szCs w:val="20"/>
                <w:lang w:val="en-GB"/>
              </w:rPr>
              <w:tab/>
              <w:t>edited video (from 5 to 10 minutes), subtitled in one of the languages of the Committee (English or French) if the language utilized is other than English or French</w:t>
            </w:r>
          </w:p>
          <w:p w:rsidR="00601B68" w:rsidRPr="00FF5A6F" w:rsidRDefault="008A4243" w:rsidP="00E92042">
            <w:pPr>
              <w:pStyle w:val="Default"/>
              <w:widowControl/>
              <w:tabs>
                <w:tab w:val="left" w:pos="567"/>
                <w:tab w:val="left" w:pos="1134"/>
                <w:tab w:val="left" w:pos="1701"/>
              </w:tabs>
              <w:autoSpaceDE/>
              <w:autoSpaceDN/>
              <w:adjustRightInd/>
              <w:spacing w:before="120"/>
              <w:ind w:left="680"/>
              <w:rPr>
                <w:rFonts w:ascii="Arial" w:hAnsi="Arial" w:cs="Arial"/>
                <w:noProof/>
                <w:color w:val="auto"/>
                <w:sz w:val="20"/>
                <w:szCs w:val="20"/>
                <w:lang w:val="en-GB"/>
              </w:rPr>
            </w:pPr>
            <w:r w:rsidRPr="00FF5A6F">
              <w:rPr>
                <w:rFonts w:ascii="Arial" w:hAnsi="Arial" w:cs="Arial"/>
                <w:noProof/>
                <w:color w:val="auto"/>
                <w:sz w:val="20"/>
                <w:szCs w:val="20"/>
                <w:lang w:val="en-GB"/>
              </w:rPr>
              <w:fldChar w:fldCharType="begin">
                <w:ffData>
                  <w:name w:val="CaseACocher7"/>
                  <w:enabled/>
                  <w:calcOnExit w:val="0"/>
                  <w:checkBox>
                    <w:sizeAuto/>
                    <w:default w:val="0"/>
                    <w:checked/>
                  </w:checkBox>
                </w:ffData>
              </w:fldChar>
            </w:r>
            <w:r w:rsidR="00601B68" w:rsidRPr="00FF5A6F">
              <w:rPr>
                <w:rFonts w:ascii="Arial" w:hAnsi="Arial" w:cs="Arial"/>
                <w:noProof/>
                <w:color w:val="auto"/>
                <w:sz w:val="20"/>
                <w:szCs w:val="20"/>
                <w:lang w:val="en-GB"/>
              </w:rPr>
              <w:instrText xml:space="preserve"> FORMCHECKBOX </w:instrText>
            </w:r>
            <w:r w:rsidR="00FF5A6F" w:rsidRPr="00FF5A6F">
              <w:rPr>
                <w:rFonts w:ascii="Arial" w:hAnsi="Arial" w:cs="Arial"/>
                <w:noProof/>
                <w:color w:val="auto"/>
                <w:sz w:val="20"/>
                <w:szCs w:val="20"/>
                <w:lang w:val="en-GB"/>
              </w:rPr>
            </w:r>
            <w:r w:rsidR="00FF5A6F" w:rsidRPr="00FF5A6F">
              <w:rPr>
                <w:rFonts w:ascii="Arial" w:hAnsi="Arial" w:cs="Arial"/>
                <w:noProof/>
                <w:color w:val="auto"/>
                <w:sz w:val="20"/>
                <w:szCs w:val="20"/>
                <w:lang w:val="en-GB"/>
              </w:rPr>
              <w:fldChar w:fldCharType="separate"/>
            </w:r>
            <w:r w:rsidRPr="00FF5A6F">
              <w:rPr>
                <w:rFonts w:ascii="Arial" w:hAnsi="Arial" w:cs="Arial"/>
                <w:noProof/>
                <w:color w:val="auto"/>
                <w:sz w:val="20"/>
                <w:szCs w:val="20"/>
                <w:lang w:val="en-GB"/>
              </w:rPr>
              <w:fldChar w:fldCharType="end"/>
            </w:r>
            <w:r w:rsidR="00601B68" w:rsidRPr="00FF5A6F">
              <w:rPr>
                <w:rFonts w:ascii="Arial" w:hAnsi="Arial" w:cs="Arial"/>
                <w:noProof/>
                <w:color w:val="auto"/>
                <w:sz w:val="20"/>
                <w:szCs w:val="20"/>
                <w:lang w:val="en-GB"/>
              </w:rPr>
              <w:tab/>
            </w:r>
            <w:r w:rsidR="00601B68" w:rsidRPr="00FF5A6F">
              <w:rPr>
                <w:rFonts w:ascii="Arial" w:hAnsi="Arial" w:cs="Arial"/>
                <w:noProof/>
                <w:color w:val="auto"/>
                <w:sz w:val="20"/>
                <w:szCs w:val="20"/>
                <w:shd w:val="clear" w:color="auto" w:fill="FFFFFF"/>
                <w:lang w:val="en-GB"/>
              </w:rPr>
              <w:t>cession(s) of rights corresponding to the video recording (Form ICH-07-video)</w:t>
            </w:r>
          </w:p>
        </w:tc>
      </w:tr>
      <w:tr w:rsidR="00601B68" w:rsidRPr="00FF5A6F" w:rsidTr="000E3A6F">
        <w:tblPrEx>
          <w:tblBorders>
            <w:insideV w:val="none" w:sz="0" w:space="0" w:color="auto"/>
          </w:tblBorders>
        </w:tblPrEx>
        <w:trPr>
          <w:cantSplit/>
        </w:trPr>
        <w:tc>
          <w:tcPr>
            <w:tcW w:w="9639" w:type="dxa"/>
            <w:gridSpan w:val="2"/>
            <w:tcBorders>
              <w:top w:val="nil"/>
              <w:left w:val="nil"/>
              <w:bottom w:val="single" w:sz="4" w:space="0" w:color="auto"/>
              <w:right w:val="nil"/>
            </w:tcBorders>
            <w:shd w:val="clear" w:color="auto" w:fill="auto"/>
          </w:tcPr>
          <w:p w:rsidR="00601B68" w:rsidRPr="00FF5A6F" w:rsidRDefault="00601B68" w:rsidP="000E3A6F">
            <w:pPr>
              <w:pStyle w:val="Grille02N"/>
              <w:tabs>
                <w:tab w:val="left" w:pos="567"/>
                <w:tab w:val="left" w:pos="1134"/>
                <w:tab w:val="left" w:pos="1701"/>
              </w:tabs>
              <w:ind w:right="113"/>
              <w:jc w:val="left"/>
              <w:rPr>
                <w:noProof/>
                <w:lang w:val="en-GB"/>
              </w:rPr>
            </w:pPr>
            <w:r w:rsidRPr="00FF5A6F">
              <w:rPr>
                <w:noProof/>
                <w:lang w:val="en-GB"/>
              </w:rPr>
              <w:t>6.b.</w:t>
            </w:r>
            <w:r w:rsidRPr="00FF5A6F">
              <w:rPr>
                <w:noProof/>
                <w:lang w:val="en-GB"/>
              </w:rPr>
              <w:tab/>
              <w:t>Principal published references (optional)</w:t>
            </w:r>
          </w:p>
          <w:p w:rsidR="00601B68" w:rsidRPr="00FF5A6F" w:rsidRDefault="00601B68" w:rsidP="00E92042">
            <w:pPr>
              <w:pStyle w:val="Grille02N"/>
              <w:tabs>
                <w:tab w:val="left" w:pos="567"/>
                <w:tab w:val="left" w:pos="1134"/>
                <w:tab w:val="left" w:pos="1701"/>
              </w:tabs>
              <w:spacing w:after="0"/>
              <w:ind w:right="113"/>
              <w:jc w:val="both"/>
              <w:rPr>
                <w:b w:val="0"/>
                <w:bCs w:val="0"/>
                <w:i/>
                <w:iCs/>
                <w:noProof/>
                <w:sz w:val="18"/>
                <w:szCs w:val="18"/>
                <w:lang w:val="en-GB"/>
              </w:rPr>
            </w:pPr>
            <w:r w:rsidRPr="00FF5A6F">
              <w:rPr>
                <w:b w:val="0"/>
                <w:bCs w:val="0"/>
                <w:i/>
                <w:iCs/>
                <w:noProof/>
                <w:sz w:val="18"/>
                <w:szCs w:val="18"/>
                <w:lang w:val="en-GB"/>
              </w:rPr>
              <w:t>Submitting States may wish to list, using a standard bibliographic format, principal published references providing supplementary information on the element, such as books, articles, audio-visual materials or websites. Such published works should not be sent along with the nomination.</w:t>
            </w:r>
          </w:p>
          <w:p w:rsidR="00601B68" w:rsidRPr="00FF5A6F" w:rsidRDefault="00601B68" w:rsidP="00E92042">
            <w:pPr>
              <w:pStyle w:val="Word"/>
              <w:spacing w:line="240" w:lineRule="auto"/>
              <w:rPr>
                <w:noProof/>
                <w:lang w:val="en-GB"/>
              </w:rPr>
            </w:pPr>
            <w:r w:rsidRPr="00FF5A6F">
              <w:rPr>
                <w:noProof/>
                <w:sz w:val="18"/>
                <w:szCs w:val="18"/>
                <w:lang w:val="en-GB"/>
              </w:rPr>
              <w:t>Not to exceed one standard page.</w:t>
            </w:r>
          </w:p>
        </w:tc>
      </w:tr>
      <w:tr w:rsidR="00601B68" w:rsidRPr="00FF5A6F" w:rsidTr="00154131">
        <w:tblPrEx>
          <w:tblBorders>
            <w:insideV w:val="none" w:sz="0" w:space="0" w:color="auto"/>
          </w:tblBorders>
        </w:tblPrEx>
        <w:trPr>
          <w:gridAfter w:val="1"/>
          <w:wAfter w:w="141" w:type="dxa"/>
        </w:trPr>
        <w:tc>
          <w:tcPr>
            <w:tcW w:w="9498" w:type="dxa"/>
            <w:tcBorders>
              <w:bottom w:val="single" w:sz="4" w:space="0" w:color="auto"/>
            </w:tcBorders>
            <w:shd w:val="clear" w:color="auto" w:fill="auto"/>
            <w:tcMar>
              <w:top w:w="113" w:type="dxa"/>
              <w:left w:w="113" w:type="dxa"/>
              <w:bottom w:w="113" w:type="dxa"/>
              <w:right w:w="113" w:type="dxa"/>
            </w:tcMar>
          </w:tcPr>
          <w:p w:rsidR="00601B68" w:rsidRPr="00FF5A6F" w:rsidRDefault="00601B68" w:rsidP="00154131">
            <w:pPr>
              <w:ind w:right="170"/>
              <w:jc w:val="both"/>
              <w:rPr>
                <w:noProof/>
                <w:sz w:val="22"/>
                <w:szCs w:val="22"/>
                <w:lang w:val="en-GB"/>
              </w:rPr>
            </w:pPr>
            <w:r w:rsidRPr="00FF5A6F">
              <w:rPr>
                <w:noProof/>
                <w:sz w:val="22"/>
                <w:szCs w:val="22"/>
                <w:lang w:val="en-GB"/>
              </w:rPr>
              <w:t xml:space="preserve">BLUM, Dieter, WUNDERLIN, Dominik, RAMSEYER, Urs, </w:t>
            </w:r>
            <w:r w:rsidRPr="00FF5A6F">
              <w:rPr>
                <w:i/>
                <w:noProof/>
                <w:sz w:val="22"/>
                <w:szCs w:val="22"/>
                <w:lang w:val="en-GB"/>
              </w:rPr>
              <w:t>Basler Fasnacht. Menschen hinter Masken</w:t>
            </w:r>
            <w:r w:rsidRPr="00FF5A6F">
              <w:rPr>
                <w:noProof/>
                <w:sz w:val="22"/>
                <w:szCs w:val="22"/>
                <w:lang w:val="en-GB"/>
              </w:rPr>
              <w:t>. Basel 1999.</w:t>
            </w:r>
            <w:r w:rsidRPr="00FF5A6F">
              <w:rPr>
                <w:noProof/>
                <w:sz w:val="22"/>
                <w:szCs w:val="22"/>
                <w:lang w:val="en-GB"/>
              </w:rPr>
              <w:br/>
              <w:t xml:space="preserve">BRODBECK, Yuko [et al.], </w:t>
            </w:r>
            <w:r w:rsidRPr="00FF5A6F">
              <w:rPr>
                <w:i/>
                <w:noProof/>
                <w:sz w:val="22"/>
                <w:szCs w:val="22"/>
                <w:lang w:val="en-GB"/>
              </w:rPr>
              <w:t>D Frau Fasnacht in Frangge und Räppli, Untersuchung über die volkswirtschaftliche Bedeutung der Basler Fasnacht. Fachhochschule beider Basel</w:t>
            </w:r>
            <w:r w:rsidRPr="00FF5A6F">
              <w:rPr>
                <w:noProof/>
                <w:sz w:val="22"/>
                <w:szCs w:val="22"/>
                <w:lang w:val="en-GB"/>
              </w:rPr>
              <w:t>, Dep. Wirtschaft. Basel 2005.</w:t>
            </w:r>
            <w:r w:rsidRPr="00FF5A6F">
              <w:rPr>
                <w:noProof/>
                <w:sz w:val="22"/>
                <w:szCs w:val="22"/>
                <w:lang w:val="en-GB"/>
              </w:rPr>
              <w:br/>
              <w:t xml:space="preserve">BURCKHARDT-SEEBASS, Christine et al., </w:t>
            </w:r>
            <w:r w:rsidRPr="00FF5A6F">
              <w:rPr>
                <w:i/>
                <w:noProof/>
                <w:sz w:val="22"/>
                <w:szCs w:val="22"/>
                <w:lang w:val="en-GB"/>
              </w:rPr>
              <w:t xml:space="preserve">Zwischentöne. Fasnacht und städtische Gesellschaftin Basel 1923 </w:t>
            </w:r>
            <w:r w:rsidRPr="00FF5A6F">
              <w:rPr>
                <w:rFonts w:cs="Arial"/>
                <w:i/>
                <w:noProof/>
                <w:sz w:val="22"/>
                <w:szCs w:val="22"/>
                <w:lang w:val="en-GB"/>
              </w:rPr>
              <w:t xml:space="preserve">– </w:t>
            </w:r>
            <w:r w:rsidRPr="00FF5A6F">
              <w:rPr>
                <w:i/>
                <w:noProof/>
                <w:sz w:val="22"/>
                <w:szCs w:val="22"/>
                <w:lang w:val="en-GB"/>
              </w:rPr>
              <w:t>1998</w:t>
            </w:r>
            <w:r w:rsidRPr="00FF5A6F">
              <w:rPr>
                <w:noProof/>
                <w:sz w:val="22"/>
                <w:szCs w:val="22"/>
                <w:lang w:val="en-GB"/>
              </w:rPr>
              <w:t>. Basel 1998.</w:t>
            </w:r>
            <w:r w:rsidRPr="00FF5A6F">
              <w:rPr>
                <w:noProof/>
                <w:sz w:val="22"/>
                <w:szCs w:val="22"/>
                <w:lang w:val="en-GB"/>
              </w:rPr>
              <w:br/>
              <w:t xml:space="preserve">CHRIST, Dorothee, ZEPF, Peter, </w:t>
            </w:r>
            <w:r w:rsidRPr="00FF5A6F">
              <w:rPr>
                <w:i/>
                <w:noProof/>
                <w:sz w:val="22"/>
                <w:szCs w:val="22"/>
                <w:lang w:val="en-GB"/>
              </w:rPr>
              <w:t>Basler Fasnachts-Laternen</w:t>
            </w:r>
            <w:r w:rsidRPr="00FF5A6F">
              <w:rPr>
                <w:noProof/>
                <w:sz w:val="22"/>
                <w:szCs w:val="22"/>
                <w:lang w:val="en-GB"/>
              </w:rPr>
              <w:t xml:space="preserve">. Basel 1980. </w:t>
            </w:r>
            <w:r w:rsidRPr="00FF5A6F">
              <w:rPr>
                <w:noProof/>
                <w:sz w:val="22"/>
                <w:szCs w:val="22"/>
                <w:lang w:val="en-GB"/>
              </w:rPr>
              <w:br/>
              <w:t xml:space="preserve">CHRIST, Robert B., MEIER, Eugen A., </w:t>
            </w:r>
            <w:r w:rsidRPr="00FF5A6F">
              <w:rPr>
                <w:i/>
                <w:noProof/>
                <w:sz w:val="22"/>
                <w:szCs w:val="22"/>
                <w:lang w:val="en-GB"/>
              </w:rPr>
              <w:t>Fasnacht in Basel</w:t>
            </w:r>
            <w:r w:rsidRPr="00FF5A6F">
              <w:rPr>
                <w:noProof/>
                <w:sz w:val="22"/>
                <w:szCs w:val="22"/>
                <w:lang w:val="en-GB"/>
              </w:rPr>
              <w:t>. Basel 1968.</w:t>
            </w:r>
            <w:r w:rsidRPr="00FF5A6F">
              <w:rPr>
                <w:noProof/>
                <w:sz w:val="22"/>
                <w:szCs w:val="22"/>
                <w:lang w:val="en-GB"/>
              </w:rPr>
              <w:br/>
              <w:t xml:space="preserve">CHRISTEN, Corina, </w:t>
            </w:r>
            <w:r w:rsidRPr="00FF5A6F">
              <w:rPr>
                <w:i/>
                <w:noProof/>
                <w:sz w:val="22"/>
                <w:szCs w:val="22"/>
                <w:lang w:val="en-GB"/>
              </w:rPr>
              <w:t>Basler Fasnachtsplaketten, Zeitspiegel 1911 – 2007</w:t>
            </w:r>
            <w:r w:rsidRPr="00FF5A6F">
              <w:rPr>
                <w:noProof/>
                <w:sz w:val="22"/>
                <w:szCs w:val="22"/>
                <w:lang w:val="en-GB"/>
              </w:rPr>
              <w:t>. Basel 2006.</w:t>
            </w:r>
            <w:r w:rsidRPr="00FF5A6F">
              <w:rPr>
                <w:noProof/>
                <w:sz w:val="22"/>
                <w:szCs w:val="22"/>
                <w:lang w:val="en-GB"/>
              </w:rPr>
              <w:br/>
              <w:t xml:space="preserve">CIESLAROVÁ, Olga V., </w:t>
            </w:r>
            <w:r w:rsidRPr="00FF5A6F">
              <w:rPr>
                <w:i/>
                <w:noProof/>
                <w:sz w:val="22"/>
                <w:szCs w:val="22"/>
                <w:lang w:val="en-GB"/>
              </w:rPr>
              <w:t>Fasnacht, v Basileji karneval?</w:t>
            </w:r>
            <w:r w:rsidRPr="00FF5A6F">
              <w:rPr>
                <w:noProof/>
                <w:sz w:val="22"/>
                <w:szCs w:val="22"/>
                <w:lang w:val="en-GB"/>
              </w:rPr>
              <w:t xml:space="preserve"> Praha 2013.</w:t>
            </w:r>
            <w:r w:rsidRPr="00FF5A6F">
              <w:rPr>
                <w:noProof/>
                <w:sz w:val="22"/>
                <w:szCs w:val="22"/>
                <w:lang w:val="en-GB"/>
              </w:rPr>
              <w:br/>
              <w:t xml:space="preserve">CURDY, Guy, </w:t>
            </w:r>
            <w:r w:rsidRPr="00FF5A6F">
              <w:rPr>
                <w:i/>
                <w:noProof/>
                <w:sz w:val="22"/>
                <w:szCs w:val="22"/>
                <w:lang w:val="en-GB"/>
              </w:rPr>
              <w:t>D Fasnacht, le carnaval des Bâlois</w:t>
            </w:r>
            <w:r w:rsidRPr="00FF5A6F">
              <w:rPr>
                <w:noProof/>
                <w:sz w:val="22"/>
                <w:szCs w:val="22"/>
                <w:lang w:val="en-GB"/>
              </w:rPr>
              <w:t>. Basel 1984 (3</w:t>
            </w:r>
            <w:r w:rsidRPr="00FF5A6F">
              <w:rPr>
                <w:noProof/>
                <w:sz w:val="22"/>
                <w:szCs w:val="22"/>
                <w:vertAlign w:val="superscript"/>
                <w:lang w:val="en-GB"/>
              </w:rPr>
              <w:t>e</w:t>
            </w:r>
            <w:r w:rsidRPr="00FF5A6F">
              <w:rPr>
                <w:noProof/>
                <w:sz w:val="22"/>
                <w:szCs w:val="22"/>
                <w:lang w:val="en-GB"/>
              </w:rPr>
              <w:t xml:space="preserve"> éd. Reinach 2003) </w:t>
            </w:r>
            <w:r w:rsidRPr="00FF5A6F">
              <w:rPr>
                <w:noProof/>
                <w:sz w:val="22"/>
                <w:szCs w:val="22"/>
                <w:lang w:val="en-GB"/>
              </w:rPr>
              <w:br/>
              <w:t xml:space="preserve">DUTHALER, Georg, </w:t>
            </w:r>
            <w:r w:rsidRPr="00FF5A6F">
              <w:rPr>
                <w:i/>
                <w:noProof/>
                <w:sz w:val="22"/>
                <w:szCs w:val="22"/>
                <w:lang w:val="en-GB"/>
              </w:rPr>
              <w:t>Trommeln und Pfeifen in Basel</w:t>
            </w:r>
            <w:r w:rsidRPr="00FF5A6F">
              <w:rPr>
                <w:noProof/>
                <w:sz w:val="22"/>
                <w:szCs w:val="22"/>
                <w:lang w:val="en-GB"/>
              </w:rPr>
              <w:t>. Basel 1985.</w:t>
            </w:r>
            <w:r w:rsidRPr="00FF5A6F">
              <w:rPr>
                <w:noProof/>
                <w:sz w:val="22"/>
                <w:szCs w:val="22"/>
                <w:lang w:val="en-GB"/>
              </w:rPr>
              <w:br/>
              <w:t xml:space="preserve">DUTHALER, Georg, BACHMANN-GEISER, Brigitte, RAMSEYER, Urs et al., </w:t>
            </w:r>
            <w:r w:rsidRPr="00FF5A6F">
              <w:rPr>
                <w:i/>
                <w:noProof/>
                <w:sz w:val="22"/>
                <w:szCs w:val="22"/>
                <w:lang w:val="en-GB"/>
              </w:rPr>
              <w:t>Vom Trommeln und Pfeifen</w:t>
            </w:r>
            <w:r w:rsidRPr="00FF5A6F">
              <w:rPr>
                <w:noProof/>
                <w:sz w:val="22"/>
                <w:szCs w:val="22"/>
                <w:lang w:val="en-GB"/>
              </w:rPr>
              <w:t>. Basel 1986.</w:t>
            </w:r>
            <w:r w:rsidRPr="00FF5A6F">
              <w:rPr>
                <w:noProof/>
                <w:sz w:val="22"/>
                <w:szCs w:val="22"/>
                <w:lang w:val="en-GB"/>
              </w:rPr>
              <w:br/>
              <w:t xml:space="preserve">Fasnachts-Comité, </w:t>
            </w:r>
            <w:r w:rsidRPr="00FF5A6F">
              <w:rPr>
                <w:i/>
                <w:noProof/>
                <w:sz w:val="22"/>
                <w:szCs w:val="22"/>
                <w:lang w:val="en-GB"/>
              </w:rPr>
              <w:t>Basler Fasnacht – vorwärts, marsch! „Lääse – loose – luege!“</w:t>
            </w:r>
            <w:r w:rsidRPr="00FF5A6F">
              <w:rPr>
                <w:noProof/>
                <w:sz w:val="22"/>
                <w:szCs w:val="22"/>
                <w:lang w:val="en-GB"/>
              </w:rPr>
              <w:t xml:space="preserve"> Basel 2009. (Livre avec CD et DVD)</w:t>
            </w:r>
            <w:r w:rsidRPr="00FF5A6F">
              <w:rPr>
                <w:noProof/>
                <w:sz w:val="22"/>
                <w:szCs w:val="22"/>
                <w:lang w:val="en-GB"/>
              </w:rPr>
              <w:br/>
              <w:t>FÜRSTENBERGER, Marcus, GONZÁLEZ, Emelyn, „</w:t>
            </w:r>
            <w:r w:rsidRPr="00FF5A6F">
              <w:rPr>
                <w:i/>
                <w:noProof/>
                <w:sz w:val="22"/>
                <w:szCs w:val="22"/>
                <w:lang w:val="en-GB"/>
              </w:rPr>
              <w:t>Ei du scheene...“. Das 20. Jahrhundert im Spiegel der Basler Schnitzelbänke.</w:t>
            </w:r>
            <w:r w:rsidR="00B40B55" w:rsidRPr="00FF5A6F">
              <w:rPr>
                <w:noProof/>
                <w:sz w:val="22"/>
                <w:szCs w:val="22"/>
                <w:lang w:val="en-GB"/>
              </w:rPr>
              <w:t>Basel 2002.</w:t>
            </w:r>
            <w:r w:rsidR="00B40B55" w:rsidRPr="00FF5A6F">
              <w:rPr>
                <w:noProof/>
                <w:sz w:val="22"/>
                <w:szCs w:val="22"/>
                <w:lang w:val="en-GB"/>
              </w:rPr>
              <w:br/>
              <w:t xml:space="preserve">GLOTZ, Samuel, </w:t>
            </w:r>
            <w:r w:rsidR="00B40B55" w:rsidRPr="00FF5A6F">
              <w:rPr>
                <w:i/>
                <w:noProof/>
                <w:sz w:val="22"/>
                <w:szCs w:val="22"/>
                <w:lang w:val="en-GB"/>
              </w:rPr>
              <w:t>Tradition carnavalesque de Bâle</w:t>
            </w:r>
            <w:r w:rsidR="00B40B55" w:rsidRPr="00FF5A6F">
              <w:rPr>
                <w:noProof/>
                <w:sz w:val="22"/>
                <w:szCs w:val="22"/>
                <w:lang w:val="en-GB"/>
              </w:rPr>
              <w:t xml:space="preserve">. (Musée international du carnaval et du masque, Binche). </w:t>
            </w:r>
            <w:r w:rsidRPr="00FF5A6F">
              <w:rPr>
                <w:noProof/>
                <w:sz w:val="22"/>
                <w:szCs w:val="22"/>
                <w:lang w:val="en-GB"/>
              </w:rPr>
              <w:t>Mons 1979.</w:t>
            </w:r>
            <w:r w:rsidRPr="00FF5A6F">
              <w:rPr>
                <w:noProof/>
                <w:sz w:val="22"/>
                <w:szCs w:val="22"/>
                <w:lang w:val="en-GB"/>
              </w:rPr>
              <w:br/>
              <w:t xml:space="preserve">GRETHER, Rosmarie, „Frauen an der Basler Fasnacht“, in: </w:t>
            </w:r>
            <w:r w:rsidRPr="00FF5A6F">
              <w:rPr>
                <w:i/>
                <w:noProof/>
                <w:sz w:val="22"/>
                <w:szCs w:val="22"/>
                <w:lang w:val="en-GB"/>
              </w:rPr>
              <w:t>Schweizer Volkskunde 62</w:t>
            </w:r>
            <w:r w:rsidRPr="00FF5A6F">
              <w:rPr>
                <w:noProof/>
                <w:sz w:val="22"/>
                <w:szCs w:val="22"/>
                <w:lang w:val="en-GB"/>
              </w:rPr>
              <w:t>, 1972.</w:t>
            </w:r>
            <w:r w:rsidRPr="00FF5A6F">
              <w:rPr>
                <w:noProof/>
                <w:sz w:val="22"/>
                <w:szCs w:val="22"/>
                <w:lang w:val="en-GB"/>
              </w:rPr>
              <w:br/>
              <w:t xml:space="preserve">HABICHT, Peter, </w:t>
            </w:r>
            <w:r w:rsidRPr="00FF5A6F">
              <w:rPr>
                <w:i/>
                <w:noProof/>
                <w:sz w:val="22"/>
                <w:szCs w:val="22"/>
                <w:lang w:val="en-GB"/>
              </w:rPr>
              <w:t>Pfyffe, ruesse, schränze. Eine Einführung in die Basler Fasnacht. Basel 2004 = Lifting the Mask.</w:t>
            </w:r>
            <w:r w:rsidRPr="00FF5A6F">
              <w:rPr>
                <w:noProof/>
                <w:sz w:val="22"/>
                <w:szCs w:val="22"/>
                <w:lang w:val="en-GB"/>
              </w:rPr>
              <w:t xml:space="preserve"> Basel 2012.</w:t>
            </w:r>
            <w:r w:rsidRPr="00FF5A6F">
              <w:rPr>
                <w:noProof/>
                <w:sz w:val="22"/>
                <w:szCs w:val="22"/>
                <w:lang w:val="en-GB"/>
              </w:rPr>
              <w:br/>
              <w:t xml:space="preserve">HOFFMANN-KRAYER, Eduard, „Die Fastnachtsgebräuche in der Schweiz“, in: </w:t>
            </w:r>
            <w:r w:rsidRPr="00FF5A6F">
              <w:rPr>
                <w:i/>
                <w:noProof/>
                <w:sz w:val="22"/>
                <w:szCs w:val="22"/>
                <w:lang w:val="en-GB"/>
              </w:rPr>
              <w:t>Schweizerisches Archiv für Volkskunde 1</w:t>
            </w:r>
            <w:r w:rsidRPr="00FF5A6F">
              <w:rPr>
                <w:noProof/>
                <w:sz w:val="22"/>
                <w:szCs w:val="22"/>
                <w:lang w:val="en-GB"/>
              </w:rPr>
              <w:t>, 1897.</w:t>
            </w:r>
            <w:r w:rsidRPr="00FF5A6F">
              <w:rPr>
                <w:noProof/>
                <w:sz w:val="22"/>
                <w:szCs w:val="22"/>
                <w:lang w:val="en-GB"/>
              </w:rPr>
              <w:br/>
              <w:t xml:space="preserve">HRISZTOVA-GOTTHARDT, Hrisztalina, </w:t>
            </w:r>
            <w:r w:rsidRPr="00FF5A6F">
              <w:rPr>
                <w:i/>
                <w:noProof/>
                <w:sz w:val="22"/>
                <w:szCs w:val="22"/>
                <w:lang w:val="en-GB"/>
              </w:rPr>
              <w:t>The Basel Carnival, where folklore meets humour</w:t>
            </w:r>
            <w:r w:rsidRPr="00FF5A6F">
              <w:rPr>
                <w:noProof/>
                <w:sz w:val="22"/>
                <w:szCs w:val="22"/>
                <w:lang w:val="en-GB"/>
              </w:rPr>
              <w:t xml:space="preserve">. Komárno 2014. </w:t>
            </w:r>
            <w:r w:rsidRPr="00FF5A6F">
              <w:rPr>
                <w:noProof/>
                <w:sz w:val="22"/>
                <w:szCs w:val="22"/>
                <w:lang w:val="en-GB"/>
              </w:rPr>
              <w:br/>
              <w:t>HUGGER, Paul, « En Suisse », in: D</w:t>
            </w:r>
            <w:r w:rsidR="00FF5A6F" w:rsidRPr="00FF5A6F">
              <w:rPr>
                <w:noProof/>
                <w:sz w:val="22"/>
                <w:szCs w:val="22"/>
                <w:lang w:val="en-GB"/>
              </w:rPr>
              <w:t>’</w:t>
            </w:r>
            <w:r w:rsidRPr="00FF5A6F">
              <w:rPr>
                <w:noProof/>
                <w:sz w:val="22"/>
                <w:szCs w:val="22"/>
                <w:lang w:val="en-GB"/>
              </w:rPr>
              <w:t xml:space="preserve">AYALA, Pier Giovanni, BOITEUX, Martine: </w:t>
            </w:r>
            <w:r w:rsidRPr="00FF5A6F">
              <w:rPr>
                <w:i/>
                <w:noProof/>
                <w:sz w:val="22"/>
                <w:szCs w:val="22"/>
                <w:lang w:val="en-GB"/>
              </w:rPr>
              <w:t>Carnavals et mascarades.</w:t>
            </w:r>
            <w:r w:rsidRPr="00FF5A6F">
              <w:rPr>
                <w:noProof/>
                <w:sz w:val="22"/>
                <w:szCs w:val="22"/>
                <w:lang w:val="en-GB"/>
              </w:rPr>
              <w:t xml:space="preserve"> Paris 1988. </w:t>
            </w:r>
            <w:r w:rsidRPr="00FF5A6F">
              <w:rPr>
                <w:noProof/>
                <w:sz w:val="22"/>
                <w:szCs w:val="22"/>
                <w:lang w:val="en-GB"/>
              </w:rPr>
              <w:br/>
              <w:t>MACAY, Christine, “The political street theater of Basel</w:t>
            </w:r>
            <w:r w:rsidR="00FF5A6F" w:rsidRPr="00FF5A6F">
              <w:rPr>
                <w:noProof/>
                <w:sz w:val="22"/>
                <w:szCs w:val="22"/>
                <w:lang w:val="en-GB"/>
              </w:rPr>
              <w:t>’</w:t>
            </w:r>
            <w:r w:rsidRPr="00FF5A6F">
              <w:rPr>
                <w:noProof/>
                <w:sz w:val="22"/>
                <w:szCs w:val="22"/>
                <w:lang w:val="en-GB"/>
              </w:rPr>
              <w:t xml:space="preserve">s </w:t>
            </w:r>
            <w:r w:rsidR="00FF5A6F" w:rsidRPr="00FF5A6F">
              <w:rPr>
                <w:noProof/>
                <w:sz w:val="22"/>
                <w:szCs w:val="22"/>
                <w:lang w:val="en-GB"/>
              </w:rPr>
              <w:t>‘</w:t>
            </w:r>
            <w:r w:rsidRPr="00FF5A6F">
              <w:rPr>
                <w:noProof/>
                <w:sz w:val="22"/>
                <w:szCs w:val="22"/>
                <w:lang w:val="en-GB"/>
              </w:rPr>
              <w:t>Fasnacht</w:t>
            </w:r>
            <w:r w:rsidR="00FF5A6F" w:rsidRPr="00FF5A6F">
              <w:rPr>
                <w:noProof/>
                <w:sz w:val="22"/>
                <w:szCs w:val="22"/>
                <w:lang w:val="en-GB"/>
              </w:rPr>
              <w:t>’</w:t>
            </w:r>
            <w:r w:rsidRPr="00FF5A6F">
              <w:rPr>
                <w:noProof/>
                <w:sz w:val="22"/>
                <w:szCs w:val="22"/>
                <w:lang w:val="en-GB"/>
              </w:rPr>
              <w:t xml:space="preserve"> as an Agent of Social Change”, in: FEUERSTEIN, Marcia, READ, Gray (éd.), </w:t>
            </w:r>
            <w:r w:rsidRPr="00FF5A6F">
              <w:rPr>
                <w:i/>
                <w:noProof/>
                <w:sz w:val="22"/>
                <w:szCs w:val="22"/>
                <w:lang w:val="en-GB"/>
              </w:rPr>
              <w:t>Architecture as a performing art</w:t>
            </w:r>
            <w:r w:rsidRPr="00FF5A6F">
              <w:rPr>
                <w:noProof/>
                <w:sz w:val="22"/>
                <w:szCs w:val="22"/>
                <w:lang w:val="en-GB"/>
              </w:rPr>
              <w:t xml:space="preserve">. </w:t>
            </w:r>
            <w:r w:rsidR="00B40B55" w:rsidRPr="00FF5A6F">
              <w:rPr>
                <w:noProof/>
                <w:sz w:val="22"/>
                <w:szCs w:val="22"/>
                <w:lang w:val="en-GB"/>
              </w:rPr>
              <w:t>Burlington 2012.</w:t>
            </w:r>
            <w:r w:rsidR="00B40B55" w:rsidRPr="00FF5A6F">
              <w:rPr>
                <w:noProof/>
                <w:sz w:val="22"/>
                <w:szCs w:val="22"/>
                <w:lang w:val="en-GB"/>
              </w:rPr>
              <w:br/>
              <w:t>MATHEWS, Philip, « La Fasnacht de Bâle, une vue d</w:t>
            </w:r>
            <w:r w:rsidR="00FF5A6F" w:rsidRPr="00FF5A6F">
              <w:rPr>
                <w:noProof/>
                <w:sz w:val="22"/>
                <w:szCs w:val="22"/>
                <w:lang w:val="en-GB"/>
              </w:rPr>
              <w:t>’</w:t>
            </w:r>
            <w:r w:rsidR="00B40B55" w:rsidRPr="00FF5A6F">
              <w:rPr>
                <w:noProof/>
                <w:sz w:val="22"/>
                <w:szCs w:val="22"/>
                <w:lang w:val="en-GB"/>
              </w:rPr>
              <w:t xml:space="preserve">ensemble », in: UNESCO et al., </w:t>
            </w:r>
            <w:r w:rsidR="00B40B55" w:rsidRPr="00FF5A6F">
              <w:rPr>
                <w:i/>
                <w:noProof/>
                <w:sz w:val="22"/>
                <w:szCs w:val="22"/>
                <w:lang w:val="en-GB"/>
              </w:rPr>
              <w:t>Le carnaval, la fête et la communication. Actes des premières rencontres internationales, Nice 1984</w:t>
            </w:r>
            <w:r w:rsidR="00B40B55" w:rsidRPr="00FF5A6F">
              <w:rPr>
                <w:noProof/>
                <w:sz w:val="22"/>
                <w:szCs w:val="22"/>
                <w:lang w:val="en-GB"/>
              </w:rPr>
              <w:t>. Nice 1985.</w:t>
            </w:r>
            <w:r w:rsidR="00B40B55" w:rsidRPr="00FF5A6F">
              <w:rPr>
                <w:noProof/>
                <w:sz w:val="22"/>
                <w:szCs w:val="22"/>
                <w:lang w:val="en-GB"/>
              </w:rPr>
              <w:br/>
              <w:t xml:space="preserve">MEIER Eugen A. (éd.), </w:t>
            </w:r>
            <w:r w:rsidR="00B40B55" w:rsidRPr="00FF5A6F">
              <w:rPr>
                <w:i/>
                <w:noProof/>
                <w:sz w:val="22"/>
                <w:szCs w:val="22"/>
                <w:lang w:val="en-GB"/>
              </w:rPr>
              <w:t>Die Basler Fasnacht</w:t>
            </w:r>
            <w:r w:rsidR="00B40B55" w:rsidRPr="00FF5A6F">
              <w:rPr>
                <w:noProof/>
                <w:sz w:val="22"/>
                <w:szCs w:val="22"/>
                <w:lang w:val="en-GB"/>
              </w:rPr>
              <w:t xml:space="preserve">. </w:t>
            </w:r>
            <w:r w:rsidRPr="00FF5A6F">
              <w:rPr>
                <w:noProof/>
                <w:sz w:val="22"/>
                <w:szCs w:val="22"/>
                <w:lang w:val="en-GB"/>
              </w:rPr>
              <w:t>Basel 1985.</w:t>
            </w:r>
            <w:r w:rsidRPr="00FF5A6F">
              <w:rPr>
                <w:noProof/>
                <w:sz w:val="22"/>
                <w:szCs w:val="22"/>
                <w:lang w:val="en-GB"/>
              </w:rPr>
              <w:br/>
              <w:t xml:space="preserve">TRACHSLER, Beat, </w:t>
            </w:r>
            <w:r w:rsidRPr="00FF5A6F">
              <w:rPr>
                <w:i/>
                <w:noProof/>
                <w:sz w:val="22"/>
                <w:szCs w:val="22"/>
                <w:lang w:val="en-GB"/>
              </w:rPr>
              <w:t xml:space="preserve">Vom Narr zum Ueli, Tradition und Wandel von Basler Fasnachtsfiguren. </w:t>
            </w:r>
            <w:r w:rsidRPr="00FF5A6F">
              <w:rPr>
                <w:noProof/>
                <w:sz w:val="22"/>
                <w:szCs w:val="22"/>
                <w:lang w:val="en-GB"/>
              </w:rPr>
              <w:t>Basel 2004.</w:t>
            </w:r>
            <w:r w:rsidRPr="00FF5A6F">
              <w:rPr>
                <w:i/>
                <w:noProof/>
                <w:sz w:val="22"/>
                <w:szCs w:val="22"/>
                <w:lang w:val="en-GB"/>
              </w:rPr>
              <w:br/>
            </w:r>
            <w:r w:rsidRPr="00FF5A6F">
              <w:rPr>
                <w:noProof/>
                <w:sz w:val="22"/>
                <w:szCs w:val="22"/>
                <w:lang w:val="en-GB"/>
              </w:rPr>
              <w:t xml:space="preserve">WUNDERLIN, Dominik, „Die Guggenmusiken in Basel. Die Entwicklung einer fasnächtlichen Besonderheit“, in: </w:t>
            </w:r>
            <w:r w:rsidRPr="00FF5A6F">
              <w:rPr>
                <w:i/>
                <w:noProof/>
                <w:sz w:val="22"/>
                <w:szCs w:val="22"/>
                <w:lang w:val="en-GB"/>
              </w:rPr>
              <w:t>Schweizer Volkskunde 75</w:t>
            </w:r>
            <w:r w:rsidRPr="00FF5A6F">
              <w:rPr>
                <w:noProof/>
                <w:sz w:val="22"/>
                <w:szCs w:val="22"/>
                <w:lang w:val="en-GB"/>
              </w:rPr>
              <w:t>, 1985.</w:t>
            </w:r>
            <w:r w:rsidRPr="00FF5A6F">
              <w:rPr>
                <w:noProof/>
                <w:sz w:val="22"/>
                <w:szCs w:val="22"/>
                <w:lang w:val="en-GB"/>
              </w:rPr>
              <w:br/>
              <w:t xml:space="preserve">WUNDERLIN, Dominik, „Die Basler Fasnacht“, in: WUNDERLIN, Dominik (éd.), </w:t>
            </w:r>
            <w:r w:rsidRPr="00FF5A6F">
              <w:rPr>
                <w:i/>
                <w:noProof/>
                <w:sz w:val="22"/>
                <w:szCs w:val="22"/>
                <w:lang w:val="en-GB"/>
              </w:rPr>
              <w:t xml:space="preserve">Fasnacht </w:t>
            </w:r>
            <w:r w:rsidRPr="00FF5A6F">
              <w:rPr>
                <w:rFonts w:cs="Arial"/>
                <w:i/>
                <w:noProof/>
                <w:sz w:val="22"/>
                <w:szCs w:val="22"/>
                <w:lang w:val="en-GB"/>
              </w:rPr>
              <w:t>–</w:t>
            </w:r>
            <w:r w:rsidRPr="00FF5A6F">
              <w:rPr>
                <w:i/>
                <w:noProof/>
                <w:sz w:val="22"/>
                <w:szCs w:val="22"/>
                <w:lang w:val="en-GB"/>
              </w:rPr>
              <w:t xml:space="preserve"> Fasnet </w:t>
            </w:r>
            <w:r w:rsidRPr="00FF5A6F">
              <w:rPr>
                <w:rFonts w:cs="Arial"/>
                <w:i/>
                <w:noProof/>
                <w:sz w:val="22"/>
                <w:szCs w:val="22"/>
                <w:lang w:val="en-GB"/>
              </w:rPr>
              <w:t>–</w:t>
            </w:r>
            <w:r w:rsidRPr="00FF5A6F">
              <w:rPr>
                <w:i/>
                <w:noProof/>
                <w:sz w:val="22"/>
                <w:szCs w:val="22"/>
                <w:lang w:val="en-GB"/>
              </w:rPr>
              <w:t xml:space="preserve"> Carnaval im Dreiland</w:t>
            </w:r>
            <w:r w:rsidRPr="00FF5A6F">
              <w:rPr>
                <w:noProof/>
                <w:sz w:val="22"/>
                <w:szCs w:val="22"/>
                <w:lang w:val="en-GB"/>
              </w:rPr>
              <w:t>. Basel 2005.</w:t>
            </w:r>
            <w:r w:rsidRPr="00FF5A6F">
              <w:rPr>
                <w:noProof/>
                <w:sz w:val="22"/>
                <w:szCs w:val="22"/>
                <w:lang w:val="en-GB"/>
              </w:rPr>
              <w:br/>
              <w:t xml:space="preserve">WUNDERLIN, Dominik, „Gesichtslarven in der Basler Fasnacht, Zur Entstehung einer fasnächtlichen Besonderheit“, in: </w:t>
            </w:r>
            <w:r w:rsidRPr="00FF5A6F">
              <w:rPr>
                <w:i/>
                <w:noProof/>
                <w:sz w:val="22"/>
                <w:szCs w:val="22"/>
                <w:lang w:val="en-GB"/>
              </w:rPr>
              <w:t>Rheinisches Jahrbuch für Volkskunde 36</w:t>
            </w:r>
            <w:r w:rsidRPr="00FF5A6F">
              <w:rPr>
                <w:noProof/>
                <w:sz w:val="22"/>
                <w:szCs w:val="22"/>
                <w:lang w:val="en-GB"/>
              </w:rPr>
              <w:t>, 2005/2006.</w:t>
            </w:r>
            <w:r w:rsidRPr="00FF5A6F">
              <w:rPr>
                <w:noProof/>
                <w:sz w:val="22"/>
                <w:szCs w:val="22"/>
                <w:lang w:val="en-GB"/>
              </w:rPr>
              <w:br/>
              <w:t xml:space="preserve">WUNDERLIN, Dominik, „Hintendrein wie die Alte Fasnacht In Basel ticken die Uhren anders“, in: WAGER Wulf (réd.), </w:t>
            </w:r>
            <w:r w:rsidRPr="00FF5A6F">
              <w:rPr>
                <w:i/>
                <w:noProof/>
                <w:sz w:val="22"/>
                <w:szCs w:val="22"/>
                <w:lang w:val="en-GB"/>
              </w:rPr>
              <w:t>Fasnacht am Oberrhein – Eine Herzensangelegenheit</w:t>
            </w:r>
            <w:r w:rsidRPr="00FF5A6F">
              <w:rPr>
                <w:noProof/>
                <w:sz w:val="22"/>
                <w:szCs w:val="22"/>
                <w:lang w:val="en-GB"/>
              </w:rPr>
              <w:t xml:space="preserve">. </w:t>
            </w:r>
            <w:r w:rsidR="00B40B55" w:rsidRPr="00FF5A6F">
              <w:rPr>
                <w:noProof/>
                <w:sz w:val="22"/>
                <w:szCs w:val="22"/>
                <w:lang w:val="en-GB"/>
              </w:rPr>
              <w:t>[Altenriet] 2011.</w:t>
            </w:r>
            <w:r w:rsidR="00B40B55" w:rsidRPr="00FF5A6F">
              <w:rPr>
                <w:noProof/>
                <w:sz w:val="22"/>
                <w:szCs w:val="22"/>
                <w:lang w:val="en-GB"/>
              </w:rPr>
              <w:br/>
              <w:t>WUNDERLIN, Dominik, « L</w:t>
            </w:r>
            <w:r w:rsidR="00FF5A6F" w:rsidRPr="00FF5A6F">
              <w:rPr>
                <w:noProof/>
                <w:sz w:val="22"/>
                <w:szCs w:val="22"/>
                <w:lang w:val="en-GB"/>
              </w:rPr>
              <w:t>’</w:t>
            </w:r>
            <w:r w:rsidR="00B40B55" w:rsidRPr="00FF5A6F">
              <w:rPr>
                <w:noProof/>
                <w:sz w:val="22"/>
                <w:szCs w:val="22"/>
                <w:lang w:val="en-GB"/>
              </w:rPr>
              <w:t>exception bâloise : un carnaval réformé / Le carnaval des Bâlois – Une fête subversive? / Une danse carnavalesque autour du „Veau d</w:t>
            </w:r>
            <w:r w:rsidR="00FF5A6F" w:rsidRPr="00FF5A6F">
              <w:rPr>
                <w:noProof/>
                <w:sz w:val="22"/>
                <w:szCs w:val="22"/>
                <w:lang w:val="en-GB"/>
              </w:rPr>
              <w:t>’</w:t>
            </w:r>
            <w:r w:rsidR="00B40B55" w:rsidRPr="00FF5A6F">
              <w:rPr>
                <w:noProof/>
                <w:sz w:val="22"/>
                <w:szCs w:val="22"/>
                <w:lang w:val="en-GB"/>
              </w:rPr>
              <w:t xml:space="preserve">or“ [3 articles, iIl.], in: </w:t>
            </w:r>
            <w:r w:rsidR="00B40B55" w:rsidRPr="00FF5A6F">
              <w:rPr>
                <w:i/>
                <w:noProof/>
                <w:sz w:val="22"/>
                <w:szCs w:val="22"/>
                <w:lang w:val="en-GB"/>
              </w:rPr>
              <w:t>Le Monde à l</w:t>
            </w:r>
            <w:r w:rsidR="00FF5A6F" w:rsidRPr="00FF5A6F">
              <w:rPr>
                <w:i/>
                <w:noProof/>
                <w:sz w:val="22"/>
                <w:szCs w:val="22"/>
                <w:lang w:val="en-GB"/>
              </w:rPr>
              <w:t>’</w:t>
            </w:r>
            <w:r w:rsidR="00B40B55" w:rsidRPr="00FF5A6F">
              <w:rPr>
                <w:i/>
                <w:noProof/>
                <w:sz w:val="22"/>
                <w:szCs w:val="22"/>
                <w:lang w:val="en-GB"/>
              </w:rPr>
              <w:t>envers, Carnavals et mascarades d</w:t>
            </w:r>
            <w:r w:rsidR="00FF5A6F" w:rsidRPr="00FF5A6F">
              <w:rPr>
                <w:i/>
                <w:noProof/>
                <w:sz w:val="22"/>
                <w:szCs w:val="22"/>
                <w:lang w:val="en-GB"/>
              </w:rPr>
              <w:t>’</w:t>
            </w:r>
            <w:r w:rsidR="00B40B55" w:rsidRPr="00FF5A6F">
              <w:rPr>
                <w:i/>
                <w:noProof/>
                <w:sz w:val="22"/>
                <w:szCs w:val="22"/>
                <w:lang w:val="en-GB"/>
              </w:rPr>
              <w:t>Europe et de Méditerranée.</w:t>
            </w:r>
            <w:r w:rsidR="00B40B55" w:rsidRPr="00FF5A6F">
              <w:rPr>
                <w:noProof/>
                <w:sz w:val="22"/>
                <w:szCs w:val="22"/>
                <w:lang w:val="en-GB"/>
              </w:rPr>
              <w:t xml:space="preserve"> Musée des Civilisations de l</w:t>
            </w:r>
            <w:r w:rsidR="00FF5A6F" w:rsidRPr="00FF5A6F">
              <w:rPr>
                <w:noProof/>
                <w:sz w:val="22"/>
                <w:szCs w:val="22"/>
                <w:lang w:val="en-GB"/>
              </w:rPr>
              <w:t>’</w:t>
            </w:r>
            <w:r w:rsidR="00B40B55" w:rsidRPr="00FF5A6F">
              <w:rPr>
                <w:noProof/>
                <w:sz w:val="22"/>
                <w:szCs w:val="22"/>
                <w:lang w:val="en-GB"/>
              </w:rPr>
              <w:t xml:space="preserve">Europe et de la Méditerranée (Marseille); Musée International du Carnaval et du Masque (Binche). </w:t>
            </w:r>
            <w:r w:rsidRPr="00FF5A6F">
              <w:rPr>
                <w:noProof/>
                <w:sz w:val="22"/>
                <w:szCs w:val="22"/>
                <w:lang w:val="en-GB"/>
              </w:rPr>
              <w:t>Paris 2014.</w:t>
            </w:r>
            <w:r w:rsidRPr="00FF5A6F">
              <w:rPr>
                <w:noProof/>
                <w:sz w:val="22"/>
                <w:szCs w:val="22"/>
                <w:lang w:val="en-GB"/>
              </w:rPr>
              <w:br/>
              <w:t xml:space="preserve">ZIMMER, Katja, </w:t>
            </w:r>
            <w:r w:rsidRPr="00FF5A6F">
              <w:rPr>
                <w:i/>
                <w:noProof/>
                <w:sz w:val="22"/>
                <w:szCs w:val="22"/>
                <w:lang w:val="en-GB"/>
              </w:rPr>
              <w:t>In Bökenwise und in tüfels hüten, Fasnacht im mittelalterlichen Basel</w:t>
            </w:r>
            <w:r w:rsidRPr="00FF5A6F">
              <w:rPr>
                <w:noProof/>
                <w:sz w:val="22"/>
                <w:szCs w:val="22"/>
                <w:lang w:val="en-GB"/>
              </w:rPr>
              <w:t>. Basel 2005.</w:t>
            </w:r>
            <w:r w:rsidRPr="00FF5A6F">
              <w:rPr>
                <w:noProof/>
                <w:sz w:val="22"/>
                <w:szCs w:val="22"/>
                <w:lang w:val="en-GB"/>
              </w:rPr>
              <w:br/>
              <w:t xml:space="preserve">ZINSTAG, Adolf, „Fasnacht in Basel“, in: </w:t>
            </w:r>
            <w:r w:rsidRPr="00FF5A6F">
              <w:rPr>
                <w:i/>
                <w:noProof/>
                <w:sz w:val="22"/>
                <w:szCs w:val="22"/>
                <w:lang w:val="en-GB"/>
              </w:rPr>
              <w:t>Bayreuther Blätter 35</w:t>
            </w:r>
            <w:r w:rsidRPr="00FF5A6F">
              <w:rPr>
                <w:noProof/>
                <w:sz w:val="22"/>
                <w:szCs w:val="22"/>
                <w:lang w:val="en-GB"/>
              </w:rPr>
              <w:t>, 1912.</w:t>
            </w:r>
          </w:p>
        </w:tc>
      </w:tr>
      <w:tr w:rsidR="00601B68" w:rsidRPr="00FF5A6F" w:rsidTr="000E3A6F">
        <w:tblPrEx>
          <w:tblBorders>
            <w:insideV w:val="none" w:sz="0" w:space="0" w:color="auto"/>
          </w:tblBorders>
        </w:tblPrEx>
        <w:trPr>
          <w:cantSplit/>
        </w:trPr>
        <w:tc>
          <w:tcPr>
            <w:tcW w:w="9639" w:type="dxa"/>
            <w:gridSpan w:val="2"/>
            <w:tcBorders>
              <w:top w:val="nil"/>
              <w:left w:val="nil"/>
              <w:bottom w:val="nil"/>
              <w:right w:val="nil"/>
            </w:tcBorders>
            <w:shd w:val="clear" w:color="auto" w:fill="D9D9D9"/>
          </w:tcPr>
          <w:p w:rsidR="00601B68" w:rsidRPr="00FF5A6F" w:rsidRDefault="00601B68" w:rsidP="000E3A6F">
            <w:pPr>
              <w:pStyle w:val="Grille01"/>
              <w:tabs>
                <w:tab w:val="left" w:pos="567"/>
                <w:tab w:val="left" w:pos="1134"/>
                <w:tab w:val="left" w:pos="1701"/>
              </w:tabs>
              <w:spacing w:before="240" w:line="240" w:lineRule="auto"/>
              <w:jc w:val="both"/>
              <w:rPr>
                <w:rFonts w:eastAsia="SimSun" w:cs="Arial"/>
                <w:bCs/>
                <w:smallCaps w:val="0"/>
                <w:noProof/>
                <w:sz w:val="24"/>
                <w:shd w:val="pct15" w:color="auto" w:fill="FFFFFF"/>
                <w:lang w:val="en-GB"/>
              </w:rPr>
            </w:pPr>
            <w:r w:rsidRPr="00FF5A6F">
              <w:rPr>
                <w:rFonts w:eastAsia="SimSun" w:cs="Arial"/>
                <w:bCs/>
                <w:smallCaps w:val="0"/>
                <w:noProof/>
                <w:sz w:val="24"/>
                <w:lang w:val="en-GB"/>
              </w:rPr>
              <w:t>7.</w:t>
            </w:r>
            <w:r w:rsidRPr="00FF5A6F">
              <w:rPr>
                <w:rFonts w:eastAsia="SimSun" w:cs="Arial"/>
                <w:bCs/>
                <w:smallCaps w:val="0"/>
                <w:noProof/>
                <w:sz w:val="24"/>
                <w:lang w:val="en-GB"/>
              </w:rPr>
              <w:tab/>
              <w:t>Signature(s) on behalf of the State(s) Party(ies)</w:t>
            </w:r>
          </w:p>
        </w:tc>
      </w:tr>
      <w:tr w:rsidR="00601B68" w:rsidRPr="00FF5A6F" w:rsidTr="000E3A6F">
        <w:tblPrEx>
          <w:tblBorders>
            <w:insideV w:val="none" w:sz="0" w:space="0" w:color="auto"/>
          </w:tblBorders>
        </w:tblPrEx>
        <w:trPr>
          <w:cantSplit/>
        </w:trPr>
        <w:tc>
          <w:tcPr>
            <w:tcW w:w="9639" w:type="dxa"/>
            <w:gridSpan w:val="2"/>
            <w:tcBorders>
              <w:top w:val="nil"/>
              <w:left w:val="nil"/>
              <w:bottom w:val="single" w:sz="4" w:space="0" w:color="auto"/>
              <w:right w:val="nil"/>
            </w:tcBorders>
            <w:shd w:val="clear" w:color="auto" w:fill="auto"/>
          </w:tcPr>
          <w:p w:rsidR="00601B68" w:rsidRPr="00FF5A6F" w:rsidRDefault="00601B68" w:rsidP="000E3A6F">
            <w:pPr>
              <w:pStyle w:val="Info03"/>
              <w:spacing w:before="120" w:line="240" w:lineRule="auto"/>
              <w:rPr>
                <w:noProof/>
                <w:sz w:val="18"/>
                <w:szCs w:val="18"/>
                <w:lang w:val="en-GB"/>
              </w:rPr>
            </w:pPr>
            <w:r w:rsidRPr="00FF5A6F">
              <w:rPr>
                <w:noProof/>
                <w:sz w:val="18"/>
                <w:szCs w:val="18"/>
                <w:lang w:val="en-GB"/>
              </w:rPr>
              <w:t>The nomination should conclude with the signature of the official empowered to sign it on behalf of the State Party, together with his or her name, title and the date of submission.</w:t>
            </w:r>
          </w:p>
          <w:p w:rsidR="00601B68" w:rsidRPr="00FF5A6F" w:rsidRDefault="00601B68" w:rsidP="000E3A6F">
            <w:pPr>
              <w:pStyle w:val="Info03"/>
              <w:spacing w:before="120" w:line="240" w:lineRule="auto"/>
              <w:rPr>
                <w:noProof/>
                <w:lang w:val="en-GB"/>
              </w:rPr>
            </w:pPr>
            <w:r w:rsidRPr="00FF5A6F">
              <w:rPr>
                <w:rFonts w:eastAsia="SimSun"/>
                <w:noProof/>
                <w:sz w:val="18"/>
                <w:szCs w:val="18"/>
                <w:lang w:val="en-GB"/>
              </w:rPr>
              <w:t>In the case of multi-national nominations, the document should contain the name, title and signature of an official of each State Party submitting the nomination.</w:t>
            </w:r>
          </w:p>
        </w:tc>
      </w:tr>
      <w:tr w:rsidR="00601B68" w:rsidRPr="00FF5A6F" w:rsidTr="000E3A6F">
        <w:tblPrEx>
          <w:tblBorders>
            <w:insideV w:val="none" w:sz="0" w:space="0" w:color="auto"/>
          </w:tblBorders>
        </w:tblPrEx>
        <w:trPr>
          <w:cantSplit/>
          <w:trHeight w:val="1954"/>
        </w:trPr>
        <w:tc>
          <w:tcPr>
            <w:tcW w:w="9639" w:type="dxa"/>
            <w:gridSpan w:val="2"/>
            <w:tcBorders>
              <w:bottom w:val="single" w:sz="4" w:space="0" w:color="auto"/>
            </w:tcBorders>
            <w:shd w:val="clear" w:color="auto" w:fill="auto"/>
          </w:tcPr>
          <w:tbl>
            <w:tblPr>
              <w:tblW w:w="0" w:type="auto"/>
              <w:tblInd w:w="113" w:type="dxa"/>
              <w:tblCellMar>
                <w:left w:w="57" w:type="dxa"/>
                <w:right w:w="57" w:type="dxa"/>
              </w:tblCellMar>
              <w:tblLook w:val="04A0" w:firstRow="1" w:lastRow="0" w:firstColumn="1" w:lastColumn="0" w:noHBand="0" w:noVBand="1"/>
            </w:tblPr>
            <w:tblGrid>
              <w:gridCol w:w="1872"/>
              <w:gridCol w:w="7639"/>
            </w:tblGrid>
            <w:tr w:rsidR="00601B68" w:rsidRPr="00FF5A6F" w:rsidTr="000E3A6F">
              <w:tc>
                <w:tcPr>
                  <w:tcW w:w="1872" w:type="dxa"/>
                </w:tcPr>
                <w:p w:rsidR="00601B68" w:rsidRPr="00FF5A6F" w:rsidRDefault="00601B68" w:rsidP="000E3A6F">
                  <w:pPr>
                    <w:pStyle w:val="Info03"/>
                    <w:keepNext w:val="0"/>
                    <w:spacing w:before="120" w:line="240" w:lineRule="auto"/>
                    <w:ind w:left="0"/>
                    <w:jc w:val="right"/>
                    <w:rPr>
                      <w:i w:val="0"/>
                      <w:noProof/>
                      <w:lang w:val="en-GB"/>
                    </w:rPr>
                  </w:pPr>
                  <w:bookmarkStart w:id="14" w:name="OLE_LINK13"/>
                  <w:bookmarkStart w:id="15" w:name="OLE_LINK14"/>
                  <w:r w:rsidRPr="00FF5A6F">
                    <w:rPr>
                      <w:i w:val="0"/>
                      <w:noProof/>
                      <w:lang w:val="en-GB"/>
                    </w:rPr>
                    <w:t>Name:</w:t>
                  </w:r>
                </w:p>
              </w:tc>
              <w:tc>
                <w:tcPr>
                  <w:tcW w:w="7639" w:type="dxa"/>
                </w:tcPr>
                <w:p w:rsidR="00601B68" w:rsidRPr="00FF5A6F" w:rsidRDefault="00601B68" w:rsidP="000E3A6F">
                  <w:pPr>
                    <w:pStyle w:val="Info03"/>
                    <w:keepNext w:val="0"/>
                    <w:spacing w:before="120" w:line="240" w:lineRule="auto"/>
                    <w:ind w:left="0"/>
                    <w:jc w:val="left"/>
                    <w:rPr>
                      <w:i w:val="0"/>
                      <w:noProof/>
                      <w:sz w:val="22"/>
                      <w:lang w:val="en-GB"/>
                    </w:rPr>
                  </w:pPr>
                  <w:r w:rsidRPr="00FF5A6F">
                    <w:rPr>
                      <w:rFonts w:eastAsia="SimSun"/>
                      <w:i w:val="0"/>
                      <w:iCs w:val="0"/>
                      <w:noProof/>
                      <w:sz w:val="22"/>
                      <w:lang w:val="en-GB"/>
                    </w:rPr>
                    <w:t>David Vitali</w:t>
                  </w:r>
                </w:p>
              </w:tc>
            </w:tr>
            <w:tr w:rsidR="00601B68" w:rsidRPr="00FF5A6F" w:rsidTr="000E3A6F">
              <w:tc>
                <w:tcPr>
                  <w:tcW w:w="1872" w:type="dxa"/>
                </w:tcPr>
                <w:p w:rsidR="00601B68" w:rsidRPr="00FF5A6F" w:rsidRDefault="00601B68" w:rsidP="000E3A6F">
                  <w:pPr>
                    <w:pStyle w:val="Info03"/>
                    <w:keepNext w:val="0"/>
                    <w:spacing w:before="120" w:line="240" w:lineRule="auto"/>
                    <w:ind w:left="0"/>
                    <w:jc w:val="right"/>
                    <w:rPr>
                      <w:i w:val="0"/>
                      <w:noProof/>
                      <w:lang w:val="en-GB"/>
                    </w:rPr>
                  </w:pPr>
                  <w:r w:rsidRPr="00FF5A6F">
                    <w:rPr>
                      <w:i w:val="0"/>
                      <w:iCs w:val="0"/>
                      <w:noProof/>
                      <w:lang w:val="en-GB"/>
                    </w:rPr>
                    <w:t>Title:</w:t>
                  </w:r>
                </w:p>
              </w:tc>
              <w:tc>
                <w:tcPr>
                  <w:tcW w:w="7639" w:type="dxa"/>
                </w:tcPr>
                <w:p w:rsidR="00601B68" w:rsidRPr="00FF5A6F" w:rsidRDefault="00B40B55" w:rsidP="000E3A6F">
                  <w:pPr>
                    <w:pStyle w:val="Info03"/>
                    <w:keepNext w:val="0"/>
                    <w:spacing w:before="120" w:line="240" w:lineRule="auto"/>
                    <w:ind w:left="0"/>
                    <w:jc w:val="left"/>
                    <w:rPr>
                      <w:i w:val="0"/>
                      <w:noProof/>
                      <w:sz w:val="22"/>
                      <w:lang w:val="en-GB"/>
                    </w:rPr>
                  </w:pPr>
                  <w:r w:rsidRPr="00FF5A6F">
                    <w:rPr>
                      <w:rFonts w:eastAsia="SimSun"/>
                      <w:i w:val="0"/>
                      <w:iCs w:val="0"/>
                      <w:noProof/>
                      <w:sz w:val="22"/>
                      <w:lang w:val="en-GB"/>
                    </w:rPr>
                    <w:t>Office fédéral de la culture, Responsable des affaires internationales</w:t>
                  </w:r>
                </w:p>
              </w:tc>
            </w:tr>
            <w:tr w:rsidR="00601B68" w:rsidRPr="00FF5A6F" w:rsidTr="000E3A6F">
              <w:tc>
                <w:tcPr>
                  <w:tcW w:w="1872" w:type="dxa"/>
                </w:tcPr>
                <w:p w:rsidR="00601B68" w:rsidRPr="00FF5A6F" w:rsidRDefault="00601B68" w:rsidP="000E3A6F">
                  <w:pPr>
                    <w:pStyle w:val="Info03"/>
                    <w:keepNext w:val="0"/>
                    <w:spacing w:before="120" w:line="240" w:lineRule="auto"/>
                    <w:ind w:left="0"/>
                    <w:jc w:val="right"/>
                    <w:rPr>
                      <w:i w:val="0"/>
                      <w:noProof/>
                      <w:lang w:val="en-GB"/>
                    </w:rPr>
                  </w:pPr>
                  <w:r w:rsidRPr="00FF5A6F">
                    <w:rPr>
                      <w:i w:val="0"/>
                      <w:iCs w:val="0"/>
                      <w:noProof/>
                      <w:lang w:val="en-GB"/>
                    </w:rPr>
                    <w:t>Date:</w:t>
                  </w:r>
                </w:p>
              </w:tc>
              <w:tc>
                <w:tcPr>
                  <w:tcW w:w="7639" w:type="dxa"/>
                </w:tcPr>
                <w:p w:rsidR="00601B68" w:rsidRPr="00FF5A6F" w:rsidRDefault="00601B68" w:rsidP="00E92042">
                  <w:pPr>
                    <w:pStyle w:val="Info03"/>
                    <w:keepNext w:val="0"/>
                    <w:spacing w:before="120" w:line="240" w:lineRule="auto"/>
                    <w:ind w:left="0"/>
                    <w:jc w:val="left"/>
                    <w:rPr>
                      <w:i w:val="0"/>
                      <w:noProof/>
                      <w:sz w:val="22"/>
                      <w:lang w:val="en-GB"/>
                    </w:rPr>
                  </w:pPr>
                  <w:r w:rsidRPr="00FF5A6F">
                    <w:rPr>
                      <w:rFonts w:eastAsia="SimSun"/>
                      <w:i w:val="0"/>
                      <w:noProof/>
                      <w:sz w:val="22"/>
                      <w:lang w:val="en-GB"/>
                    </w:rPr>
                    <w:t>21 March 2016</w:t>
                  </w:r>
                </w:p>
              </w:tc>
            </w:tr>
            <w:tr w:rsidR="00601B68" w:rsidRPr="00FF5A6F" w:rsidTr="000E3A6F">
              <w:trPr>
                <w:trHeight w:val="1035"/>
              </w:trPr>
              <w:tc>
                <w:tcPr>
                  <w:tcW w:w="1872" w:type="dxa"/>
                </w:tcPr>
                <w:p w:rsidR="00601B68" w:rsidRPr="00FF5A6F" w:rsidRDefault="00601B68" w:rsidP="000E3A6F">
                  <w:pPr>
                    <w:pStyle w:val="Info03"/>
                    <w:keepNext w:val="0"/>
                    <w:spacing w:before="120" w:line="240" w:lineRule="auto"/>
                    <w:ind w:left="0"/>
                    <w:jc w:val="right"/>
                    <w:rPr>
                      <w:i w:val="0"/>
                      <w:noProof/>
                      <w:lang w:val="en-GB"/>
                    </w:rPr>
                  </w:pPr>
                  <w:r w:rsidRPr="00FF5A6F">
                    <w:rPr>
                      <w:i w:val="0"/>
                      <w:iCs w:val="0"/>
                      <w:noProof/>
                      <w:lang w:val="en-GB"/>
                    </w:rPr>
                    <w:t>Signature:</w:t>
                  </w:r>
                </w:p>
              </w:tc>
              <w:tc>
                <w:tcPr>
                  <w:tcW w:w="7639" w:type="dxa"/>
                </w:tcPr>
                <w:p w:rsidR="00601B68" w:rsidRPr="00FF5A6F" w:rsidRDefault="00601B68" w:rsidP="000E3A6F">
                  <w:pPr>
                    <w:pStyle w:val="Info03"/>
                    <w:keepNext w:val="0"/>
                    <w:spacing w:before="120" w:line="240" w:lineRule="auto"/>
                    <w:ind w:left="0"/>
                    <w:jc w:val="left"/>
                    <w:rPr>
                      <w:i w:val="0"/>
                      <w:noProof/>
                      <w:sz w:val="22"/>
                      <w:lang w:val="en-GB"/>
                    </w:rPr>
                  </w:pPr>
                  <w:r w:rsidRPr="00FF5A6F">
                    <w:rPr>
                      <w:rFonts w:eastAsia="SimSun"/>
                      <w:i w:val="0"/>
                      <w:noProof/>
                      <w:sz w:val="22"/>
                      <w:lang w:val="en-GB"/>
                    </w:rPr>
                    <w:t>&lt;signed&gt;</w:t>
                  </w:r>
                </w:p>
              </w:tc>
            </w:tr>
            <w:bookmarkEnd w:id="14"/>
            <w:bookmarkEnd w:id="15"/>
          </w:tbl>
          <w:p w:rsidR="00601B68" w:rsidRPr="00FF5A6F" w:rsidRDefault="00601B68" w:rsidP="000E3A6F">
            <w:pPr>
              <w:pStyle w:val="Info03"/>
              <w:keepNext w:val="0"/>
              <w:spacing w:before="120" w:line="240" w:lineRule="auto"/>
              <w:rPr>
                <w:noProof/>
                <w:lang w:val="en-GB"/>
              </w:rPr>
            </w:pPr>
          </w:p>
        </w:tc>
      </w:tr>
    </w:tbl>
    <w:p w:rsidR="004C7682" w:rsidRPr="00FF5A6F" w:rsidRDefault="004C7682" w:rsidP="004C7682">
      <w:pPr>
        <w:pStyle w:val="TitreICH"/>
        <w:spacing w:line="240" w:lineRule="auto"/>
        <w:jc w:val="left"/>
        <w:rPr>
          <w:iCs/>
          <w:noProof/>
          <w:sz w:val="20"/>
          <w:szCs w:val="20"/>
          <w:lang w:val="en-GB"/>
        </w:rPr>
      </w:pPr>
    </w:p>
    <w:sectPr w:rsidR="004C7682" w:rsidRPr="00FF5A6F" w:rsidSect="00C459FC">
      <w:footerReference w:type="even" r:id="rId10"/>
      <w:footerReference w:type="default" r:id="rId11"/>
      <w:headerReference w:type="first" r:id="rId12"/>
      <w:footerReference w:type="first" r:id="rId13"/>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6F" w:rsidRDefault="00FF5A6F">
      <w:r>
        <w:separator/>
      </w:r>
    </w:p>
  </w:endnote>
  <w:endnote w:type="continuationSeparator" w:id="0">
    <w:p w:rsidR="00FF5A6F" w:rsidRDefault="00FF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6F" w:rsidRPr="007E667E" w:rsidRDefault="00FF5A6F" w:rsidP="007E667E">
    <w:pPr>
      <w:rPr>
        <w:rFonts w:cs="Arial"/>
        <w:sz w:val="16"/>
        <w:szCs w:val="16"/>
      </w:rPr>
    </w:pPr>
    <w:r>
      <w:rPr>
        <w:rFonts w:cs="Arial"/>
        <w:sz w:val="16"/>
        <w:szCs w:val="16"/>
      </w:rPr>
      <w:t xml:space="preserve">Form ICH-02-2015-EN – revised on 31/01/2014 – page </w:t>
    </w: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Pr>
        <w:rFonts w:cs="Arial"/>
        <w:noProof/>
        <w:sz w:val="16"/>
        <w:szCs w:val="16"/>
      </w:rPr>
      <w:t>8</w:t>
    </w:r>
    <w:r w:rsidRPr="007E667E">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6F" w:rsidRPr="007E667E" w:rsidRDefault="00FF5A6F" w:rsidP="00DB390B">
    <w:pPr>
      <w:jc w:val="right"/>
      <w:rPr>
        <w:rFonts w:cs="Arial"/>
        <w:noProof/>
        <w:sz w:val="16"/>
        <w:szCs w:val="16"/>
      </w:rPr>
    </w:pPr>
    <w:r>
      <w:rPr>
        <w:rFonts w:cs="Arial"/>
        <w:sz w:val="16"/>
        <w:szCs w:val="16"/>
      </w:rPr>
      <w:t xml:space="preserve">RL 2017 – 01262 – page </w:t>
    </w:r>
    <w:r w:rsidRPr="00BA15FD">
      <w:rPr>
        <w:rFonts w:cs="Arial"/>
        <w:sz w:val="16"/>
        <w:szCs w:val="16"/>
      </w:rPr>
      <w:fldChar w:fldCharType="begin"/>
    </w:r>
    <w:r w:rsidRPr="00BA15FD">
      <w:rPr>
        <w:rFonts w:cs="Arial"/>
        <w:sz w:val="16"/>
        <w:szCs w:val="16"/>
      </w:rPr>
      <w:instrText xml:space="preserve">PAGE  </w:instrText>
    </w:r>
    <w:r w:rsidRPr="00BA15FD">
      <w:rPr>
        <w:rFonts w:cs="Arial"/>
        <w:sz w:val="16"/>
        <w:szCs w:val="16"/>
      </w:rPr>
      <w:fldChar w:fldCharType="separate"/>
    </w:r>
    <w:r w:rsidR="002F4F1E">
      <w:rPr>
        <w:rFonts w:cs="Arial"/>
        <w:noProof/>
        <w:sz w:val="16"/>
        <w:szCs w:val="16"/>
      </w:rPr>
      <w:t>16</w:t>
    </w:r>
    <w:r w:rsidRPr="00BA15FD">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6F" w:rsidRPr="006C19AB" w:rsidRDefault="00FF5A6F" w:rsidP="00F8346F">
    <w:pPr>
      <w:pStyle w:val="Header"/>
      <w:jc w:val="right"/>
      <w:rPr>
        <w:sz w:val="16"/>
        <w:szCs w:val="16"/>
        <w:lang w:val="pt-BR"/>
      </w:rPr>
    </w:pPr>
    <w:r w:rsidRPr="006C19AB">
      <w:rPr>
        <w:rFonts w:cs="Arial"/>
        <w:sz w:val="16"/>
        <w:szCs w:val="16"/>
        <w:lang w:val="pt-BR"/>
      </w:rPr>
      <w:t>RL 2017 –</w:t>
    </w:r>
    <w:r>
      <w:rPr>
        <w:rFonts w:cs="Arial"/>
        <w:sz w:val="16"/>
        <w:szCs w:val="16"/>
        <w:lang w:val="pt-BR"/>
      </w:rPr>
      <w:t xml:space="preserve"> </w:t>
    </w:r>
    <w:r w:rsidRPr="006C19AB">
      <w:rPr>
        <w:rFonts w:cs="Arial"/>
        <w:sz w:val="16"/>
        <w:szCs w:val="16"/>
        <w:lang w:val="pt-BR"/>
      </w:rPr>
      <w:t>01262 – 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6F" w:rsidRDefault="00FF5A6F">
      <w:r>
        <w:separator/>
      </w:r>
    </w:p>
  </w:footnote>
  <w:footnote w:type="continuationSeparator" w:id="0">
    <w:p w:rsidR="00FF5A6F" w:rsidRDefault="00FF5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FF5A6F" w:rsidRPr="00F90D01" w:rsidTr="00207E72">
      <w:trPr>
        <w:trHeight w:hRule="exact" w:val="2268"/>
      </w:trPr>
      <w:tc>
        <w:tcPr>
          <w:tcW w:w="5056" w:type="dxa"/>
        </w:tcPr>
        <w:p w:rsidR="00FF5A6F" w:rsidRPr="00107B48" w:rsidRDefault="00FF5A6F" w:rsidP="00207E72">
          <w:pPr>
            <w:rPr>
              <w:sz w:val="20"/>
              <w:szCs w:val="20"/>
              <w:lang w:val="en-GB"/>
            </w:rPr>
          </w:pPr>
          <w:r>
            <w:rPr>
              <w:noProof/>
              <w:sz w:val="20"/>
              <w:szCs w:val="20"/>
              <w:lang w:val="fr-FR"/>
            </w:rPr>
            <w:drawing>
              <wp:inline distT="0" distB="0" distL="0" distR="0">
                <wp:extent cx="2138045" cy="1308100"/>
                <wp:effectExtent l="0" t="0" r="0" b="12700"/>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1308100"/>
                        </a:xfrm>
                        <a:prstGeom prst="rect">
                          <a:avLst/>
                        </a:prstGeom>
                        <a:noFill/>
                        <a:ln>
                          <a:noFill/>
                        </a:ln>
                      </pic:spPr>
                    </pic:pic>
                  </a:graphicData>
                </a:graphic>
              </wp:inline>
            </w:drawing>
          </w:r>
        </w:p>
      </w:tc>
      <w:tc>
        <w:tcPr>
          <w:tcW w:w="5984" w:type="dxa"/>
        </w:tcPr>
        <w:p w:rsidR="00FF5A6F" w:rsidRDefault="00FF5A6F" w:rsidP="00257118">
          <w:pPr>
            <w:spacing w:after="1080"/>
            <w:jc w:val="right"/>
            <w:rPr>
              <w:b/>
              <w:noProof/>
              <w:sz w:val="40"/>
              <w:szCs w:val="40"/>
              <w:lang w:val="en-GB"/>
            </w:rPr>
          </w:pPr>
          <w:r>
            <w:rPr>
              <w:b/>
              <w:noProof/>
              <w:sz w:val="40"/>
              <w:szCs w:val="40"/>
              <w:lang w:val="en-GB"/>
            </w:rPr>
            <w:t>Representative List</w:t>
          </w:r>
        </w:p>
        <w:p w:rsidR="00FF5A6F" w:rsidRPr="00257118" w:rsidRDefault="00FF5A6F" w:rsidP="00E14258">
          <w:pPr>
            <w:spacing w:after="1080"/>
            <w:jc w:val="right"/>
            <w:rPr>
              <w:b/>
              <w:noProof/>
              <w:sz w:val="22"/>
              <w:szCs w:val="22"/>
              <w:lang w:val="en-GB"/>
            </w:rPr>
          </w:pPr>
          <w:r>
            <w:rPr>
              <w:b/>
              <w:noProof/>
              <w:sz w:val="22"/>
              <w:szCs w:val="22"/>
              <w:lang w:val="en-GB"/>
            </w:rPr>
            <w:t>Original: French</w:t>
          </w:r>
        </w:p>
      </w:tc>
    </w:tr>
  </w:tbl>
  <w:p w:rsidR="00FF5A6F" w:rsidRPr="00207E72" w:rsidRDefault="00FF5A6F" w:rsidP="008A5955">
    <w:pPr>
      <w:pStyle w:val="Head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0" w15:restartNumberingAfterBreak="0">
    <w:nsid w:val="1BBC2513"/>
    <w:multiLevelType w:val="hybridMultilevel"/>
    <w:tmpl w:val="831C702C"/>
    <w:lvl w:ilvl="0" w:tplc="552601AC">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3" w15:restartNumberingAfterBreak="0">
    <w:nsid w:val="3297008B"/>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7"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9"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3" w15:restartNumberingAfterBreak="0">
    <w:nsid w:val="48D30AE2"/>
    <w:multiLevelType w:val="hybridMultilevel"/>
    <w:tmpl w:val="C5E8D52C"/>
    <w:lvl w:ilvl="0" w:tplc="82022D6A">
      <w:start w:val="1"/>
      <w:numFmt w:val="lowerRoman"/>
      <w:lvlText w:val="(%1)"/>
      <w:lvlJc w:val="left"/>
      <w:pPr>
        <w:ind w:left="83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15:restartNumberingAfterBreak="0">
    <w:nsid w:val="4AA678D1"/>
    <w:multiLevelType w:val="hybridMultilevel"/>
    <w:tmpl w:val="85766A7E"/>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BC45EE3"/>
    <w:multiLevelType w:val="hybridMultilevel"/>
    <w:tmpl w:val="50FA0D8C"/>
    <w:lvl w:ilvl="0" w:tplc="7BBC4764">
      <w:start w:val="1"/>
      <w:numFmt w:val="lowerRoman"/>
      <w:pStyle w:val="little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0" w15:restartNumberingAfterBreak="0">
    <w:nsid w:val="65524398"/>
    <w:multiLevelType w:val="hybridMultilevel"/>
    <w:tmpl w:val="DE40DB6C"/>
    <w:lvl w:ilvl="0" w:tplc="322AF440">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67BF65EE"/>
    <w:multiLevelType w:val="hybridMultilevel"/>
    <w:tmpl w:val="32A41D80"/>
    <w:lvl w:ilvl="0" w:tplc="2DDAF55A">
      <w:start w:val="1"/>
      <w:numFmt w:val="lowerLetter"/>
      <w:lvlText w:val="%1."/>
      <w:lvlJc w:val="left"/>
      <w:pPr>
        <w:tabs>
          <w:tab w:val="num" w:pos="794"/>
        </w:tabs>
        <w:ind w:left="794" w:hanging="397"/>
      </w:pPr>
      <w:rPr>
        <w:rFonts w:hint="default"/>
      </w:rPr>
    </w:lvl>
    <w:lvl w:ilvl="1" w:tplc="8854645A">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2"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3"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7F2324CE"/>
    <w:multiLevelType w:val="hybridMultilevel"/>
    <w:tmpl w:val="FFE0FF6C"/>
    <w:lvl w:ilvl="0" w:tplc="F2F89BDC">
      <w:start w:val="1"/>
      <w:numFmt w:val="lowerLetter"/>
      <w:pStyle w:val="num02tab"/>
      <w:lvlText w:val="%1."/>
      <w:lvlJc w:val="left"/>
      <w:pPr>
        <w:tabs>
          <w:tab w:val="num" w:pos="397"/>
        </w:tabs>
        <w:ind w:left="397" w:hanging="397"/>
      </w:pPr>
      <w:rPr>
        <w:rFonts w:hint="default"/>
      </w:rPr>
    </w:lvl>
    <w:lvl w:ilvl="1" w:tplc="C1B61E9E" w:tentative="1">
      <w:start w:val="1"/>
      <w:numFmt w:val="lowerLetter"/>
      <w:lvlText w:val="%2."/>
      <w:lvlJc w:val="left"/>
      <w:pPr>
        <w:tabs>
          <w:tab w:val="num" w:pos="1440"/>
        </w:tabs>
        <w:ind w:left="1440" w:hanging="360"/>
      </w:pPr>
    </w:lvl>
    <w:lvl w:ilvl="2" w:tplc="FC365E34" w:tentative="1">
      <w:start w:val="1"/>
      <w:numFmt w:val="lowerRoman"/>
      <w:lvlText w:val="%3."/>
      <w:lvlJc w:val="right"/>
      <w:pPr>
        <w:tabs>
          <w:tab w:val="num" w:pos="2160"/>
        </w:tabs>
        <w:ind w:left="2160" w:hanging="180"/>
      </w:pPr>
    </w:lvl>
    <w:lvl w:ilvl="3" w:tplc="6FA216EE" w:tentative="1">
      <w:start w:val="1"/>
      <w:numFmt w:val="decimal"/>
      <w:lvlText w:val="%4."/>
      <w:lvlJc w:val="left"/>
      <w:pPr>
        <w:tabs>
          <w:tab w:val="num" w:pos="2880"/>
        </w:tabs>
        <w:ind w:left="2880" w:hanging="360"/>
      </w:pPr>
    </w:lvl>
    <w:lvl w:ilvl="4" w:tplc="EECCC104" w:tentative="1">
      <w:start w:val="1"/>
      <w:numFmt w:val="lowerLetter"/>
      <w:lvlText w:val="%5."/>
      <w:lvlJc w:val="left"/>
      <w:pPr>
        <w:tabs>
          <w:tab w:val="num" w:pos="3600"/>
        </w:tabs>
        <w:ind w:left="3600" w:hanging="360"/>
      </w:pPr>
    </w:lvl>
    <w:lvl w:ilvl="5" w:tplc="507053EE" w:tentative="1">
      <w:start w:val="1"/>
      <w:numFmt w:val="lowerRoman"/>
      <w:lvlText w:val="%6."/>
      <w:lvlJc w:val="right"/>
      <w:pPr>
        <w:tabs>
          <w:tab w:val="num" w:pos="4320"/>
        </w:tabs>
        <w:ind w:left="4320" w:hanging="180"/>
      </w:pPr>
    </w:lvl>
    <w:lvl w:ilvl="6" w:tplc="642EC2E0" w:tentative="1">
      <w:start w:val="1"/>
      <w:numFmt w:val="decimal"/>
      <w:lvlText w:val="%7."/>
      <w:lvlJc w:val="left"/>
      <w:pPr>
        <w:tabs>
          <w:tab w:val="num" w:pos="5040"/>
        </w:tabs>
        <w:ind w:left="5040" w:hanging="360"/>
      </w:pPr>
    </w:lvl>
    <w:lvl w:ilvl="7" w:tplc="7EA4D4E4" w:tentative="1">
      <w:start w:val="1"/>
      <w:numFmt w:val="lowerLetter"/>
      <w:lvlText w:val="%8."/>
      <w:lvlJc w:val="left"/>
      <w:pPr>
        <w:tabs>
          <w:tab w:val="num" w:pos="5760"/>
        </w:tabs>
        <w:ind w:left="5760" w:hanging="360"/>
      </w:pPr>
    </w:lvl>
    <w:lvl w:ilvl="8" w:tplc="EA4CF38E" w:tentative="1">
      <w:start w:val="1"/>
      <w:numFmt w:val="lowerRoman"/>
      <w:lvlText w:val="%9."/>
      <w:lvlJc w:val="right"/>
      <w:pPr>
        <w:tabs>
          <w:tab w:val="num" w:pos="6480"/>
        </w:tabs>
        <w:ind w:left="6480" w:hanging="180"/>
      </w:pPr>
    </w:lvl>
  </w:abstractNum>
  <w:num w:numId="1">
    <w:abstractNumId w:val="36"/>
  </w:num>
  <w:num w:numId="2">
    <w:abstractNumId w:val="34"/>
  </w:num>
  <w:num w:numId="3">
    <w:abstractNumId w:val="15"/>
  </w:num>
  <w:num w:numId="4">
    <w:abstractNumId w:val="17"/>
  </w:num>
  <w:num w:numId="5">
    <w:abstractNumId w:val="32"/>
  </w:num>
  <w:num w:numId="6">
    <w:abstractNumId w:val="14"/>
  </w:num>
  <w:num w:numId="7">
    <w:abstractNumId w:val="1"/>
  </w:num>
  <w:num w:numId="8">
    <w:abstractNumId w:val="9"/>
  </w:num>
  <w:num w:numId="9">
    <w:abstractNumId w:val="16"/>
  </w:num>
  <w:num w:numId="10">
    <w:abstractNumId w:val="33"/>
  </w:num>
  <w:num w:numId="11">
    <w:abstractNumId w:val="2"/>
  </w:num>
  <w:num w:numId="12">
    <w:abstractNumId w:val="12"/>
  </w:num>
  <w:num w:numId="13">
    <w:abstractNumId w:val="35"/>
  </w:num>
  <w:num w:numId="14">
    <w:abstractNumId w:val="24"/>
  </w:num>
  <w:num w:numId="15">
    <w:abstractNumId w:val="19"/>
  </w:num>
  <w:num w:numId="16">
    <w:abstractNumId w:val="0"/>
  </w:num>
  <w:num w:numId="17">
    <w:abstractNumId w:val="8"/>
  </w:num>
  <w:num w:numId="18">
    <w:abstractNumId w:val="28"/>
  </w:num>
  <w:num w:numId="19">
    <w:abstractNumId w:val="22"/>
  </w:num>
  <w:num w:numId="20">
    <w:abstractNumId w:val="18"/>
  </w:num>
  <w:num w:numId="21">
    <w:abstractNumId w:val="7"/>
  </w:num>
  <w:num w:numId="22">
    <w:abstractNumId w:val="4"/>
  </w:num>
  <w:num w:numId="23">
    <w:abstractNumId w:val="20"/>
  </w:num>
  <w:num w:numId="24">
    <w:abstractNumId w:val="11"/>
  </w:num>
  <w:num w:numId="25">
    <w:abstractNumId w:val="3"/>
  </w:num>
  <w:num w:numId="26">
    <w:abstractNumId w:val="29"/>
  </w:num>
  <w:num w:numId="27">
    <w:abstractNumId w:val="6"/>
  </w:num>
  <w:num w:numId="28">
    <w:abstractNumId w:val="27"/>
  </w:num>
  <w:num w:numId="29">
    <w:abstractNumId w:val="26"/>
  </w:num>
  <w:num w:numId="30">
    <w:abstractNumId w:val="21"/>
  </w:num>
  <w:num w:numId="31">
    <w:abstractNumId w:val="13"/>
  </w:num>
  <w:num w:numId="32">
    <w:abstractNumId w:val="10"/>
  </w:num>
  <w:num w:numId="33">
    <w:abstractNumId w:val="30"/>
  </w:num>
  <w:num w:numId="34">
    <w:abstractNumId w:val="23"/>
  </w:num>
  <w:num w:numId="35">
    <w:abstractNumId w:val="25"/>
  </w:num>
  <w:num w:numId="36">
    <w:abstractNumId w:val="5"/>
  </w:num>
  <w:num w:numId="37">
    <w:abstractNumId w:val="31"/>
  </w:num>
  <w:num w:numId="38">
    <w:abstractNumId w:val="26"/>
    <w:lvlOverride w:ilvl="0">
      <w:startOverride w:val="1"/>
    </w:lvlOverride>
  </w:num>
  <w:num w:numId="39">
    <w:abstractNumId w:val="26"/>
  </w:num>
  <w:num w:numId="40">
    <w:abstractNumId w:val="26"/>
  </w:num>
  <w:num w:numId="41">
    <w:abstractNumId w:val="26"/>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2162"/>
    <w:rsid w:val="00013014"/>
    <w:rsid w:val="0001360B"/>
    <w:rsid w:val="00020C27"/>
    <w:rsid w:val="00021BA8"/>
    <w:rsid w:val="00024038"/>
    <w:rsid w:val="00024889"/>
    <w:rsid w:val="00026C33"/>
    <w:rsid w:val="00031EBA"/>
    <w:rsid w:val="00032370"/>
    <w:rsid w:val="00032986"/>
    <w:rsid w:val="000352AC"/>
    <w:rsid w:val="000373C3"/>
    <w:rsid w:val="0003757C"/>
    <w:rsid w:val="00037580"/>
    <w:rsid w:val="0004163C"/>
    <w:rsid w:val="00042379"/>
    <w:rsid w:val="00044266"/>
    <w:rsid w:val="00047693"/>
    <w:rsid w:val="00051E82"/>
    <w:rsid w:val="000572F4"/>
    <w:rsid w:val="00061503"/>
    <w:rsid w:val="00062F5F"/>
    <w:rsid w:val="0006362B"/>
    <w:rsid w:val="00063ECE"/>
    <w:rsid w:val="00064CF4"/>
    <w:rsid w:val="000677EF"/>
    <w:rsid w:val="00075BD7"/>
    <w:rsid w:val="0008746C"/>
    <w:rsid w:val="000924AB"/>
    <w:rsid w:val="000928EA"/>
    <w:rsid w:val="00094CDB"/>
    <w:rsid w:val="00096B7A"/>
    <w:rsid w:val="000A211F"/>
    <w:rsid w:val="000A5358"/>
    <w:rsid w:val="000A5441"/>
    <w:rsid w:val="000B3A4D"/>
    <w:rsid w:val="000B58AB"/>
    <w:rsid w:val="000B59E8"/>
    <w:rsid w:val="000B76E6"/>
    <w:rsid w:val="000B7D4A"/>
    <w:rsid w:val="000C45D0"/>
    <w:rsid w:val="000C702B"/>
    <w:rsid w:val="000C7BB3"/>
    <w:rsid w:val="000E3A6F"/>
    <w:rsid w:val="000E59F1"/>
    <w:rsid w:val="000F1914"/>
    <w:rsid w:val="000F23E7"/>
    <w:rsid w:val="000F250B"/>
    <w:rsid w:val="000F4FF9"/>
    <w:rsid w:val="00101B53"/>
    <w:rsid w:val="00104012"/>
    <w:rsid w:val="001057B5"/>
    <w:rsid w:val="00110DDA"/>
    <w:rsid w:val="00122D6F"/>
    <w:rsid w:val="00124EFD"/>
    <w:rsid w:val="00125F79"/>
    <w:rsid w:val="00126409"/>
    <w:rsid w:val="001317EC"/>
    <w:rsid w:val="00134575"/>
    <w:rsid w:val="0013748F"/>
    <w:rsid w:val="00137CED"/>
    <w:rsid w:val="00141EB4"/>
    <w:rsid w:val="0014762D"/>
    <w:rsid w:val="00147A1C"/>
    <w:rsid w:val="00150F37"/>
    <w:rsid w:val="001510E9"/>
    <w:rsid w:val="00154131"/>
    <w:rsid w:val="001547FE"/>
    <w:rsid w:val="00164871"/>
    <w:rsid w:val="0017259A"/>
    <w:rsid w:val="00173DCE"/>
    <w:rsid w:val="00175ED0"/>
    <w:rsid w:val="0017657F"/>
    <w:rsid w:val="00176A2F"/>
    <w:rsid w:val="00180BBB"/>
    <w:rsid w:val="00181D76"/>
    <w:rsid w:val="001834B3"/>
    <w:rsid w:val="001843C3"/>
    <w:rsid w:val="00185160"/>
    <w:rsid w:val="00191596"/>
    <w:rsid w:val="00192727"/>
    <w:rsid w:val="00193113"/>
    <w:rsid w:val="00193B79"/>
    <w:rsid w:val="00193E86"/>
    <w:rsid w:val="001948FC"/>
    <w:rsid w:val="001A06DC"/>
    <w:rsid w:val="001A0DDF"/>
    <w:rsid w:val="001A2D61"/>
    <w:rsid w:val="001A3D66"/>
    <w:rsid w:val="001A6408"/>
    <w:rsid w:val="001A64D0"/>
    <w:rsid w:val="001B286A"/>
    <w:rsid w:val="001B2BB0"/>
    <w:rsid w:val="001B74B9"/>
    <w:rsid w:val="001B7E62"/>
    <w:rsid w:val="001C053B"/>
    <w:rsid w:val="001C09D5"/>
    <w:rsid w:val="001C3C40"/>
    <w:rsid w:val="001C6D8F"/>
    <w:rsid w:val="001C7785"/>
    <w:rsid w:val="001D1523"/>
    <w:rsid w:val="001D2480"/>
    <w:rsid w:val="001D3090"/>
    <w:rsid w:val="001E62AC"/>
    <w:rsid w:val="001F398E"/>
    <w:rsid w:val="002054C4"/>
    <w:rsid w:val="00205D4A"/>
    <w:rsid w:val="00207E72"/>
    <w:rsid w:val="0021212D"/>
    <w:rsid w:val="00213CD0"/>
    <w:rsid w:val="00215728"/>
    <w:rsid w:val="00216632"/>
    <w:rsid w:val="00217A76"/>
    <w:rsid w:val="00220B18"/>
    <w:rsid w:val="00223D7B"/>
    <w:rsid w:val="00223D90"/>
    <w:rsid w:val="00225D38"/>
    <w:rsid w:val="00233C1E"/>
    <w:rsid w:val="00234E71"/>
    <w:rsid w:val="00235EBB"/>
    <w:rsid w:val="0024643A"/>
    <w:rsid w:val="00246BE6"/>
    <w:rsid w:val="00250F01"/>
    <w:rsid w:val="00252E75"/>
    <w:rsid w:val="0025390F"/>
    <w:rsid w:val="00253B39"/>
    <w:rsid w:val="00257118"/>
    <w:rsid w:val="00257287"/>
    <w:rsid w:val="00260A3E"/>
    <w:rsid w:val="00262CDE"/>
    <w:rsid w:val="00264282"/>
    <w:rsid w:val="00265AB5"/>
    <w:rsid w:val="00267F4C"/>
    <w:rsid w:val="002726A6"/>
    <w:rsid w:val="00272B35"/>
    <w:rsid w:val="00275B31"/>
    <w:rsid w:val="002821A2"/>
    <w:rsid w:val="00283AE9"/>
    <w:rsid w:val="002847FB"/>
    <w:rsid w:val="002852E0"/>
    <w:rsid w:val="00287D5D"/>
    <w:rsid w:val="00287DDA"/>
    <w:rsid w:val="002902B9"/>
    <w:rsid w:val="002929B5"/>
    <w:rsid w:val="002936FC"/>
    <w:rsid w:val="00294011"/>
    <w:rsid w:val="00294285"/>
    <w:rsid w:val="00295841"/>
    <w:rsid w:val="002A1305"/>
    <w:rsid w:val="002A4151"/>
    <w:rsid w:val="002A4A0F"/>
    <w:rsid w:val="002A5699"/>
    <w:rsid w:val="002A7A9B"/>
    <w:rsid w:val="002B2D47"/>
    <w:rsid w:val="002C0E47"/>
    <w:rsid w:val="002C28E2"/>
    <w:rsid w:val="002C60A0"/>
    <w:rsid w:val="002C6F95"/>
    <w:rsid w:val="002C7A0C"/>
    <w:rsid w:val="002D043A"/>
    <w:rsid w:val="002D4AC7"/>
    <w:rsid w:val="002D5517"/>
    <w:rsid w:val="002D5C27"/>
    <w:rsid w:val="002D620F"/>
    <w:rsid w:val="002E1039"/>
    <w:rsid w:val="002E177C"/>
    <w:rsid w:val="002E2C9D"/>
    <w:rsid w:val="002E399E"/>
    <w:rsid w:val="002E4826"/>
    <w:rsid w:val="002F1AF2"/>
    <w:rsid w:val="002F4C34"/>
    <w:rsid w:val="002F4F1E"/>
    <w:rsid w:val="002F7242"/>
    <w:rsid w:val="0030377E"/>
    <w:rsid w:val="003141DF"/>
    <w:rsid w:val="003153DD"/>
    <w:rsid w:val="00323D50"/>
    <w:rsid w:val="003245BC"/>
    <w:rsid w:val="00325CAF"/>
    <w:rsid w:val="0032756A"/>
    <w:rsid w:val="00332155"/>
    <w:rsid w:val="00334537"/>
    <w:rsid w:val="003376A7"/>
    <w:rsid w:val="00337A32"/>
    <w:rsid w:val="00337DF9"/>
    <w:rsid w:val="00337E71"/>
    <w:rsid w:val="00340001"/>
    <w:rsid w:val="003403CB"/>
    <w:rsid w:val="00341D05"/>
    <w:rsid w:val="00343A5C"/>
    <w:rsid w:val="003528B7"/>
    <w:rsid w:val="00353B8F"/>
    <w:rsid w:val="00355EC7"/>
    <w:rsid w:val="0035606A"/>
    <w:rsid w:val="00356ECB"/>
    <w:rsid w:val="00361039"/>
    <w:rsid w:val="003802B6"/>
    <w:rsid w:val="003808DA"/>
    <w:rsid w:val="00380F6D"/>
    <w:rsid w:val="00381118"/>
    <w:rsid w:val="0038178A"/>
    <w:rsid w:val="0038570E"/>
    <w:rsid w:val="00390697"/>
    <w:rsid w:val="00390C72"/>
    <w:rsid w:val="00392015"/>
    <w:rsid w:val="0039235B"/>
    <w:rsid w:val="003975B9"/>
    <w:rsid w:val="003A02FD"/>
    <w:rsid w:val="003A12DC"/>
    <w:rsid w:val="003A22BB"/>
    <w:rsid w:val="003A37D5"/>
    <w:rsid w:val="003A6C28"/>
    <w:rsid w:val="003A7BA4"/>
    <w:rsid w:val="003B02DA"/>
    <w:rsid w:val="003B39B1"/>
    <w:rsid w:val="003B3D2D"/>
    <w:rsid w:val="003C124B"/>
    <w:rsid w:val="003D2388"/>
    <w:rsid w:val="003D4267"/>
    <w:rsid w:val="003E1BDB"/>
    <w:rsid w:val="003E3873"/>
    <w:rsid w:val="003E79C0"/>
    <w:rsid w:val="003F0C60"/>
    <w:rsid w:val="003F33CE"/>
    <w:rsid w:val="003F47AD"/>
    <w:rsid w:val="003F6B9C"/>
    <w:rsid w:val="003F7A70"/>
    <w:rsid w:val="00401084"/>
    <w:rsid w:val="004023B3"/>
    <w:rsid w:val="00402FF5"/>
    <w:rsid w:val="004111AE"/>
    <w:rsid w:val="004253B1"/>
    <w:rsid w:val="00426FC2"/>
    <w:rsid w:val="00427DC3"/>
    <w:rsid w:val="00430330"/>
    <w:rsid w:val="00430C66"/>
    <w:rsid w:val="00431C57"/>
    <w:rsid w:val="00433EEC"/>
    <w:rsid w:val="0043474A"/>
    <w:rsid w:val="0043666F"/>
    <w:rsid w:val="00441D64"/>
    <w:rsid w:val="00443C4D"/>
    <w:rsid w:val="00447CFF"/>
    <w:rsid w:val="004503EA"/>
    <w:rsid w:val="0045349F"/>
    <w:rsid w:val="004579FE"/>
    <w:rsid w:val="00461170"/>
    <w:rsid w:val="004620DE"/>
    <w:rsid w:val="00463E7E"/>
    <w:rsid w:val="00466A0D"/>
    <w:rsid w:val="0046708D"/>
    <w:rsid w:val="00470876"/>
    <w:rsid w:val="00472060"/>
    <w:rsid w:val="00472BF9"/>
    <w:rsid w:val="0047411E"/>
    <w:rsid w:val="0048222E"/>
    <w:rsid w:val="004856B0"/>
    <w:rsid w:val="00486950"/>
    <w:rsid w:val="004875E6"/>
    <w:rsid w:val="00491B71"/>
    <w:rsid w:val="004A0949"/>
    <w:rsid w:val="004A1222"/>
    <w:rsid w:val="004A1FFF"/>
    <w:rsid w:val="004A5C67"/>
    <w:rsid w:val="004B1133"/>
    <w:rsid w:val="004B3B4B"/>
    <w:rsid w:val="004B4B44"/>
    <w:rsid w:val="004B52AB"/>
    <w:rsid w:val="004B77C7"/>
    <w:rsid w:val="004C22A5"/>
    <w:rsid w:val="004C3017"/>
    <w:rsid w:val="004C53EF"/>
    <w:rsid w:val="004C7682"/>
    <w:rsid w:val="004C7D10"/>
    <w:rsid w:val="004C7DEC"/>
    <w:rsid w:val="004D061D"/>
    <w:rsid w:val="004D346D"/>
    <w:rsid w:val="004D574C"/>
    <w:rsid w:val="004D6189"/>
    <w:rsid w:val="004D7F3D"/>
    <w:rsid w:val="004E0A92"/>
    <w:rsid w:val="004E27D9"/>
    <w:rsid w:val="004E352F"/>
    <w:rsid w:val="004E5EDF"/>
    <w:rsid w:val="004E7255"/>
    <w:rsid w:val="004F1D2C"/>
    <w:rsid w:val="004F3BD2"/>
    <w:rsid w:val="004F50A3"/>
    <w:rsid w:val="00503CFF"/>
    <w:rsid w:val="00504876"/>
    <w:rsid w:val="0050718B"/>
    <w:rsid w:val="00520F80"/>
    <w:rsid w:val="00523C32"/>
    <w:rsid w:val="00525403"/>
    <w:rsid w:val="00525DE2"/>
    <w:rsid w:val="005275AE"/>
    <w:rsid w:val="0053293E"/>
    <w:rsid w:val="00533029"/>
    <w:rsid w:val="00544764"/>
    <w:rsid w:val="00545BD1"/>
    <w:rsid w:val="00545E51"/>
    <w:rsid w:val="00550C0E"/>
    <w:rsid w:val="00552E52"/>
    <w:rsid w:val="00553505"/>
    <w:rsid w:val="0055397A"/>
    <w:rsid w:val="00554868"/>
    <w:rsid w:val="005549B3"/>
    <w:rsid w:val="00554A96"/>
    <w:rsid w:val="00555BCD"/>
    <w:rsid w:val="00571FA7"/>
    <w:rsid w:val="00574A12"/>
    <w:rsid w:val="00575BC2"/>
    <w:rsid w:val="005772C0"/>
    <w:rsid w:val="00585837"/>
    <w:rsid w:val="0058625B"/>
    <w:rsid w:val="00586687"/>
    <w:rsid w:val="00586CD4"/>
    <w:rsid w:val="005879C1"/>
    <w:rsid w:val="00590AED"/>
    <w:rsid w:val="00591FA1"/>
    <w:rsid w:val="00594416"/>
    <w:rsid w:val="00594F18"/>
    <w:rsid w:val="00595C1C"/>
    <w:rsid w:val="005A070C"/>
    <w:rsid w:val="005A3C6E"/>
    <w:rsid w:val="005A4EFB"/>
    <w:rsid w:val="005A6EEE"/>
    <w:rsid w:val="005B1463"/>
    <w:rsid w:val="005B2814"/>
    <w:rsid w:val="005B5FB1"/>
    <w:rsid w:val="005C076B"/>
    <w:rsid w:val="005C1C38"/>
    <w:rsid w:val="005C3C22"/>
    <w:rsid w:val="005D0CD8"/>
    <w:rsid w:val="005D16D4"/>
    <w:rsid w:val="005E06A8"/>
    <w:rsid w:val="005E32B6"/>
    <w:rsid w:val="005E41C9"/>
    <w:rsid w:val="005E708C"/>
    <w:rsid w:val="005F0578"/>
    <w:rsid w:val="005F507D"/>
    <w:rsid w:val="00601641"/>
    <w:rsid w:val="00601B68"/>
    <w:rsid w:val="00603F24"/>
    <w:rsid w:val="006046B9"/>
    <w:rsid w:val="006065B4"/>
    <w:rsid w:val="006073AB"/>
    <w:rsid w:val="006105D2"/>
    <w:rsid w:val="00613DB8"/>
    <w:rsid w:val="00615B4D"/>
    <w:rsid w:val="00616277"/>
    <w:rsid w:val="0062165C"/>
    <w:rsid w:val="006267DF"/>
    <w:rsid w:val="006328E4"/>
    <w:rsid w:val="006331E0"/>
    <w:rsid w:val="00634A80"/>
    <w:rsid w:val="00636FE0"/>
    <w:rsid w:val="00641D92"/>
    <w:rsid w:val="00643079"/>
    <w:rsid w:val="006449FC"/>
    <w:rsid w:val="00644AA7"/>
    <w:rsid w:val="00650B58"/>
    <w:rsid w:val="0065208B"/>
    <w:rsid w:val="006533C4"/>
    <w:rsid w:val="00654D32"/>
    <w:rsid w:val="00664A9E"/>
    <w:rsid w:val="006711B3"/>
    <w:rsid w:val="00676990"/>
    <w:rsid w:val="006803BB"/>
    <w:rsid w:val="00682423"/>
    <w:rsid w:val="00683E87"/>
    <w:rsid w:val="006842E5"/>
    <w:rsid w:val="00684E0F"/>
    <w:rsid w:val="0068723A"/>
    <w:rsid w:val="00692757"/>
    <w:rsid w:val="00694104"/>
    <w:rsid w:val="00695AB1"/>
    <w:rsid w:val="0069607A"/>
    <w:rsid w:val="006A61CC"/>
    <w:rsid w:val="006A791D"/>
    <w:rsid w:val="006B04A5"/>
    <w:rsid w:val="006B1076"/>
    <w:rsid w:val="006B1656"/>
    <w:rsid w:val="006C0154"/>
    <w:rsid w:val="006C01E5"/>
    <w:rsid w:val="006C19AB"/>
    <w:rsid w:val="006C49CF"/>
    <w:rsid w:val="006C4ECB"/>
    <w:rsid w:val="006D164A"/>
    <w:rsid w:val="006D5A64"/>
    <w:rsid w:val="006D7F3D"/>
    <w:rsid w:val="006E1290"/>
    <w:rsid w:val="006E34F1"/>
    <w:rsid w:val="006E3DB1"/>
    <w:rsid w:val="006E6934"/>
    <w:rsid w:val="006F0A1E"/>
    <w:rsid w:val="006F449D"/>
    <w:rsid w:val="006F6E82"/>
    <w:rsid w:val="006F712A"/>
    <w:rsid w:val="006F746B"/>
    <w:rsid w:val="00703278"/>
    <w:rsid w:val="0070373A"/>
    <w:rsid w:val="007046B7"/>
    <w:rsid w:val="00705F5B"/>
    <w:rsid w:val="00710B1F"/>
    <w:rsid w:val="0072232C"/>
    <w:rsid w:val="00723E33"/>
    <w:rsid w:val="00726C84"/>
    <w:rsid w:val="00726F09"/>
    <w:rsid w:val="0073119B"/>
    <w:rsid w:val="00733293"/>
    <w:rsid w:val="00734B1C"/>
    <w:rsid w:val="0073544D"/>
    <w:rsid w:val="0073763E"/>
    <w:rsid w:val="00740B63"/>
    <w:rsid w:val="00743BDA"/>
    <w:rsid w:val="00746095"/>
    <w:rsid w:val="00754924"/>
    <w:rsid w:val="00761ED1"/>
    <w:rsid w:val="007717AF"/>
    <w:rsid w:val="00771965"/>
    <w:rsid w:val="007722FA"/>
    <w:rsid w:val="00772688"/>
    <w:rsid w:val="007757F5"/>
    <w:rsid w:val="00776C41"/>
    <w:rsid w:val="007807D8"/>
    <w:rsid w:val="0078242B"/>
    <w:rsid w:val="00782C76"/>
    <w:rsid w:val="007848BE"/>
    <w:rsid w:val="00784B77"/>
    <w:rsid w:val="00796106"/>
    <w:rsid w:val="0079628B"/>
    <w:rsid w:val="00797081"/>
    <w:rsid w:val="007A51F4"/>
    <w:rsid w:val="007A7A06"/>
    <w:rsid w:val="007B6F8D"/>
    <w:rsid w:val="007B7115"/>
    <w:rsid w:val="007C1619"/>
    <w:rsid w:val="007C78C3"/>
    <w:rsid w:val="007D04B1"/>
    <w:rsid w:val="007E4014"/>
    <w:rsid w:val="007E45A8"/>
    <w:rsid w:val="007E667E"/>
    <w:rsid w:val="007F44DA"/>
    <w:rsid w:val="007F560A"/>
    <w:rsid w:val="007F77E7"/>
    <w:rsid w:val="00803A05"/>
    <w:rsid w:val="00804412"/>
    <w:rsid w:val="00811712"/>
    <w:rsid w:val="008170A4"/>
    <w:rsid w:val="008178F6"/>
    <w:rsid w:val="0081790E"/>
    <w:rsid w:val="00821370"/>
    <w:rsid w:val="00822832"/>
    <w:rsid w:val="00824986"/>
    <w:rsid w:val="00824AD6"/>
    <w:rsid w:val="00824EB2"/>
    <w:rsid w:val="00834F68"/>
    <w:rsid w:val="00836BD6"/>
    <w:rsid w:val="00840A63"/>
    <w:rsid w:val="008418FB"/>
    <w:rsid w:val="008444F0"/>
    <w:rsid w:val="00851A93"/>
    <w:rsid w:val="00853E6D"/>
    <w:rsid w:val="00855087"/>
    <w:rsid w:val="00856244"/>
    <w:rsid w:val="0085664F"/>
    <w:rsid w:val="008601AB"/>
    <w:rsid w:val="0086327C"/>
    <w:rsid w:val="00867837"/>
    <w:rsid w:val="0087150D"/>
    <w:rsid w:val="008730D8"/>
    <w:rsid w:val="008743E1"/>
    <w:rsid w:val="008768DB"/>
    <w:rsid w:val="00876D31"/>
    <w:rsid w:val="00880ACE"/>
    <w:rsid w:val="00884390"/>
    <w:rsid w:val="008948A6"/>
    <w:rsid w:val="00896074"/>
    <w:rsid w:val="008A4243"/>
    <w:rsid w:val="008A4699"/>
    <w:rsid w:val="008A5955"/>
    <w:rsid w:val="008B2736"/>
    <w:rsid w:val="008B416F"/>
    <w:rsid w:val="008D095B"/>
    <w:rsid w:val="008D740C"/>
    <w:rsid w:val="008E0938"/>
    <w:rsid w:val="008E212A"/>
    <w:rsid w:val="008E49CD"/>
    <w:rsid w:val="008E5350"/>
    <w:rsid w:val="008E5506"/>
    <w:rsid w:val="008F0955"/>
    <w:rsid w:val="008F5173"/>
    <w:rsid w:val="008F6778"/>
    <w:rsid w:val="008F7649"/>
    <w:rsid w:val="00902D37"/>
    <w:rsid w:val="00903231"/>
    <w:rsid w:val="0090351E"/>
    <w:rsid w:val="0090373D"/>
    <w:rsid w:val="009041E7"/>
    <w:rsid w:val="009052F4"/>
    <w:rsid w:val="00914890"/>
    <w:rsid w:val="00924DD3"/>
    <w:rsid w:val="00926095"/>
    <w:rsid w:val="00926B2C"/>
    <w:rsid w:val="00926E87"/>
    <w:rsid w:val="0093406F"/>
    <w:rsid w:val="00937F8A"/>
    <w:rsid w:val="0094014D"/>
    <w:rsid w:val="00940E9B"/>
    <w:rsid w:val="00941839"/>
    <w:rsid w:val="00942B64"/>
    <w:rsid w:val="00943B0E"/>
    <w:rsid w:val="0094724F"/>
    <w:rsid w:val="00950962"/>
    <w:rsid w:val="00950C4B"/>
    <w:rsid w:val="00952CCA"/>
    <w:rsid w:val="009537E0"/>
    <w:rsid w:val="00965ABC"/>
    <w:rsid w:val="00966E89"/>
    <w:rsid w:val="00971192"/>
    <w:rsid w:val="00974790"/>
    <w:rsid w:val="0097629F"/>
    <w:rsid w:val="00980B69"/>
    <w:rsid w:val="009812F2"/>
    <w:rsid w:val="009833E5"/>
    <w:rsid w:val="00983AFE"/>
    <w:rsid w:val="009863FC"/>
    <w:rsid w:val="0099099E"/>
    <w:rsid w:val="009967A3"/>
    <w:rsid w:val="00997D5C"/>
    <w:rsid w:val="009A1AA1"/>
    <w:rsid w:val="009A1B08"/>
    <w:rsid w:val="009A51DF"/>
    <w:rsid w:val="009B3464"/>
    <w:rsid w:val="009B411B"/>
    <w:rsid w:val="009C365D"/>
    <w:rsid w:val="009C6E23"/>
    <w:rsid w:val="009C714E"/>
    <w:rsid w:val="009D019E"/>
    <w:rsid w:val="009D3741"/>
    <w:rsid w:val="009D67E7"/>
    <w:rsid w:val="009E3F8C"/>
    <w:rsid w:val="009E722E"/>
    <w:rsid w:val="009F1EDB"/>
    <w:rsid w:val="009F4027"/>
    <w:rsid w:val="009F4440"/>
    <w:rsid w:val="009F5490"/>
    <w:rsid w:val="00A053E1"/>
    <w:rsid w:val="00A0611B"/>
    <w:rsid w:val="00A07C81"/>
    <w:rsid w:val="00A117D6"/>
    <w:rsid w:val="00A1570E"/>
    <w:rsid w:val="00A1684F"/>
    <w:rsid w:val="00A230B6"/>
    <w:rsid w:val="00A23280"/>
    <w:rsid w:val="00A25E6B"/>
    <w:rsid w:val="00A33DA5"/>
    <w:rsid w:val="00A34A45"/>
    <w:rsid w:val="00A34D0B"/>
    <w:rsid w:val="00A3772B"/>
    <w:rsid w:val="00A4085E"/>
    <w:rsid w:val="00A40E81"/>
    <w:rsid w:val="00A43923"/>
    <w:rsid w:val="00A4714B"/>
    <w:rsid w:val="00A51839"/>
    <w:rsid w:val="00A53858"/>
    <w:rsid w:val="00A55784"/>
    <w:rsid w:val="00A60971"/>
    <w:rsid w:val="00A6111E"/>
    <w:rsid w:val="00A667E2"/>
    <w:rsid w:val="00A71642"/>
    <w:rsid w:val="00A82060"/>
    <w:rsid w:val="00A85C96"/>
    <w:rsid w:val="00A95015"/>
    <w:rsid w:val="00AA0FA0"/>
    <w:rsid w:val="00AA7FB8"/>
    <w:rsid w:val="00AB0749"/>
    <w:rsid w:val="00AB0853"/>
    <w:rsid w:val="00AB2E55"/>
    <w:rsid w:val="00AB70FD"/>
    <w:rsid w:val="00AB7D5E"/>
    <w:rsid w:val="00AC2893"/>
    <w:rsid w:val="00AD494F"/>
    <w:rsid w:val="00AD5B69"/>
    <w:rsid w:val="00AE07A2"/>
    <w:rsid w:val="00AE0E90"/>
    <w:rsid w:val="00AE1D0C"/>
    <w:rsid w:val="00AE31F5"/>
    <w:rsid w:val="00AE42AE"/>
    <w:rsid w:val="00AE6293"/>
    <w:rsid w:val="00AF1E2C"/>
    <w:rsid w:val="00AF26B8"/>
    <w:rsid w:val="00AF3993"/>
    <w:rsid w:val="00AF7907"/>
    <w:rsid w:val="00B0518F"/>
    <w:rsid w:val="00B055E5"/>
    <w:rsid w:val="00B06082"/>
    <w:rsid w:val="00B0756E"/>
    <w:rsid w:val="00B105E4"/>
    <w:rsid w:val="00B12596"/>
    <w:rsid w:val="00B12EFC"/>
    <w:rsid w:val="00B13055"/>
    <w:rsid w:val="00B13ED1"/>
    <w:rsid w:val="00B2382F"/>
    <w:rsid w:val="00B25635"/>
    <w:rsid w:val="00B266E5"/>
    <w:rsid w:val="00B31161"/>
    <w:rsid w:val="00B31323"/>
    <w:rsid w:val="00B34C35"/>
    <w:rsid w:val="00B351C8"/>
    <w:rsid w:val="00B37B5A"/>
    <w:rsid w:val="00B40B55"/>
    <w:rsid w:val="00B418EC"/>
    <w:rsid w:val="00B459C9"/>
    <w:rsid w:val="00B4720B"/>
    <w:rsid w:val="00B47888"/>
    <w:rsid w:val="00B50971"/>
    <w:rsid w:val="00B51D3B"/>
    <w:rsid w:val="00B51EDA"/>
    <w:rsid w:val="00B57CA3"/>
    <w:rsid w:val="00B600CB"/>
    <w:rsid w:val="00B60DE6"/>
    <w:rsid w:val="00B636E8"/>
    <w:rsid w:val="00B65B6E"/>
    <w:rsid w:val="00B67788"/>
    <w:rsid w:val="00B67A03"/>
    <w:rsid w:val="00B73874"/>
    <w:rsid w:val="00B774B0"/>
    <w:rsid w:val="00B80EBA"/>
    <w:rsid w:val="00B82040"/>
    <w:rsid w:val="00B860FA"/>
    <w:rsid w:val="00B8708A"/>
    <w:rsid w:val="00B902CE"/>
    <w:rsid w:val="00B9034C"/>
    <w:rsid w:val="00B96CD4"/>
    <w:rsid w:val="00BA004E"/>
    <w:rsid w:val="00BA0856"/>
    <w:rsid w:val="00BA0CCD"/>
    <w:rsid w:val="00BA1309"/>
    <w:rsid w:val="00BA15FD"/>
    <w:rsid w:val="00BA1661"/>
    <w:rsid w:val="00BA581C"/>
    <w:rsid w:val="00BB4951"/>
    <w:rsid w:val="00BB4D9B"/>
    <w:rsid w:val="00BC514F"/>
    <w:rsid w:val="00BD0067"/>
    <w:rsid w:val="00BD49AD"/>
    <w:rsid w:val="00BD6132"/>
    <w:rsid w:val="00BE4800"/>
    <w:rsid w:val="00BE6D2C"/>
    <w:rsid w:val="00BF19EF"/>
    <w:rsid w:val="00BF2C30"/>
    <w:rsid w:val="00C01311"/>
    <w:rsid w:val="00C0280B"/>
    <w:rsid w:val="00C05D83"/>
    <w:rsid w:val="00C07373"/>
    <w:rsid w:val="00C12BFB"/>
    <w:rsid w:val="00C176A1"/>
    <w:rsid w:val="00C21273"/>
    <w:rsid w:val="00C22061"/>
    <w:rsid w:val="00C223FF"/>
    <w:rsid w:val="00C26EC4"/>
    <w:rsid w:val="00C2766A"/>
    <w:rsid w:val="00C33A4B"/>
    <w:rsid w:val="00C340DA"/>
    <w:rsid w:val="00C343A8"/>
    <w:rsid w:val="00C35B6F"/>
    <w:rsid w:val="00C40D78"/>
    <w:rsid w:val="00C435DB"/>
    <w:rsid w:val="00C459FC"/>
    <w:rsid w:val="00C46019"/>
    <w:rsid w:val="00C46910"/>
    <w:rsid w:val="00C547E9"/>
    <w:rsid w:val="00C56188"/>
    <w:rsid w:val="00C6095F"/>
    <w:rsid w:val="00C60A28"/>
    <w:rsid w:val="00C61D8E"/>
    <w:rsid w:val="00C62EC4"/>
    <w:rsid w:val="00C64808"/>
    <w:rsid w:val="00C6643D"/>
    <w:rsid w:val="00C66A10"/>
    <w:rsid w:val="00C73095"/>
    <w:rsid w:val="00C76944"/>
    <w:rsid w:val="00C80354"/>
    <w:rsid w:val="00C82E3D"/>
    <w:rsid w:val="00C82E74"/>
    <w:rsid w:val="00C8300F"/>
    <w:rsid w:val="00C952E7"/>
    <w:rsid w:val="00CA0B46"/>
    <w:rsid w:val="00CA15EB"/>
    <w:rsid w:val="00CA388D"/>
    <w:rsid w:val="00CA6AF4"/>
    <w:rsid w:val="00CB04F3"/>
    <w:rsid w:val="00CB1AA2"/>
    <w:rsid w:val="00CB3A11"/>
    <w:rsid w:val="00CB49D1"/>
    <w:rsid w:val="00CB55F7"/>
    <w:rsid w:val="00CC0F6D"/>
    <w:rsid w:val="00CC252C"/>
    <w:rsid w:val="00CC4317"/>
    <w:rsid w:val="00CC4BBE"/>
    <w:rsid w:val="00CC7D45"/>
    <w:rsid w:val="00CD08F0"/>
    <w:rsid w:val="00CD1391"/>
    <w:rsid w:val="00CD26FA"/>
    <w:rsid w:val="00CD66BE"/>
    <w:rsid w:val="00CE6943"/>
    <w:rsid w:val="00CF0929"/>
    <w:rsid w:val="00CF0A22"/>
    <w:rsid w:val="00CF187B"/>
    <w:rsid w:val="00CF39CB"/>
    <w:rsid w:val="00CF53BA"/>
    <w:rsid w:val="00D012A6"/>
    <w:rsid w:val="00D05855"/>
    <w:rsid w:val="00D10426"/>
    <w:rsid w:val="00D128B6"/>
    <w:rsid w:val="00D13647"/>
    <w:rsid w:val="00D13ADF"/>
    <w:rsid w:val="00D15C3D"/>
    <w:rsid w:val="00D20098"/>
    <w:rsid w:val="00D20581"/>
    <w:rsid w:val="00D21682"/>
    <w:rsid w:val="00D254A8"/>
    <w:rsid w:val="00D274C1"/>
    <w:rsid w:val="00D32B90"/>
    <w:rsid w:val="00D33102"/>
    <w:rsid w:val="00D36E33"/>
    <w:rsid w:val="00D470DB"/>
    <w:rsid w:val="00D50862"/>
    <w:rsid w:val="00D51528"/>
    <w:rsid w:val="00D51ECD"/>
    <w:rsid w:val="00D56415"/>
    <w:rsid w:val="00D607AA"/>
    <w:rsid w:val="00D62BC2"/>
    <w:rsid w:val="00D630B3"/>
    <w:rsid w:val="00D65200"/>
    <w:rsid w:val="00D66FDF"/>
    <w:rsid w:val="00D72A0A"/>
    <w:rsid w:val="00D7615C"/>
    <w:rsid w:val="00D8403D"/>
    <w:rsid w:val="00D956DB"/>
    <w:rsid w:val="00D956EF"/>
    <w:rsid w:val="00D97E3A"/>
    <w:rsid w:val="00DA4710"/>
    <w:rsid w:val="00DA4743"/>
    <w:rsid w:val="00DA4C93"/>
    <w:rsid w:val="00DA4FC7"/>
    <w:rsid w:val="00DA7370"/>
    <w:rsid w:val="00DB0F0E"/>
    <w:rsid w:val="00DB390B"/>
    <w:rsid w:val="00DB4119"/>
    <w:rsid w:val="00DB6809"/>
    <w:rsid w:val="00DC159A"/>
    <w:rsid w:val="00DC1EAC"/>
    <w:rsid w:val="00DC41C7"/>
    <w:rsid w:val="00DC4C00"/>
    <w:rsid w:val="00DC5056"/>
    <w:rsid w:val="00DC7439"/>
    <w:rsid w:val="00DD011C"/>
    <w:rsid w:val="00DD3C9C"/>
    <w:rsid w:val="00DD5DF7"/>
    <w:rsid w:val="00DD7BCC"/>
    <w:rsid w:val="00DD7DDA"/>
    <w:rsid w:val="00DE44F5"/>
    <w:rsid w:val="00DE48AF"/>
    <w:rsid w:val="00DE6587"/>
    <w:rsid w:val="00DF1966"/>
    <w:rsid w:val="00DF45D6"/>
    <w:rsid w:val="00DF7C77"/>
    <w:rsid w:val="00E00EA1"/>
    <w:rsid w:val="00E0116A"/>
    <w:rsid w:val="00E0190E"/>
    <w:rsid w:val="00E026B7"/>
    <w:rsid w:val="00E027B4"/>
    <w:rsid w:val="00E07F8B"/>
    <w:rsid w:val="00E105CB"/>
    <w:rsid w:val="00E11BCC"/>
    <w:rsid w:val="00E1292A"/>
    <w:rsid w:val="00E13754"/>
    <w:rsid w:val="00E13E0E"/>
    <w:rsid w:val="00E14258"/>
    <w:rsid w:val="00E21FE0"/>
    <w:rsid w:val="00E246F8"/>
    <w:rsid w:val="00E26E93"/>
    <w:rsid w:val="00E26EB0"/>
    <w:rsid w:val="00E31A7A"/>
    <w:rsid w:val="00E32275"/>
    <w:rsid w:val="00E337EA"/>
    <w:rsid w:val="00E33C97"/>
    <w:rsid w:val="00E400FB"/>
    <w:rsid w:val="00E40757"/>
    <w:rsid w:val="00E40E34"/>
    <w:rsid w:val="00E41167"/>
    <w:rsid w:val="00E43A91"/>
    <w:rsid w:val="00E44C48"/>
    <w:rsid w:val="00E45D48"/>
    <w:rsid w:val="00E46AB1"/>
    <w:rsid w:val="00E51561"/>
    <w:rsid w:val="00E520EE"/>
    <w:rsid w:val="00E5218F"/>
    <w:rsid w:val="00E53278"/>
    <w:rsid w:val="00E5625B"/>
    <w:rsid w:val="00E570FB"/>
    <w:rsid w:val="00E609D9"/>
    <w:rsid w:val="00E70FC9"/>
    <w:rsid w:val="00E71EC8"/>
    <w:rsid w:val="00E77B44"/>
    <w:rsid w:val="00E82EC3"/>
    <w:rsid w:val="00E82F56"/>
    <w:rsid w:val="00E86B1C"/>
    <w:rsid w:val="00E92042"/>
    <w:rsid w:val="00E93B10"/>
    <w:rsid w:val="00E9690A"/>
    <w:rsid w:val="00E96E50"/>
    <w:rsid w:val="00EA6E76"/>
    <w:rsid w:val="00EB00B4"/>
    <w:rsid w:val="00EB2076"/>
    <w:rsid w:val="00EB5A12"/>
    <w:rsid w:val="00EC46FB"/>
    <w:rsid w:val="00EC5318"/>
    <w:rsid w:val="00EC5CFB"/>
    <w:rsid w:val="00EC5E90"/>
    <w:rsid w:val="00EC7082"/>
    <w:rsid w:val="00ED1022"/>
    <w:rsid w:val="00EE1529"/>
    <w:rsid w:val="00EE39DA"/>
    <w:rsid w:val="00F009A5"/>
    <w:rsid w:val="00F0511D"/>
    <w:rsid w:val="00F0563C"/>
    <w:rsid w:val="00F06927"/>
    <w:rsid w:val="00F11224"/>
    <w:rsid w:val="00F115CE"/>
    <w:rsid w:val="00F11918"/>
    <w:rsid w:val="00F1606B"/>
    <w:rsid w:val="00F1698A"/>
    <w:rsid w:val="00F21822"/>
    <w:rsid w:val="00F21D5B"/>
    <w:rsid w:val="00F242E4"/>
    <w:rsid w:val="00F2493C"/>
    <w:rsid w:val="00F30E8A"/>
    <w:rsid w:val="00F313AC"/>
    <w:rsid w:val="00F327BD"/>
    <w:rsid w:val="00F32E9D"/>
    <w:rsid w:val="00F343D3"/>
    <w:rsid w:val="00F36E0C"/>
    <w:rsid w:val="00F4037D"/>
    <w:rsid w:val="00F4075D"/>
    <w:rsid w:val="00F433AC"/>
    <w:rsid w:val="00F4426F"/>
    <w:rsid w:val="00F447F0"/>
    <w:rsid w:val="00F44F89"/>
    <w:rsid w:val="00F4680C"/>
    <w:rsid w:val="00F47E71"/>
    <w:rsid w:val="00F56C78"/>
    <w:rsid w:val="00F60615"/>
    <w:rsid w:val="00F60EF8"/>
    <w:rsid w:val="00F6269D"/>
    <w:rsid w:val="00F650E4"/>
    <w:rsid w:val="00F73897"/>
    <w:rsid w:val="00F753BE"/>
    <w:rsid w:val="00F8346F"/>
    <w:rsid w:val="00F837D6"/>
    <w:rsid w:val="00F8633E"/>
    <w:rsid w:val="00F8754D"/>
    <w:rsid w:val="00F87A1A"/>
    <w:rsid w:val="00F93E2B"/>
    <w:rsid w:val="00FA357D"/>
    <w:rsid w:val="00FA3D88"/>
    <w:rsid w:val="00FA46F3"/>
    <w:rsid w:val="00FA4A7B"/>
    <w:rsid w:val="00FA650C"/>
    <w:rsid w:val="00FB05B5"/>
    <w:rsid w:val="00FB34E1"/>
    <w:rsid w:val="00FB4F68"/>
    <w:rsid w:val="00FB54B7"/>
    <w:rsid w:val="00FB5BF2"/>
    <w:rsid w:val="00FB7A93"/>
    <w:rsid w:val="00FC07A6"/>
    <w:rsid w:val="00FC2756"/>
    <w:rsid w:val="00FC27E7"/>
    <w:rsid w:val="00FC4BB3"/>
    <w:rsid w:val="00FC6F31"/>
    <w:rsid w:val="00FD0439"/>
    <w:rsid w:val="00FD0AD6"/>
    <w:rsid w:val="00FD62C3"/>
    <w:rsid w:val="00FD7D01"/>
    <w:rsid w:val="00FE0566"/>
    <w:rsid w:val="00FF35FE"/>
    <w:rsid w:val="00FF5652"/>
    <w:rsid w:val="00FF5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2A9B78D-FCA4-44D4-9BCD-167B4D56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lang w:eastAsia="fr-FR"/>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6269D"/>
    <w:rPr>
      <w:sz w:val="20"/>
      <w:szCs w:val="20"/>
    </w:rPr>
  </w:style>
  <w:style w:type="character" w:styleId="FootnoteReference">
    <w:name w:val="footnote reference"/>
    <w:rsid w:val="00F6269D"/>
    <w:rPr>
      <w:vertAlign w:val="superscript"/>
    </w:rPr>
  </w:style>
  <w:style w:type="character" w:styleId="Emphasis">
    <w:name w:val="Emphasis"/>
    <w:qFormat/>
    <w:rsid w:val="00552F37"/>
    <w:rPr>
      <w:i/>
      <w:iCs/>
    </w:rPr>
  </w:style>
  <w:style w:type="character" w:styleId="Hyperlink">
    <w:name w:val="Hyperlink"/>
    <w:rsid w:val="00F6269D"/>
    <w:rPr>
      <w:color w:val="0000FF"/>
      <w:u w:val="single"/>
    </w:rPr>
  </w:style>
  <w:style w:type="character" w:styleId="CommentReference">
    <w:name w:val="annotation reference"/>
    <w:semiHidden/>
    <w:rsid w:val="00F6269D"/>
    <w:rPr>
      <w:sz w:val="16"/>
      <w:szCs w:val="16"/>
    </w:rPr>
  </w:style>
  <w:style w:type="paragraph" w:styleId="CommentText">
    <w:name w:val="annotation text"/>
    <w:basedOn w:val="Normal"/>
    <w:semiHidden/>
    <w:rsid w:val="00F6269D"/>
    <w:rPr>
      <w:sz w:val="20"/>
      <w:szCs w:val="20"/>
    </w:rPr>
  </w:style>
  <w:style w:type="paragraph" w:styleId="CommentSubject">
    <w:name w:val="annotation subject"/>
    <w:basedOn w:val="CommentText"/>
    <w:next w:val="CommentText"/>
    <w:semiHidden/>
    <w:rsid w:val="00F6269D"/>
    <w:rPr>
      <w:b/>
      <w:bCs/>
    </w:rPr>
  </w:style>
  <w:style w:type="paragraph" w:styleId="BalloonText">
    <w:name w:val="Balloon Text"/>
    <w:basedOn w:val="Normal"/>
    <w:semiHidden/>
    <w:rsid w:val="00F6269D"/>
    <w:rPr>
      <w:rFonts w:ascii="Tahoma" w:hAnsi="Tahoma" w:cs="Tahoma"/>
      <w:sz w:val="16"/>
      <w:szCs w:val="16"/>
    </w:rPr>
  </w:style>
  <w:style w:type="character" w:styleId="FollowedHyperlink">
    <w:name w:val="FollowedHyperlink"/>
    <w:rsid w:val="00F6269D"/>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F6269D"/>
  </w:style>
  <w:style w:type="paragraph" w:styleId="Header">
    <w:name w:val="header"/>
    <w:basedOn w:val="Normal"/>
    <w:link w:val="HeaderChar"/>
    <w:rsid w:val="00F6269D"/>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Revision">
    <w:name w:val="Revision"/>
    <w:hidden/>
    <w:uiPriority w:val="99"/>
    <w:semiHidden/>
    <w:rsid w:val="006065B4"/>
    <w:rPr>
      <w:rFonts w:ascii="Arial" w:hAnsi="Arial"/>
      <w:sz w:val="24"/>
      <w:szCs w:val="24"/>
      <w:lang w:eastAsia="fr-FR"/>
    </w:rPr>
  </w:style>
  <w:style w:type="paragraph" w:customStyle="1" w:styleId="Rvision1">
    <w:name w:val="Révision1"/>
    <w:hidden/>
    <w:uiPriority w:val="99"/>
    <w:semiHidden/>
    <w:rsid w:val="004E7255"/>
    <w:rPr>
      <w:sz w:val="24"/>
      <w:szCs w:val="24"/>
      <w:lang w:val="fr-FR" w:eastAsia="fr-FR"/>
    </w:rPr>
  </w:style>
  <w:style w:type="paragraph" w:styleId="BodyText">
    <w:name w:val="Body Text"/>
    <w:basedOn w:val="Normal"/>
    <w:link w:val="BodyTextChar"/>
    <w:uiPriority w:val="99"/>
    <w:unhideWhenUsed/>
    <w:rsid w:val="006711B3"/>
    <w:pPr>
      <w:spacing w:after="120"/>
    </w:pPr>
  </w:style>
  <w:style w:type="character" w:customStyle="1" w:styleId="BodyTextChar">
    <w:name w:val="Body Text Char"/>
    <w:link w:val="BodyText"/>
    <w:uiPriority w:val="99"/>
    <w:rsid w:val="006711B3"/>
    <w:rPr>
      <w:rFonts w:ascii="Arial" w:hAnsi="Arial"/>
      <w:sz w:val="24"/>
      <w:szCs w:val="24"/>
      <w:lang w:val="en-US"/>
    </w:rPr>
  </w:style>
  <w:style w:type="paragraph" w:customStyle="1" w:styleId="littleroman">
    <w:name w:val="little (roman)"/>
    <w:basedOn w:val="Default"/>
    <w:qFormat/>
    <w:rsid w:val="00664A9E"/>
    <w:pPr>
      <w:keepNext/>
      <w:widowControl/>
      <w:numPr>
        <w:numId w:val="29"/>
      </w:numPr>
      <w:spacing w:before="240"/>
      <w:ind w:right="113"/>
      <w:jc w:val="both"/>
    </w:pPr>
    <w:rPr>
      <w:rFonts w:ascii="Arial" w:eastAsia="SimSun" w:hAnsi="Arial" w:cs="Arial"/>
      <w:i/>
      <w:sz w:val="18"/>
      <w:szCs w:val="18"/>
      <w:lang w:val="en-GB"/>
    </w:rPr>
  </w:style>
  <w:style w:type="paragraph" w:customStyle="1" w:styleId="TitleConvention">
    <w:name w:val="Title Convention"/>
    <w:basedOn w:val="Normal"/>
    <w:rsid w:val="00257118"/>
    <w:pPr>
      <w:spacing w:before="480"/>
      <w:jc w:val="center"/>
    </w:pPr>
    <w:rPr>
      <w:b/>
      <w:bCs/>
      <w:sz w:val="2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bendigetraditionen.ch/traditionen/00084/index.html?lang=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bendigetraditionen.ch/traditionen/00083/index.html?lang=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7316-57DC-49B3-96B1-DECD0232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8160</Words>
  <Characters>46275</Characters>
  <Application>Microsoft Office Word</Application>
  <DocSecurity>0</DocSecurity>
  <Lines>385</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54327</CharactersWithSpaces>
  <SharedDoc>false</SharedDoc>
  <HLinks>
    <vt:vector size="12" baseType="variant">
      <vt:variant>
        <vt:i4>6291560</vt:i4>
      </vt:variant>
      <vt:variant>
        <vt:i4>35</vt:i4>
      </vt:variant>
      <vt:variant>
        <vt:i4>0</vt:i4>
      </vt:variant>
      <vt:variant>
        <vt:i4>5</vt:i4>
      </vt:variant>
      <vt:variant>
        <vt:lpwstr>http://www.lebendigetraditionen.ch/traditionen/00083/index.html?lang=fr</vt:lpwstr>
      </vt:variant>
      <vt:variant>
        <vt:lpwstr/>
      </vt:variant>
      <vt:variant>
        <vt:i4>6750312</vt:i4>
      </vt:variant>
      <vt:variant>
        <vt:i4>32</vt:i4>
      </vt:variant>
      <vt:variant>
        <vt:i4>0</vt:i4>
      </vt:variant>
      <vt:variant>
        <vt:i4>5</vt:i4>
      </vt:variant>
      <vt:variant>
        <vt:lpwstr>http://www.lebendigetraditionen.ch/traditionen/00084/index.html?lang=fr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CLT/CRE/ITH-F.Proschan</dc:creator>
  <cp:lastModifiedBy>Martin-Siegfried, Suzanne</cp:lastModifiedBy>
  <cp:revision>3</cp:revision>
  <cp:lastPrinted>2017-04-05T08:15:00Z</cp:lastPrinted>
  <dcterms:created xsi:type="dcterms:W3CDTF">2017-04-05T07:58:00Z</dcterms:created>
  <dcterms:modified xsi:type="dcterms:W3CDTF">2017-04-05T08:15:00Z</dcterms:modified>
</cp:coreProperties>
</file>