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18" w:rsidRPr="00452828" w:rsidRDefault="00257118" w:rsidP="00257118">
      <w:pPr>
        <w:pStyle w:val="TitleConvention"/>
        <w:rPr>
          <w:lang w:val="en-GB"/>
        </w:rPr>
      </w:pPr>
      <w:r w:rsidRPr="00452828">
        <w:rPr>
          <w:lang w:val="en-GB"/>
        </w:rPr>
        <w:t>CONVENTION FOR THE SAFEGUARDING</w:t>
      </w:r>
      <w:r w:rsidRPr="00452828">
        <w:rPr>
          <w:lang w:val="en-GB"/>
        </w:rPr>
        <w:br/>
        <w:t>OF THE INTANGIBLE CULTURAL HERITAGE</w:t>
      </w:r>
    </w:p>
    <w:p w:rsidR="00257118" w:rsidRPr="00452828" w:rsidRDefault="00257118" w:rsidP="00257118">
      <w:pPr>
        <w:pStyle w:val="TitleConvention"/>
        <w:rPr>
          <w:lang w:val="en-GB"/>
        </w:rPr>
      </w:pPr>
      <w:r w:rsidRPr="00452828">
        <w:rPr>
          <w:lang w:val="en-GB"/>
        </w:rPr>
        <w:t>INTERGOVERNMENTAL COMMITTEE FOR THE</w:t>
      </w:r>
      <w:r w:rsidRPr="00452828">
        <w:rPr>
          <w:lang w:val="en-GB"/>
        </w:rPr>
        <w:br/>
        <w:t>SAFEGUARDING OF THE INTANGIBLE CULTURAL HERITAGE</w:t>
      </w:r>
    </w:p>
    <w:p w:rsidR="00257118" w:rsidRPr="00452828" w:rsidRDefault="00585837" w:rsidP="00257118">
      <w:pPr>
        <w:pStyle w:val="TitleConvention"/>
        <w:rPr>
          <w:lang w:val="en-GB"/>
        </w:rPr>
      </w:pPr>
      <w:r w:rsidRPr="00452828">
        <w:rPr>
          <w:lang w:val="en-GB"/>
        </w:rPr>
        <w:t>Twelfth</w:t>
      </w:r>
      <w:r w:rsidR="00257118" w:rsidRPr="00452828">
        <w:rPr>
          <w:lang w:val="en-GB"/>
        </w:rPr>
        <w:t xml:space="preserve"> session</w:t>
      </w:r>
      <w:r w:rsidR="00257118" w:rsidRPr="00452828">
        <w:rPr>
          <w:lang w:val="en-GB"/>
        </w:rPr>
        <w:br/>
      </w:r>
      <w:proofErr w:type="spellStart"/>
      <w:r w:rsidR="00375A35">
        <w:rPr>
          <w:lang w:val="en-GB"/>
        </w:rPr>
        <w:t>Jeju</w:t>
      </w:r>
      <w:proofErr w:type="spellEnd"/>
      <w:r w:rsidR="00375A35">
        <w:rPr>
          <w:lang w:val="en-GB"/>
        </w:rPr>
        <w:t xml:space="preserve"> Island</w:t>
      </w:r>
      <w:r w:rsidR="0058625B" w:rsidRPr="00452828">
        <w:rPr>
          <w:lang w:val="en-GB"/>
        </w:rPr>
        <w:t xml:space="preserve">, </w:t>
      </w:r>
      <w:r w:rsidRPr="00452828">
        <w:rPr>
          <w:lang w:val="en-GB"/>
        </w:rPr>
        <w:t>Republic of Korea</w:t>
      </w:r>
      <w:r w:rsidR="005C076B" w:rsidRPr="00452828">
        <w:rPr>
          <w:lang w:val="en-GB"/>
        </w:rPr>
        <w:br/>
      </w:r>
      <w:r w:rsidR="002F1AF2" w:rsidRPr="00452828">
        <w:rPr>
          <w:lang w:val="en-GB"/>
        </w:rPr>
        <w:t>4 to 8</w:t>
      </w:r>
      <w:r w:rsidRPr="00452828">
        <w:rPr>
          <w:lang w:val="en-GB"/>
        </w:rPr>
        <w:t> December 2017</w:t>
      </w:r>
    </w:p>
    <w:p w:rsidR="00C223FF" w:rsidRPr="00452828" w:rsidRDefault="00B523EF" w:rsidP="00257118">
      <w:pPr>
        <w:pStyle w:val="Sous-titreICH"/>
        <w:keepNext w:val="0"/>
        <w:spacing w:before="360"/>
        <w:rPr>
          <w:smallCaps w:val="0"/>
          <w:sz w:val="24"/>
          <w:lang w:val="en-GB"/>
        </w:rPr>
      </w:pPr>
      <w:r w:rsidRPr="00452828">
        <w:rPr>
          <w:smallCaps w:val="0"/>
          <w:sz w:val="24"/>
          <w:lang w:val="en-GB"/>
        </w:rPr>
        <w:t>Nomination file no. 01296</w:t>
      </w:r>
      <w:r w:rsidR="00257118" w:rsidRPr="00452828">
        <w:rPr>
          <w:smallCaps w:val="0"/>
          <w:sz w:val="24"/>
          <w:lang w:val="en-GB"/>
        </w:rPr>
        <w:br/>
        <w:t>for inscription in 201</w:t>
      </w:r>
      <w:r w:rsidR="00585837" w:rsidRPr="00452828">
        <w:rPr>
          <w:smallCaps w:val="0"/>
          <w:sz w:val="24"/>
          <w:lang w:val="en-GB"/>
        </w:rPr>
        <w:t>7</w:t>
      </w:r>
      <w:r w:rsidR="00257118" w:rsidRPr="00452828">
        <w:rPr>
          <w:smallCaps w:val="0"/>
          <w:sz w:val="24"/>
          <w:lang w:val="en-GB"/>
        </w:rPr>
        <w:t xml:space="preserve"> on the Representative List</w:t>
      </w:r>
      <w:r w:rsidR="00257118" w:rsidRPr="00452828">
        <w:rPr>
          <w:smallCaps w:val="0"/>
          <w:sz w:val="24"/>
          <w:lang w:val="en-GB"/>
        </w:rPr>
        <w:br/>
        <w:t>of the Intangible Cultural Heritage of Humanity</w:t>
      </w:r>
    </w:p>
    <w:tbl>
      <w:tblPr>
        <w:tblW w:w="972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29"/>
      </w:tblGrid>
      <w:tr w:rsidR="004C7682" w:rsidRPr="00452828" w:rsidTr="001A554F">
        <w:tc>
          <w:tcPr>
            <w:tcW w:w="9729" w:type="dxa"/>
            <w:tcBorders>
              <w:top w:val="nil"/>
              <w:left w:val="nil"/>
              <w:bottom w:val="nil"/>
              <w:right w:val="nil"/>
            </w:tcBorders>
            <w:shd w:val="clear" w:color="auto" w:fill="D9D9D9"/>
          </w:tcPr>
          <w:p w:rsidR="004C7682" w:rsidRPr="00452828" w:rsidRDefault="004C7682" w:rsidP="000E3A6F">
            <w:pPr>
              <w:pStyle w:val="Grille01N"/>
              <w:keepNext w:val="0"/>
              <w:spacing w:before="240" w:line="240" w:lineRule="auto"/>
              <w:jc w:val="left"/>
              <w:rPr>
                <w:rFonts w:cs="Arial"/>
                <w:smallCaps w:val="0"/>
                <w:sz w:val="24"/>
                <w:shd w:val="pct15" w:color="auto" w:fill="FFFFFF"/>
                <w:lang w:val="en-GB"/>
              </w:rPr>
            </w:pPr>
            <w:r w:rsidRPr="00452828">
              <w:rPr>
                <w:rFonts w:eastAsia="SimSun" w:cs="Arial"/>
                <w:bCs/>
                <w:smallCaps w:val="0"/>
                <w:sz w:val="24"/>
                <w:lang w:val="en-GB"/>
              </w:rPr>
              <w:t>A.</w:t>
            </w:r>
            <w:r w:rsidRPr="00452828">
              <w:rPr>
                <w:rFonts w:eastAsia="SimSun" w:cs="Arial"/>
                <w:bCs/>
                <w:smallCaps w:val="0"/>
                <w:sz w:val="24"/>
                <w:lang w:val="en-GB"/>
              </w:rPr>
              <w:tab/>
              <w:t>State(s) Party(</w:t>
            </w:r>
            <w:proofErr w:type="spellStart"/>
            <w:r w:rsidRPr="00452828">
              <w:rPr>
                <w:rFonts w:eastAsia="SimSun" w:cs="Arial"/>
                <w:bCs/>
                <w:smallCaps w:val="0"/>
                <w:sz w:val="24"/>
                <w:lang w:val="en-GB"/>
              </w:rPr>
              <w:t>ies</w:t>
            </w:r>
            <w:proofErr w:type="spellEnd"/>
            <w:r w:rsidRPr="00452828">
              <w:rPr>
                <w:rFonts w:eastAsia="SimSun" w:cs="Arial"/>
                <w:bCs/>
                <w:smallCaps w:val="0"/>
                <w:sz w:val="24"/>
                <w:lang w:val="en-GB"/>
              </w:rPr>
              <w:t>)</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Info03"/>
              <w:spacing w:before="120" w:line="240" w:lineRule="auto"/>
              <w:rPr>
                <w:sz w:val="18"/>
                <w:szCs w:val="18"/>
                <w:lang w:val="en-GB"/>
              </w:rPr>
            </w:pPr>
            <w:r w:rsidRPr="00452828">
              <w:rPr>
                <w:rFonts w:eastAsia="SimSun"/>
                <w:bCs/>
                <w:sz w:val="18"/>
                <w:szCs w:val="18"/>
                <w:lang w:val="en-GB"/>
              </w:rPr>
              <w:t>For multi-national nominations, States Parties should be listed in the order on which they have mutually agreed.</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B523EF" w:rsidP="000E3A6F">
            <w:pPr>
              <w:pStyle w:val="formtext"/>
              <w:spacing w:before="120" w:after="120" w:line="240" w:lineRule="auto"/>
              <w:jc w:val="both"/>
              <w:rPr>
                <w:lang w:val="en-GB"/>
              </w:rPr>
            </w:pPr>
            <w:r w:rsidRPr="00452828">
              <w:rPr>
                <w:rFonts w:cs="Arial"/>
                <w:lang w:val="en-GB"/>
              </w:rPr>
              <w:t>Lao People’s Democratic Republic</w:t>
            </w:r>
          </w:p>
        </w:tc>
      </w:tr>
      <w:tr w:rsidR="004C7682" w:rsidRPr="00452828" w:rsidTr="001A554F">
        <w:tc>
          <w:tcPr>
            <w:tcW w:w="9729" w:type="dxa"/>
            <w:tcBorders>
              <w:top w:val="nil"/>
              <w:left w:val="nil"/>
              <w:bottom w:val="nil"/>
              <w:right w:val="nil"/>
            </w:tcBorders>
            <w:shd w:val="clear" w:color="auto" w:fill="D9D9D9"/>
          </w:tcPr>
          <w:p w:rsidR="004C7682" w:rsidRPr="00452828" w:rsidRDefault="004C7682" w:rsidP="000E3A6F">
            <w:pPr>
              <w:pStyle w:val="Grille01"/>
              <w:spacing w:before="240" w:line="240" w:lineRule="auto"/>
              <w:jc w:val="both"/>
              <w:rPr>
                <w:rFonts w:eastAsia="SimSun" w:cs="Arial"/>
                <w:smallCaps w:val="0"/>
                <w:sz w:val="24"/>
                <w:lang w:val="en-GB"/>
              </w:rPr>
            </w:pPr>
            <w:r w:rsidRPr="00452828">
              <w:rPr>
                <w:rFonts w:eastAsia="SimSun" w:cs="Arial"/>
                <w:bCs/>
                <w:smallCaps w:val="0"/>
                <w:sz w:val="24"/>
                <w:lang w:val="en-GB"/>
              </w:rPr>
              <w:t>B.</w:t>
            </w:r>
            <w:r w:rsidRPr="00452828">
              <w:rPr>
                <w:rFonts w:eastAsia="SimSun" w:cs="Arial"/>
                <w:bCs/>
                <w:smallCaps w:val="0"/>
                <w:sz w:val="24"/>
                <w:lang w:val="en-GB"/>
              </w:rPr>
              <w:tab/>
              <w:t>Name of the element</w:t>
            </w:r>
          </w:p>
        </w:tc>
      </w:tr>
      <w:tr w:rsidR="004C7682" w:rsidRPr="00452828" w:rsidTr="001A554F">
        <w:tc>
          <w:tcPr>
            <w:tcW w:w="9729" w:type="dxa"/>
            <w:tcBorders>
              <w:top w:val="nil"/>
              <w:left w:val="nil"/>
              <w:right w:val="nil"/>
            </w:tcBorders>
            <w:shd w:val="clear" w:color="auto" w:fill="auto"/>
          </w:tcPr>
          <w:p w:rsidR="004C7682" w:rsidRPr="00452828" w:rsidRDefault="004C7682" w:rsidP="000E3A6F">
            <w:pPr>
              <w:pStyle w:val="Grille02N"/>
              <w:jc w:val="left"/>
              <w:rPr>
                <w:lang w:val="en-GB"/>
              </w:rPr>
            </w:pPr>
            <w:r w:rsidRPr="00452828">
              <w:rPr>
                <w:lang w:val="en-GB"/>
              </w:rPr>
              <w:t>B.1.</w:t>
            </w:r>
            <w:r w:rsidRPr="00452828">
              <w:rPr>
                <w:lang w:val="en-GB"/>
              </w:rPr>
              <w:tab/>
            </w:r>
            <w:r w:rsidRPr="00452828">
              <w:rPr>
                <w:bCs w:val="0"/>
                <w:lang w:val="en-GB"/>
              </w:rPr>
              <w:t>Name of the element in English or French</w:t>
            </w:r>
          </w:p>
          <w:p w:rsidR="004C7682" w:rsidRPr="00452828" w:rsidRDefault="004C7682" w:rsidP="000E3A6F">
            <w:pPr>
              <w:pStyle w:val="Info03"/>
              <w:spacing w:before="120" w:after="0" w:line="240" w:lineRule="auto"/>
              <w:rPr>
                <w:rFonts w:eastAsia="SimSun"/>
                <w:bCs/>
                <w:sz w:val="18"/>
                <w:szCs w:val="18"/>
                <w:lang w:val="en-GB"/>
              </w:rPr>
            </w:pPr>
            <w:r w:rsidRPr="00452828">
              <w:rPr>
                <w:rFonts w:eastAsia="SimSun"/>
                <w:bCs/>
                <w:sz w:val="18"/>
                <w:szCs w:val="18"/>
                <w:lang w:val="en-GB"/>
              </w:rPr>
              <w:t>Indicate the official name of the element that will appear in published material.</w:t>
            </w:r>
          </w:p>
          <w:p w:rsidR="004C7682" w:rsidRPr="00452828" w:rsidRDefault="004C7682" w:rsidP="000E3A6F">
            <w:pPr>
              <w:pStyle w:val="Info03"/>
              <w:spacing w:line="240" w:lineRule="auto"/>
              <w:jc w:val="right"/>
              <w:rPr>
                <w:i w:val="0"/>
                <w:sz w:val="18"/>
                <w:szCs w:val="18"/>
                <w:lang w:val="en-GB"/>
              </w:rPr>
            </w:pPr>
            <w:r w:rsidRPr="00452828">
              <w:rPr>
                <w:rFonts w:eastAsia="SimSun"/>
                <w:bCs/>
                <w:sz w:val="18"/>
                <w:szCs w:val="18"/>
                <w:lang w:val="en-GB"/>
              </w:rPr>
              <w:t>Not to exceed 200 characters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2801B5" w:rsidP="000E3A6F">
            <w:pPr>
              <w:pStyle w:val="formtext"/>
              <w:spacing w:before="120" w:after="120" w:line="240" w:lineRule="auto"/>
              <w:jc w:val="both"/>
              <w:rPr>
                <w:lang w:val="en-GB"/>
              </w:rPr>
            </w:pPr>
            <w:proofErr w:type="spellStart"/>
            <w:r w:rsidRPr="001D1C05">
              <w:rPr>
                <w:rFonts w:cs="Arial"/>
                <w:lang w:val="en-GB"/>
              </w:rPr>
              <w:t>Khaen</w:t>
            </w:r>
            <w:proofErr w:type="spellEnd"/>
            <w:r w:rsidRPr="001D1C05">
              <w:rPr>
                <w:rFonts w:cs="Arial"/>
                <w:lang w:val="en-GB"/>
              </w:rPr>
              <w:t xml:space="preserve"> music of the Lao people</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Grille02N"/>
              <w:keepNext w:val="0"/>
              <w:ind w:left="680" w:right="113" w:hanging="567"/>
              <w:jc w:val="left"/>
              <w:rPr>
                <w:lang w:val="en-GB"/>
              </w:rPr>
            </w:pPr>
            <w:r w:rsidRPr="00452828">
              <w:rPr>
                <w:lang w:val="en-GB"/>
              </w:rPr>
              <w:t>B.2.</w:t>
            </w:r>
            <w:r w:rsidRPr="00452828">
              <w:rPr>
                <w:lang w:val="en-GB"/>
              </w:rPr>
              <w:tab/>
            </w:r>
            <w:r w:rsidRPr="00452828">
              <w:rPr>
                <w:bCs w:val="0"/>
                <w:lang w:val="en-GB"/>
              </w:rPr>
              <w:t xml:space="preserve">Name of the element in the language and script of the community concerned, </w:t>
            </w:r>
            <w:r w:rsidRPr="00452828">
              <w:rPr>
                <w:bCs w:val="0"/>
                <w:lang w:val="en-GB"/>
              </w:rPr>
              <w:br/>
              <w:t>if applicable</w:t>
            </w:r>
          </w:p>
          <w:p w:rsidR="004C7682" w:rsidRPr="00452828" w:rsidRDefault="004C7682" w:rsidP="000E3A6F">
            <w:pPr>
              <w:pStyle w:val="Info03"/>
              <w:spacing w:before="120" w:after="0" w:line="240" w:lineRule="auto"/>
              <w:rPr>
                <w:rFonts w:eastAsia="SimSun"/>
                <w:bCs/>
                <w:sz w:val="18"/>
                <w:szCs w:val="18"/>
                <w:lang w:val="en-GB"/>
              </w:rPr>
            </w:pPr>
            <w:r w:rsidRPr="00452828">
              <w:rPr>
                <w:rFonts w:eastAsia="SimSun"/>
                <w:bCs/>
                <w:sz w:val="18"/>
                <w:szCs w:val="18"/>
                <w:lang w:val="en-GB"/>
              </w:rPr>
              <w:t>Indicate the official name of the element in the vernacular language corresponding to the official name in English or French (point B.1).</w:t>
            </w:r>
          </w:p>
          <w:p w:rsidR="004C7682" w:rsidRPr="00452828" w:rsidRDefault="004C7682" w:rsidP="000E3A6F">
            <w:pPr>
              <w:pStyle w:val="Info03"/>
              <w:spacing w:line="240" w:lineRule="auto"/>
              <w:jc w:val="right"/>
              <w:rPr>
                <w:i w:val="0"/>
                <w:sz w:val="18"/>
                <w:szCs w:val="18"/>
                <w:lang w:val="en-GB"/>
              </w:rPr>
            </w:pPr>
            <w:r w:rsidRPr="00452828">
              <w:rPr>
                <w:rFonts w:eastAsia="SimSun"/>
                <w:bCs/>
                <w:sz w:val="18"/>
                <w:szCs w:val="18"/>
                <w:lang w:val="en-GB"/>
              </w:rPr>
              <w:t>Not to exceed 200 characters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B523EF" w:rsidP="004C7682">
            <w:pPr>
              <w:pStyle w:val="formtext"/>
              <w:spacing w:before="0" w:after="0" w:line="240" w:lineRule="auto"/>
              <w:jc w:val="both"/>
              <w:rPr>
                <w:lang w:val="en-GB"/>
              </w:rPr>
            </w:pPr>
            <w:r w:rsidRPr="00452828">
              <w:rPr>
                <w:rFonts w:cs="DokChampa"/>
                <w:cs/>
                <w:lang w:val="en-GB"/>
              </w:rPr>
              <w:t>ສຽງແຄນເຊື້ອຊາດລາວ</w:t>
            </w:r>
            <w:r w:rsidRPr="00452828">
              <w:rPr>
                <w:rFonts w:cs="DokChampa"/>
                <w:lang w:val="en-GB"/>
              </w:rPr>
              <w:t xml:space="preserve">( </w:t>
            </w:r>
            <w:proofErr w:type="spellStart"/>
            <w:r w:rsidRPr="00452828">
              <w:rPr>
                <w:rFonts w:cs="DokChampa"/>
                <w:lang w:val="en-GB"/>
              </w:rPr>
              <w:t>Siengkhèneseua</w:t>
            </w:r>
            <w:proofErr w:type="spellEnd"/>
            <w:r w:rsidRPr="00452828">
              <w:rPr>
                <w:rFonts w:cs="DokChampa"/>
                <w:lang w:val="en-GB"/>
              </w:rPr>
              <w:t xml:space="preserve"> Sad </w:t>
            </w:r>
            <w:proofErr w:type="spellStart"/>
            <w:r w:rsidRPr="00452828">
              <w:rPr>
                <w:rFonts w:cs="DokChampa"/>
                <w:lang w:val="en-GB"/>
              </w:rPr>
              <w:t>lao</w:t>
            </w:r>
            <w:proofErr w:type="spellEnd"/>
            <w:r w:rsidRPr="00452828">
              <w:rPr>
                <w:rFonts w:cs="DokChampa"/>
                <w:lang w:val="en-GB"/>
              </w:rPr>
              <w:t>)</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Grille02N"/>
              <w:jc w:val="left"/>
              <w:rPr>
                <w:bCs w:val="0"/>
                <w:lang w:val="en-GB"/>
              </w:rPr>
            </w:pPr>
            <w:r w:rsidRPr="00452828">
              <w:rPr>
                <w:lang w:val="en-GB"/>
              </w:rPr>
              <w:t>B.3.</w:t>
            </w:r>
            <w:r w:rsidRPr="00452828">
              <w:rPr>
                <w:lang w:val="en-GB"/>
              </w:rPr>
              <w:tab/>
            </w:r>
            <w:r w:rsidRPr="00452828">
              <w:rPr>
                <w:bCs w:val="0"/>
                <w:lang w:val="en-GB"/>
              </w:rPr>
              <w:t>Other name(s) of the element, if any</w:t>
            </w:r>
          </w:p>
          <w:p w:rsidR="004C7682" w:rsidRPr="00452828" w:rsidRDefault="004C7682" w:rsidP="000E3A6F">
            <w:pPr>
              <w:pStyle w:val="Info03"/>
              <w:spacing w:before="120" w:line="240" w:lineRule="auto"/>
              <w:rPr>
                <w:rFonts w:eastAsia="SimSun"/>
                <w:bCs/>
                <w:sz w:val="18"/>
                <w:szCs w:val="18"/>
                <w:lang w:val="en-GB"/>
              </w:rPr>
            </w:pPr>
            <w:r w:rsidRPr="00452828">
              <w:rPr>
                <w:rFonts w:eastAsia="SimSun"/>
                <w:bCs/>
                <w:sz w:val="18"/>
                <w:szCs w:val="18"/>
                <w:lang w:val="en-GB"/>
              </w:rPr>
              <w:t>In addition to the official name(s) of the element (point B.1) mention alternate name(s), if any, by which the element is known.</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B523EF" w:rsidP="00375A35">
            <w:pPr>
              <w:pStyle w:val="formtext"/>
              <w:spacing w:before="0" w:after="0" w:line="240" w:lineRule="auto"/>
              <w:jc w:val="both"/>
              <w:rPr>
                <w:lang w:val="en-GB"/>
              </w:rPr>
            </w:pPr>
            <w:r w:rsidRPr="00452828">
              <w:rPr>
                <w:rFonts w:cs="DokChampa"/>
                <w:cs/>
                <w:lang w:val="en-GB"/>
              </w:rPr>
              <w:t xml:space="preserve">ສຽງແຄນລາວ( </w:t>
            </w:r>
            <w:proofErr w:type="spellStart"/>
            <w:r w:rsidRPr="00452828">
              <w:rPr>
                <w:rFonts w:cs="Arial"/>
                <w:lang w:val="en-GB"/>
              </w:rPr>
              <w:t>Siengkhènelao</w:t>
            </w:r>
            <w:proofErr w:type="spellEnd"/>
            <w:r w:rsidRPr="00452828">
              <w:rPr>
                <w:rFonts w:cs="Arial"/>
                <w:lang w:val="en-GB"/>
              </w:rPr>
              <w:t>)</w:t>
            </w:r>
          </w:p>
        </w:tc>
      </w:tr>
      <w:tr w:rsidR="004C7682" w:rsidRPr="00452828" w:rsidTr="001A554F">
        <w:tc>
          <w:tcPr>
            <w:tcW w:w="9729" w:type="dxa"/>
            <w:tcBorders>
              <w:top w:val="single" w:sz="4" w:space="0" w:color="auto"/>
              <w:left w:val="nil"/>
              <w:bottom w:val="nil"/>
              <w:right w:val="nil"/>
            </w:tcBorders>
            <w:shd w:val="clear" w:color="auto" w:fill="D9D9D9"/>
          </w:tcPr>
          <w:p w:rsidR="004C7682" w:rsidRPr="00452828" w:rsidRDefault="004C7682" w:rsidP="004C7682">
            <w:pPr>
              <w:pStyle w:val="Grille02N"/>
              <w:ind w:left="680" w:hanging="567"/>
              <w:jc w:val="left"/>
              <w:rPr>
                <w:bCs w:val="0"/>
                <w:sz w:val="24"/>
                <w:szCs w:val="24"/>
                <w:shd w:val="pct15" w:color="auto" w:fill="FFFFFF"/>
                <w:lang w:val="en-GB"/>
              </w:rPr>
            </w:pPr>
            <w:r w:rsidRPr="00452828">
              <w:rPr>
                <w:sz w:val="24"/>
                <w:szCs w:val="24"/>
                <w:lang w:val="en-GB"/>
              </w:rPr>
              <w:lastRenderedPageBreak/>
              <w:t>C.</w:t>
            </w:r>
            <w:r w:rsidRPr="00452828">
              <w:rPr>
                <w:sz w:val="24"/>
                <w:szCs w:val="24"/>
                <w:lang w:val="en-GB"/>
              </w:rPr>
              <w:tab/>
              <w:t>Name of the communities, groups or, if applicable, individuals concerned</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Info03"/>
              <w:spacing w:before="120" w:line="240" w:lineRule="auto"/>
              <w:rPr>
                <w:rFonts w:eastAsia="SimSun"/>
                <w:sz w:val="18"/>
                <w:szCs w:val="18"/>
                <w:lang w:val="en-GB"/>
              </w:rPr>
            </w:pPr>
            <w:r w:rsidRPr="00452828">
              <w:rPr>
                <w:rFonts w:eastAsia="SimSun"/>
                <w:sz w:val="18"/>
                <w:szCs w:val="18"/>
                <w:lang w:val="en-GB"/>
              </w:rPr>
              <w:t>Identify clearly one or several communities, groups or, if applicable, individuals concerned with the nominated element.</w:t>
            </w:r>
          </w:p>
          <w:p w:rsidR="004C7682" w:rsidRPr="00452828" w:rsidRDefault="004C7682" w:rsidP="000E3A6F">
            <w:pPr>
              <w:pStyle w:val="Info03"/>
              <w:spacing w:before="120" w:line="240" w:lineRule="auto"/>
              <w:jc w:val="right"/>
              <w:rPr>
                <w:rFonts w:eastAsia="SimSun"/>
                <w:i w:val="0"/>
                <w:sz w:val="18"/>
                <w:szCs w:val="18"/>
                <w:lang w:val="en-GB"/>
              </w:rPr>
            </w:pPr>
            <w:r w:rsidRPr="00452828">
              <w:rPr>
                <w:rFonts w:eastAsia="SimSun"/>
                <w:sz w:val="18"/>
                <w:szCs w:val="18"/>
                <w:lang w:val="en-GB"/>
              </w:rPr>
              <w:t>Not to exceed 150 words</w:t>
            </w:r>
          </w:p>
        </w:tc>
      </w:tr>
      <w:tr w:rsidR="004C7682" w:rsidRPr="00452828" w:rsidTr="001A554F">
        <w:tc>
          <w:tcPr>
            <w:tcW w:w="9729" w:type="dxa"/>
            <w:tcBorders>
              <w:top w:val="single" w:sz="4" w:space="0" w:color="auto"/>
              <w:left w:val="single" w:sz="4" w:space="0" w:color="auto"/>
              <w:bottom w:val="single" w:sz="4" w:space="0" w:color="auto"/>
              <w:right w:val="single" w:sz="4" w:space="0" w:color="auto"/>
            </w:tcBorders>
            <w:shd w:val="clear" w:color="auto" w:fill="auto"/>
          </w:tcPr>
          <w:p w:rsidR="004C7682" w:rsidRPr="00452828" w:rsidRDefault="009138A5" w:rsidP="0051644B">
            <w:pPr>
              <w:pStyle w:val="Grille02N"/>
              <w:jc w:val="left"/>
              <w:rPr>
                <w:b w:val="0"/>
                <w:sz w:val="24"/>
                <w:szCs w:val="24"/>
                <w:lang w:val="en-GB"/>
              </w:rPr>
            </w:pPr>
            <w:r w:rsidRPr="00452828">
              <w:rPr>
                <w:b w:val="0"/>
                <w:lang w:val="en-GB"/>
              </w:rPr>
              <w:t>Practically all the Lao communities are concerned: individuals, families, villages, elderly persons</w:t>
            </w:r>
            <w:r w:rsidR="00AA72EB" w:rsidRPr="00452828">
              <w:rPr>
                <w:b w:val="0"/>
                <w:lang w:val="en-GB"/>
              </w:rPr>
              <w:t>’</w:t>
            </w:r>
            <w:r w:rsidRPr="00452828">
              <w:rPr>
                <w:b w:val="0"/>
                <w:lang w:val="en-GB"/>
              </w:rPr>
              <w:t xml:space="preserve"> associations, women's associations, youth movements, </w:t>
            </w:r>
            <w:r w:rsidR="0051644B" w:rsidRPr="00452828">
              <w:rPr>
                <w:b w:val="0"/>
                <w:lang w:val="en-GB"/>
              </w:rPr>
              <w:t>enthusiast</w:t>
            </w:r>
            <w:r w:rsidRPr="00452828">
              <w:rPr>
                <w:b w:val="0"/>
                <w:lang w:val="en-GB"/>
              </w:rPr>
              <w:t xml:space="preserve"> groups, art, music and dance schools, </w:t>
            </w:r>
            <w:proofErr w:type="gramStart"/>
            <w:r w:rsidRPr="00452828">
              <w:rPr>
                <w:b w:val="0"/>
                <w:lang w:val="en-GB"/>
              </w:rPr>
              <w:t>art</w:t>
            </w:r>
            <w:proofErr w:type="gramEnd"/>
            <w:r w:rsidRPr="00452828">
              <w:rPr>
                <w:b w:val="0"/>
                <w:lang w:val="en-GB"/>
              </w:rPr>
              <w:t xml:space="preserve"> and </w:t>
            </w:r>
            <w:proofErr w:type="spellStart"/>
            <w:r w:rsidR="00452828" w:rsidRPr="00452828">
              <w:rPr>
                <w:b w:val="0"/>
                <w:lang w:val="en-GB"/>
              </w:rPr>
              <w:t>khaen</w:t>
            </w:r>
            <w:proofErr w:type="spellEnd"/>
            <w:r w:rsidRPr="00452828">
              <w:rPr>
                <w:b w:val="0"/>
                <w:lang w:val="en-GB"/>
              </w:rPr>
              <w:t xml:space="preserve"> melody associations, artistic professions</w:t>
            </w:r>
            <w:r w:rsidR="00323961" w:rsidRPr="00452828">
              <w:rPr>
                <w:b w:val="0"/>
                <w:lang w:val="en-GB"/>
              </w:rPr>
              <w:t>’</w:t>
            </w:r>
            <w:r w:rsidRPr="00452828">
              <w:rPr>
                <w:b w:val="0"/>
                <w:lang w:val="en-GB"/>
              </w:rPr>
              <w:t xml:space="preserve"> associations, </w:t>
            </w:r>
            <w:r w:rsidR="0051644B" w:rsidRPr="00452828">
              <w:rPr>
                <w:b w:val="0"/>
                <w:lang w:val="en-GB"/>
              </w:rPr>
              <w:t>craft</w:t>
            </w:r>
            <w:r w:rsidRPr="00452828">
              <w:rPr>
                <w:b w:val="0"/>
                <w:lang w:val="en-GB"/>
              </w:rPr>
              <w:t xml:space="preserve"> associations, the Lao National Front and others.</w:t>
            </w:r>
          </w:p>
        </w:tc>
      </w:tr>
      <w:tr w:rsidR="004C7682" w:rsidRPr="00452828" w:rsidTr="001A554F">
        <w:tc>
          <w:tcPr>
            <w:tcW w:w="9729" w:type="dxa"/>
            <w:tcBorders>
              <w:top w:val="single" w:sz="4" w:space="0" w:color="auto"/>
              <w:left w:val="nil"/>
              <w:bottom w:val="nil"/>
              <w:right w:val="nil"/>
            </w:tcBorders>
            <w:shd w:val="clear" w:color="auto" w:fill="D9D9D9"/>
          </w:tcPr>
          <w:p w:rsidR="004C7682" w:rsidRPr="00452828" w:rsidRDefault="004C7682" w:rsidP="004C7682">
            <w:pPr>
              <w:pStyle w:val="Grille02N"/>
              <w:jc w:val="left"/>
              <w:rPr>
                <w:bCs w:val="0"/>
                <w:sz w:val="24"/>
                <w:szCs w:val="24"/>
                <w:shd w:val="pct15" w:color="auto" w:fill="FFFFFF"/>
                <w:lang w:val="en-GB"/>
              </w:rPr>
            </w:pPr>
            <w:r w:rsidRPr="00452828">
              <w:rPr>
                <w:lang w:val="en-GB"/>
              </w:rPr>
              <w:t>D.</w:t>
            </w:r>
            <w:r w:rsidRPr="00452828">
              <w:rPr>
                <w:bCs w:val="0"/>
                <w:sz w:val="24"/>
                <w:szCs w:val="24"/>
                <w:lang w:val="en-GB"/>
              </w:rPr>
              <w:tab/>
              <w:t>Geographical location and range of the element</w:t>
            </w:r>
          </w:p>
        </w:tc>
      </w:tr>
      <w:tr w:rsidR="004C7682" w:rsidRPr="00452828" w:rsidTr="001A554F">
        <w:tc>
          <w:tcPr>
            <w:tcW w:w="9729" w:type="dxa"/>
            <w:tcBorders>
              <w:top w:val="nil"/>
              <w:left w:val="nil"/>
              <w:right w:val="nil"/>
            </w:tcBorders>
            <w:shd w:val="clear" w:color="auto" w:fill="auto"/>
          </w:tcPr>
          <w:p w:rsidR="004C7682" w:rsidRPr="00452828" w:rsidRDefault="004C7682" w:rsidP="00375A35">
            <w:pPr>
              <w:pStyle w:val="Info03"/>
              <w:spacing w:before="120" w:after="0" w:line="240" w:lineRule="auto"/>
              <w:rPr>
                <w:rFonts w:eastAsia="SimSun"/>
                <w:strike/>
                <w:sz w:val="18"/>
                <w:szCs w:val="18"/>
                <w:lang w:val="en-GB"/>
              </w:rPr>
            </w:pPr>
            <w:r w:rsidRPr="00452828">
              <w:rPr>
                <w:rFonts w:eastAsia="SimSun"/>
                <w:sz w:val="18"/>
                <w:szCs w:val="18"/>
                <w:lang w:val="en-GB"/>
              </w:rPr>
              <w:t>Provide information on the distribution of the element within the territory(</w:t>
            </w:r>
            <w:proofErr w:type="spellStart"/>
            <w:r w:rsidRPr="00452828">
              <w:rPr>
                <w:rFonts w:eastAsia="SimSun"/>
                <w:sz w:val="18"/>
                <w:szCs w:val="18"/>
                <w:lang w:val="en-GB"/>
              </w:rPr>
              <w:t>ies</w:t>
            </w:r>
            <w:proofErr w:type="spellEnd"/>
            <w:r w:rsidRPr="00452828">
              <w:rPr>
                <w:rFonts w:eastAsia="SimSun"/>
                <w:sz w:val="18"/>
                <w:szCs w:val="18"/>
                <w:lang w:val="en-GB"/>
              </w:rPr>
              <w:t xml:space="preserve">) of the submitting State(s), indicating if possible the location(s) in which it is </w:t>
            </w:r>
            <w:proofErr w:type="spellStart"/>
            <w:r w:rsidRPr="00452828">
              <w:rPr>
                <w:rFonts w:eastAsia="SimSun"/>
                <w:sz w:val="18"/>
                <w:szCs w:val="18"/>
                <w:lang w:val="en-GB"/>
              </w:rPr>
              <w:t>centred.Nominations</w:t>
            </w:r>
            <w:proofErr w:type="spellEnd"/>
            <w:r w:rsidRPr="00452828">
              <w:rPr>
                <w:rFonts w:eastAsia="SimSun"/>
                <w:sz w:val="18"/>
                <w:szCs w:val="18"/>
                <w:lang w:val="en-GB"/>
              </w:rPr>
              <w:t xml:space="preserve"> should concentrate on the situation of the element within the territories of the submitting States, while acknowledging the existence of same or similar elements outside their territories, and submitting States should not refer to the viability of such intangible cultural heritage outside their territories or characterize the safeguarding efforts of other States.</w:t>
            </w:r>
          </w:p>
          <w:p w:rsidR="004C7682" w:rsidRPr="00452828" w:rsidRDefault="004C7682" w:rsidP="00375A35">
            <w:pPr>
              <w:pStyle w:val="Info03"/>
              <w:spacing w:line="240" w:lineRule="auto"/>
              <w:jc w:val="right"/>
              <w:rPr>
                <w:b/>
                <w:sz w:val="24"/>
                <w:szCs w:val="24"/>
                <w:lang w:val="en-GB"/>
              </w:rPr>
            </w:pPr>
            <w:r w:rsidRPr="00452828">
              <w:rPr>
                <w:rFonts w:eastAsia="SimSun"/>
                <w:sz w:val="18"/>
                <w:szCs w:val="18"/>
                <w:lang w:val="en-GB"/>
              </w:rPr>
              <w:t>Not to exceed 150 words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9138A5" w:rsidP="00F907EC">
            <w:pPr>
              <w:pStyle w:val="Rponse"/>
              <w:spacing w:before="0" w:after="0" w:line="240" w:lineRule="auto"/>
              <w:rPr>
                <w:lang w:val="en-GB"/>
              </w:rPr>
            </w:pPr>
            <w:r w:rsidRPr="00452828">
              <w:rPr>
                <w:rFonts w:eastAsia="SimSun"/>
                <w:lang w:val="en-GB"/>
              </w:rPr>
              <w:t>The element is identical throughout the country</w:t>
            </w:r>
            <w:r w:rsidR="0051644B" w:rsidRPr="00452828">
              <w:rPr>
                <w:rFonts w:eastAsia="SimSun"/>
                <w:lang w:val="en-GB"/>
              </w:rPr>
              <w:t>’s territory</w:t>
            </w:r>
            <w:r w:rsidRPr="00452828">
              <w:rPr>
                <w:rFonts w:eastAsia="SimSun"/>
                <w:lang w:val="en-GB"/>
              </w:rPr>
              <w:t xml:space="preserve">, with several specific regional characteristics, depending on geographical conditions and the history of the local population. It appeared around 3,000 years ago and for a very long time has been the preferred instrument in Lao traditional and folk music. It has certain distinctive features according to region and community (shape, number of tubes and events), as does the traditional music played, but </w:t>
            </w:r>
            <w:proofErr w:type="spellStart"/>
            <w:r w:rsidR="00452828" w:rsidRPr="00452828">
              <w:rPr>
                <w:rFonts w:eastAsia="SimSun"/>
                <w:lang w:val="en-GB"/>
              </w:rPr>
              <w:t>khaen</w:t>
            </w:r>
            <w:proofErr w:type="spellEnd"/>
            <w:r w:rsidRPr="00452828">
              <w:rPr>
                <w:rFonts w:eastAsia="SimSun"/>
                <w:lang w:val="en-GB"/>
              </w:rPr>
              <w:t xml:space="preserve"> music is always at the heart of </w:t>
            </w:r>
            <w:r w:rsidR="00F907EC" w:rsidRPr="00452828">
              <w:rPr>
                <w:rFonts w:eastAsia="SimSun"/>
                <w:lang w:val="en-GB"/>
              </w:rPr>
              <w:t>many</w:t>
            </w:r>
            <w:r w:rsidRPr="00452828">
              <w:rPr>
                <w:rFonts w:eastAsia="SimSun"/>
                <w:lang w:val="en-GB"/>
              </w:rPr>
              <w:t xml:space="preserve"> social and religious events.</w:t>
            </w:r>
          </w:p>
        </w:tc>
      </w:tr>
      <w:tr w:rsidR="004C7682" w:rsidRPr="00452828" w:rsidTr="001A554F">
        <w:tc>
          <w:tcPr>
            <w:tcW w:w="9729" w:type="dxa"/>
            <w:tcBorders>
              <w:top w:val="single" w:sz="4" w:space="0" w:color="auto"/>
              <w:left w:val="nil"/>
              <w:bottom w:val="nil"/>
              <w:right w:val="nil"/>
            </w:tcBorders>
            <w:shd w:val="clear" w:color="auto" w:fill="D9D9D9"/>
          </w:tcPr>
          <w:p w:rsidR="004C7682" w:rsidRPr="00452828" w:rsidRDefault="004C7682" w:rsidP="004C7682">
            <w:pPr>
              <w:pStyle w:val="BodyText3Char"/>
              <w:keepNext w:val="0"/>
              <w:spacing w:line="240" w:lineRule="auto"/>
              <w:ind w:left="567" w:hanging="454"/>
              <w:jc w:val="both"/>
              <w:rPr>
                <w:bCs/>
                <w:sz w:val="24"/>
                <w:szCs w:val="24"/>
                <w:shd w:val="pct15" w:color="auto" w:fill="FFFFFF"/>
              </w:rPr>
            </w:pPr>
            <w:r w:rsidRPr="00452828">
              <w:rPr>
                <w:bCs/>
                <w:sz w:val="24"/>
                <w:szCs w:val="24"/>
              </w:rPr>
              <w:t>E.</w:t>
            </w:r>
            <w:r w:rsidRPr="00452828">
              <w:rPr>
                <w:bCs/>
                <w:sz w:val="24"/>
                <w:szCs w:val="24"/>
              </w:rPr>
              <w:tab/>
              <w:t>Contact person for correspondence</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Grille02N"/>
              <w:tabs>
                <w:tab w:val="left" w:pos="567"/>
                <w:tab w:val="left" w:pos="1134"/>
                <w:tab w:val="left" w:pos="1701"/>
              </w:tabs>
              <w:ind w:right="113"/>
              <w:jc w:val="both"/>
              <w:rPr>
                <w:lang w:val="en-GB"/>
              </w:rPr>
            </w:pPr>
            <w:r w:rsidRPr="00452828">
              <w:rPr>
                <w:lang w:val="en-GB"/>
              </w:rPr>
              <w:t>E.1.</w:t>
            </w:r>
            <w:r w:rsidRPr="00452828">
              <w:rPr>
                <w:lang w:val="en-GB"/>
              </w:rPr>
              <w:tab/>
            </w:r>
            <w:r w:rsidRPr="00452828">
              <w:rPr>
                <w:bCs w:val="0"/>
                <w:lang w:val="en-GB"/>
              </w:rPr>
              <w:t>Designated contact person</w:t>
            </w:r>
          </w:p>
          <w:p w:rsidR="004C7682" w:rsidRPr="00452828" w:rsidRDefault="004C7682" w:rsidP="000E3A6F">
            <w:pPr>
              <w:pStyle w:val="Info03"/>
              <w:spacing w:before="120" w:line="240" w:lineRule="auto"/>
              <w:rPr>
                <w:i w:val="0"/>
                <w:sz w:val="18"/>
                <w:szCs w:val="18"/>
                <w:lang w:val="en-GB"/>
              </w:rPr>
            </w:pPr>
            <w:r w:rsidRPr="00452828">
              <w:rPr>
                <w:rFonts w:eastAsia="SimSun"/>
                <w:sz w:val="18"/>
                <w:szCs w:val="18"/>
                <w:lang w:val="en-GB"/>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4C7682" w:rsidRPr="00057751" w:rsidTr="001A554F">
        <w:tc>
          <w:tcPr>
            <w:tcW w:w="972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B523EF" w:rsidRPr="00452828"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Title (Ms/Mr, etc.):</w:t>
                  </w:r>
                </w:p>
              </w:tc>
              <w:tc>
                <w:tcPr>
                  <w:tcW w:w="7639" w:type="dxa"/>
                </w:tcPr>
                <w:p w:rsidR="00B523EF" w:rsidRPr="00452828" w:rsidRDefault="00B523EF" w:rsidP="00375A35">
                  <w:pPr>
                    <w:spacing w:before="80" w:after="80"/>
                    <w:rPr>
                      <w:sz w:val="22"/>
                      <w:szCs w:val="22"/>
                      <w:lang w:val="en-GB"/>
                    </w:rPr>
                  </w:pPr>
                  <w:r w:rsidRPr="00452828">
                    <w:rPr>
                      <w:sz w:val="22"/>
                      <w:szCs w:val="22"/>
                      <w:lang w:val="en-GB"/>
                    </w:rPr>
                    <w:t>Mme</w:t>
                  </w:r>
                </w:p>
              </w:tc>
            </w:tr>
            <w:tr w:rsidR="00B523EF" w:rsidRPr="00452828"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Family name:</w:t>
                  </w:r>
                </w:p>
              </w:tc>
              <w:tc>
                <w:tcPr>
                  <w:tcW w:w="7639" w:type="dxa"/>
                </w:tcPr>
                <w:p w:rsidR="00B523EF" w:rsidRPr="00452828" w:rsidRDefault="00B523EF" w:rsidP="00375A35">
                  <w:pPr>
                    <w:spacing w:before="80" w:after="80"/>
                    <w:rPr>
                      <w:sz w:val="22"/>
                      <w:szCs w:val="22"/>
                      <w:lang w:val="en-GB"/>
                    </w:rPr>
                  </w:pPr>
                  <w:r w:rsidRPr="00452828">
                    <w:rPr>
                      <w:sz w:val="22"/>
                      <w:szCs w:val="22"/>
                      <w:lang w:val="en-GB"/>
                    </w:rPr>
                    <w:t>Thoummabouth</w:t>
                  </w:r>
                </w:p>
              </w:tc>
            </w:tr>
            <w:tr w:rsidR="00B523EF" w:rsidRPr="00452828"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Given name:</w:t>
                  </w:r>
                </w:p>
              </w:tc>
              <w:tc>
                <w:tcPr>
                  <w:tcW w:w="7639" w:type="dxa"/>
                </w:tcPr>
                <w:p w:rsidR="00B523EF" w:rsidRPr="00452828" w:rsidRDefault="00B523EF" w:rsidP="00375A35">
                  <w:pPr>
                    <w:spacing w:before="80" w:after="80"/>
                    <w:rPr>
                      <w:sz w:val="22"/>
                      <w:szCs w:val="22"/>
                      <w:lang w:val="en-GB"/>
                    </w:rPr>
                  </w:pPr>
                  <w:r w:rsidRPr="00452828">
                    <w:rPr>
                      <w:sz w:val="22"/>
                      <w:szCs w:val="22"/>
                      <w:lang w:val="en-GB"/>
                    </w:rPr>
                    <w:t>Manivone</w:t>
                  </w:r>
                </w:p>
              </w:tc>
            </w:tr>
            <w:tr w:rsidR="00B523EF" w:rsidRPr="00452828"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Institution/position:</w:t>
                  </w:r>
                </w:p>
              </w:tc>
              <w:tc>
                <w:tcPr>
                  <w:tcW w:w="7639" w:type="dxa"/>
                </w:tcPr>
                <w:p w:rsidR="00B523EF" w:rsidRPr="00452828" w:rsidRDefault="00B523EF" w:rsidP="00375A35">
                  <w:pPr>
                    <w:spacing w:before="80" w:after="80"/>
                    <w:rPr>
                      <w:sz w:val="22"/>
                      <w:szCs w:val="22"/>
                      <w:lang w:val="en-GB"/>
                    </w:rPr>
                  </w:pPr>
                  <w:proofErr w:type="spellStart"/>
                  <w:r w:rsidRPr="00452828">
                    <w:rPr>
                      <w:sz w:val="22"/>
                      <w:szCs w:val="22"/>
                      <w:lang w:val="en-GB"/>
                    </w:rPr>
                    <w:t>Département</w:t>
                  </w:r>
                  <w:proofErr w:type="spellEnd"/>
                  <w:r w:rsidRPr="00452828">
                    <w:rPr>
                      <w:sz w:val="22"/>
                      <w:szCs w:val="22"/>
                      <w:lang w:val="en-GB"/>
                    </w:rPr>
                    <w:t xml:space="preserve"> du Patrimoine, </w:t>
                  </w:r>
                </w:p>
              </w:tc>
            </w:tr>
            <w:tr w:rsidR="00B523EF" w:rsidRPr="00057751"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Address:</w:t>
                  </w:r>
                </w:p>
              </w:tc>
              <w:tc>
                <w:tcPr>
                  <w:tcW w:w="7639" w:type="dxa"/>
                </w:tcPr>
                <w:p w:rsidR="00B523EF" w:rsidRPr="00452828" w:rsidRDefault="00B523EF" w:rsidP="00375A35">
                  <w:pPr>
                    <w:spacing w:before="80" w:after="80"/>
                    <w:rPr>
                      <w:sz w:val="22"/>
                      <w:szCs w:val="22"/>
                      <w:lang w:val="fr-FR"/>
                    </w:rPr>
                  </w:pPr>
                  <w:r w:rsidRPr="00452828">
                    <w:rPr>
                      <w:sz w:val="22"/>
                      <w:szCs w:val="22"/>
                      <w:lang w:val="fr-FR"/>
                    </w:rPr>
                    <w:t>Directrice générale adjointe du Département du patrimoine, Ministère de l’Information, de la culture et du tourisme</w:t>
                  </w:r>
                </w:p>
              </w:tc>
            </w:tr>
            <w:tr w:rsidR="00B523EF" w:rsidRPr="00452828"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Telephone number:</w:t>
                  </w:r>
                </w:p>
              </w:tc>
              <w:tc>
                <w:tcPr>
                  <w:tcW w:w="7639" w:type="dxa"/>
                </w:tcPr>
                <w:p w:rsidR="00B523EF" w:rsidRPr="00452828" w:rsidRDefault="00B523EF" w:rsidP="00375A35">
                  <w:pPr>
                    <w:spacing w:before="80" w:after="80"/>
                    <w:rPr>
                      <w:sz w:val="22"/>
                      <w:szCs w:val="22"/>
                      <w:lang w:val="en-GB"/>
                    </w:rPr>
                  </w:pPr>
                  <w:r w:rsidRPr="00452828">
                    <w:rPr>
                      <w:sz w:val="22"/>
                      <w:szCs w:val="22"/>
                      <w:lang w:val="en-GB"/>
                    </w:rPr>
                    <w:t xml:space="preserve">+856 (0) 21 31 54 53 </w:t>
                  </w:r>
                </w:p>
              </w:tc>
            </w:tr>
            <w:tr w:rsidR="00B523EF" w:rsidRPr="00452828"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E-mail address:</w:t>
                  </w:r>
                </w:p>
              </w:tc>
              <w:tc>
                <w:tcPr>
                  <w:tcW w:w="7639" w:type="dxa"/>
                </w:tcPr>
                <w:p w:rsidR="00B523EF" w:rsidRPr="00452828" w:rsidRDefault="00375A35" w:rsidP="00375A35">
                  <w:pPr>
                    <w:spacing w:before="80" w:after="80"/>
                    <w:rPr>
                      <w:sz w:val="22"/>
                      <w:szCs w:val="22"/>
                      <w:lang w:val="en-GB"/>
                    </w:rPr>
                  </w:pPr>
                  <w:proofErr w:type="spellStart"/>
                  <w:r>
                    <w:rPr>
                      <w:sz w:val="22"/>
                      <w:szCs w:val="22"/>
                      <w:lang w:val="en-GB"/>
                    </w:rPr>
                    <w:t>Numé</w:t>
                  </w:r>
                  <w:r w:rsidR="00B523EF" w:rsidRPr="00452828">
                    <w:rPr>
                      <w:sz w:val="22"/>
                      <w:szCs w:val="22"/>
                      <w:lang w:val="en-GB"/>
                    </w:rPr>
                    <w:t>ro</w:t>
                  </w:r>
                  <w:proofErr w:type="spellEnd"/>
                  <w:r w:rsidR="00B523EF" w:rsidRPr="00452828">
                    <w:rPr>
                      <w:sz w:val="22"/>
                      <w:szCs w:val="22"/>
                      <w:lang w:val="en-GB"/>
                    </w:rPr>
                    <w:t xml:space="preserve"> de fax : +856 (0) 21 31 54 53 - +856 (0) 21 21 24 08</w:t>
                  </w:r>
                </w:p>
              </w:tc>
            </w:tr>
            <w:tr w:rsidR="00B523EF" w:rsidRPr="00057751" w:rsidTr="000E3A6F">
              <w:tc>
                <w:tcPr>
                  <w:tcW w:w="1980" w:type="dxa"/>
                </w:tcPr>
                <w:p w:rsidR="00B523EF" w:rsidRPr="00452828" w:rsidRDefault="00B523EF" w:rsidP="00375A35">
                  <w:pPr>
                    <w:pStyle w:val="formtext"/>
                    <w:tabs>
                      <w:tab w:val="left" w:pos="567"/>
                      <w:tab w:val="left" w:pos="1134"/>
                      <w:tab w:val="left" w:pos="1701"/>
                    </w:tabs>
                    <w:spacing w:line="240" w:lineRule="auto"/>
                    <w:ind w:right="113"/>
                    <w:jc w:val="right"/>
                    <w:rPr>
                      <w:sz w:val="20"/>
                      <w:szCs w:val="20"/>
                      <w:lang w:val="en-GB"/>
                    </w:rPr>
                  </w:pPr>
                  <w:r w:rsidRPr="00452828">
                    <w:rPr>
                      <w:sz w:val="20"/>
                      <w:szCs w:val="20"/>
                      <w:lang w:val="en-GB"/>
                    </w:rPr>
                    <w:t>Other relevant information:</w:t>
                  </w:r>
                </w:p>
              </w:tc>
              <w:tc>
                <w:tcPr>
                  <w:tcW w:w="7639" w:type="dxa"/>
                </w:tcPr>
                <w:p w:rsidR="00B523EF" w:rsidRPr="00452828" w:rsidRDefault="00B523EF" w:rsidP="00375A35">
                  <w:pPr>
                    <w:spacing w:before="80" w:after="80"/>
                    <w:rPr>
                      <w:sz w:val="22"/>
                      <w:szCs w:val="22"/>
                      <w:lang w:val="fr-FR"/>
                    </w:rPr>
                  </w:pPr>
                  <w:r w:rsidRPr="00452828">
                    <w:rPr>
                      <w:sz w:val="22"/>
                      <w:szCs w:val="22"/>
                      <w:lang w:val="fr-FR"/>
                    </w:rPr>
                    <w:t>Dr .</w:t>
                  </w:r>
                  <w:proofErr w:type="spellStart"/>
                  <w:r w:rsidRPr="00452828">
                    <w:rPr>
                      <w:sz w:val="22"/>
                      <w:szCs w:val="22"/>
                      <w:lang w:val="fr-FR"/>
                    </w:rPr>
                    <w:t>Bounthieng</w:t>
                  </w:r>
                  <w:proofErr w:type="spellEnd"/>
                  <w:r w:rsidRPr="00452828">
                    <w:rPr>
                      <w:sz w:val="22"/>
                      <w:szCs w:val="22"/>
                      <w:lang w:val="fr-FR"/>
                    </w:rPr>
                    <w:t xml:space="preserve"> SIRIPAPHANH, Directeur général du département du Patrimoine</w:t>
                  </w:r>
                </w:p>
                <w:p w:rsidR="00B523EF" w:rsidRPr="00452828" w:rsidRDefault="00B523EF" w:rsidP="00375A35">
                  <w:pPr>
                    <w:pStyle w:val="formtext"/>
                    <w:tabs>
                      <w:tab w:val="left" w:pos="567"/>
                      <w:tab w:val="left" w:pos="1134"/>
                      <w:tab w:val="left" w:pos="1701"/>
                    </w:tabs>
                    <w:spacing w:line="240" w:lineRule="auto"/>
                    <w:ind w:right="136"/>
                    <w:rPr>
                      <w:lang w:val="fr-FR"/>
                    </w:rPr>
                  </w:pPr>
                  <w:r w:rsidRPr="00452828">
                    <w:rPr>
                      <w:lang w:val="fr-FR"/>
                    </w:rPr>
                    <w:t>Adresse électronique:</w:t>
                  </w:r>
                  <w:hyperlink r:id="rId8" w:history="1">
                    <w:r w:rsidRPr="00452828">
                      <w:rPr>
                        <w:rStyle w:val="Hyperlink"/>
                        <w:lang w:val="fr-FR"/>
                      </w:rPr>
                      <w:t>sbthieng@gmail.com</w:t>
                    </w:r>
                  </w:hyperlink>
                  <w:r w:rsidRPr="00452828">
                    <w:rPr>
                      <w:lang w:val="fr-FR"/>
                    </w:rPr>
                    <w:br/>
                    <w:t>Portable : +856 (0) 20 99962446</w:t>
                  </w:r>
                  <w:r w:rsidRPr="00452828">
                    <w:rPr>
                      <w:lang w:val="fr-FR"/>
                    </w:rPr>
                    <w:br/>
                    <w:t>Directeur général du département des professions artistiques</w:t>
                  </w:r>
                  <w:r w:rsidRPr="00452828">
                    <w:rPr>
                      <w:lang w:val="fr-FR"/>
                    </w:rPr>
                    <w:br/>
                    <w:t>Numér</w:t>
                  </w:r>
                  <w:r w:rsidR="00375A35">
                    <w:rPr>
                      <w:lang w:val="fr-FR"/>
                    </w:rPr>
                    <w:t xml:space="preserve">o de téléphone: +856 (0) 212419 ; </w:t>
                  </w:r>
                  <w:r w:rsidRPr="00452828">
                    <w:rPr>
                      <w:lang w:val="fr-FR"/>
                    </w:rPr>
                    <w:t xml:space="preserve">Portable : </w:t>
                  </w:r>
                  <w:r w:rsidR="00375A35">
                    <w:rPr>
                      <w:lang w:val="fr-FR"/>
                    </w:rPr>
                    <w:t xml:space="preserve">+856 (0) 20 99777813 – 55123989 ; </w:t>
                  </w:r>
                  <w:r w:rsidRPr="00452828">
                    <w:rPr>
                      <w:lang w:val="fr-FR"/>
                    </w:rPr>
                    <w:t>Numéro de fax : +856 (0) 21 212418</w:t>
                  </w:r>
                  <w:r w:rsidRPr="00452828">
                    <w:rPr>
                      <w:lang w:val="fr-FR"/>
                    </w:rPr>
                    <w:br/>
                    <w:t>Adresse électronique : khamphouang_inthavong@hotmail.com</w:t>
                  </w:r>
                </w:p>
                <w:p w:rsidR="00B523EF" w:rsidRPr="00452828" w:rsidRDefault="00B523EF" w:rsidP="00375A35">
                  <w:pPr>
                    <w:spacing w:before="80" w:after="80"/>
                    <w:rPr>
                      <w:sz w:val="22"/>
                      <w:szCs w:val="22"/>
                      <w:lang w:val="fr-FR"/>
                    </w:rPr>
                  </w:pPr>
                  <w:r w:rsidRPr="00452828">
                    <w:rPr>
                      <w:sz w:val="22"/>
                      <w:szCs w:val="22"/>
                      <w:lang w:val="fr-FR"/>
                    </w:rPr>
                    <w:t xml:space="preserve">M. </w:t>
                  </w:r>
                  <w:proofErr w:type="spellStart"/>
                  <w:r w:rsidRPr="00452828">
                    <w:rPr>
                      <w:sz w:val="22"/>
                      <w:szCs w:val="22"/>
                      <w:lang w:val="fr-FR"/>
                    </w:rPr>
                    <w:t>Bounleuane</w:t>
                  </w:r>
                  <w:proofErr w:type="spellEnd"/>
                  <w:r w:rsidRPr="00452828">
                    <w:rPr>
                      <w:sz w:val="22"/>
                      <w:szCs w:val="22"/>
                      <w:lang w:val="fr-FR"/>
                    </w:rPr>
                    <w:t xml:space="preserve"> BOUPHA, Directeur du département de la Coopération internationale</w:t>
                  </w:r>
                  <w:r w:rsidRPr="00452828">
                    <w:rPr>
                      <w:sz w:val="22"/>
                      <w:szCs w:val="22"/>
                      <w:lang w:val="fr-FR"/>
                    </w:rPr>
                    <w:br/>
                    <w:t>Numér</w:t>
                  </w:r>
                  <w:r w:rsidR="00375A35">
                    <w:rPr>
                      <w:sz w:val="22"/>
                      <w:szCs w:val="22"/>
                      <w:lang w:val="fr-FR"/>
                    </w:rPr>
                    <w:t xml:space="preserve">o de téléphone: +856 (0) 212408 ; </w:t>
                  </w:r>
                  <w:r w:rsidRPr="00452828">
                    <w:rPr>
                      <w:sz w:val="22"/>
                      <w:szCs w:val="22"/>
                      <w:lang w:val="fr-FR"/>
                    </w:rPr>
                    <w:t>Portable : +856 (0) 20 99801453</w:t>
                  </w:r>
                  <w:r w:rsidRPr="00452828">
                    <w:rPr>
                      <w:sz w:val="22"/>
                      <w:szCs w:val="22"/>
                      <w:lang w:val="fr-FR"/>
                    </w:rPr>
                    <w:br/>
                  </w:r>
                  <w:r w:rsidRPr="00452828">
                    <w:rPr>
                      <w:sz w:val="22"/>
                      <w:szCs w:val="22"/>
                      <w:lang w:val="fr-FR"/>
                    </w:rPr>
                    <w:lastRenderedPageBreak/>
                    <w:t>Numéro de fax : +856 (0) 21 212401 – 212408</w:t>
                  </w:r>
                  <w:r w:rsidRPr="00452828">
                    <w:rPr>
                      <w:sz w:val="22"/>
                      <w:szCs w:val="22"/>
                      <w:lang w:val="fr-FR"/>
                    </w:rPr>
                    <w:br/>
                    <w:t>Adresse électronique : bounleuane.boupha@gmail.com</w:t>
                  </w:r>
                </w:p>
              </w:tc>
            </w:tr>
          </w:tbl>
          <w:p w:rsidR="004C7682" w:rsidRPr="00452828" w:rsidRDefault="004C7682" w:rsidP="000E3A6F">
            <w:pPr>
              <w:pStyle w:val="formtext"/>
              <w:spacing w:before="120" w:after="120" w:line="240" w:lineRule="auto"/>
              <w:ind w:left="113" w:right="113"/>
              <w:jc w:val="both"/>
              <w:rPr>
                <w:lang w:val="fr-FR"/>
              </w:rPr>
            </w:pPr>
          </w:p>
        </w:tc>
      </w:tr>
      <w:tr w:rsidR="004C7682" w:rsidRPr="00452828" w:rsidTr="001A554F">
        <w:trPr>
          <w:cantSplit/>
        </w:trPr>
        <w:tc>
          <w:tcPr>
            <w:tcW w:w="9729" w:type="dxa"/>
            <w:tcBorders>
              <w:top w:val="nil"/>
              <w:left w:val="nil"/>
              <w:bottom w:val="single" w:sz="4" w:space="0" w:color="auto"/>
              <w:right w:val="nil"/>
            </w:tcBorders>
            <w:shd w:val="clear" w:color="auto" w:fill="auto"/>
          </w:tcPr>
          <w:p w:rsidR="004C7682" w:rsidRPr="00452828" w:rsidRDefault="004C7682" w:rsidP="000E3A6F">
            <w:pPr>
              <w:pStyle w:val="Grille02N"/>
              <w:tabs>
                <w:tab w:val="left" w:pos="567"/>
                <w:tab w:val="left" w:pos="1134"/>
                <w:tab w:val="left" w:pos="1701"/>
              </w:tabs>
              <w:ind w:right="113"/>
              <w:jc w:val="both"/>
              <w:rPr>
                <w:lang w:val="en-GB"/>
              </w:rPr>
            </w:pPr>
            <w:r w:rsidRPr="00452828">
              <w:rPr>
                <w:lang w:val="en-GB"/>
              </w:rPr>
              <w:lastRenderedPageBreak/>
              <w:t>E.2.</w:t>
            </w:r>
            <w:r w:rsidRPr="00452828">
              <w:rPr>
                <w:lang w:val="en-GB"/>
              </w:rPr>
              <w:tab/>
            </w:r>
            <w:r w:rsidRPr="00452828">
              <w:rPr>
                <w:bCs w:val="0"/>
                <w:lang w:val="en-GB"/>
              </w:rPr>
              <w:t>Other contact persons (for multi-national files only)</w:t>
            </w:r>
          </w:p>
          <w:p w:rsidR="004C7682" w:rsidRPr="00452828" w:rsidRDefault="004C7682" w:rsidP="000E3A6F">
            <w:pPr>
              <w:pStyle w:val="Info03"/>
              <w:tabs>
                <w:tab w:val="clear" w:pos="2268"/>
              </w:tabs>
              <w:spacing w:before="120" w:line="240" w:lineRule="auto"/>
              <w:rPr>
                <w:rFonts w:eastAsia="SimSun"/>
                <w:sz w:val="18"/>
                <w:szCs w:val="18"/>
                <w:lang w:val="en-GB"/>
              </w:rPr>
            </w:pPr>
            <w:r w:rsidRPr="00452828">
              <w:rPr>
                <w:sz w:val="18"/>
                <w:szCs w:val="18"/>
                <w:lang w:val="en-GB"/>
              </w:rPr>
              <w:t xml:space="preserve">Provide below complete contact information for </w:t>
            </w:r>
            <w:r w:rsidRPr="00452828">
              <w:rPr>
                <w:rFonts w:eastAsia="SimSun"/>
                <w:sz w:val="18"/>
                <w:szCs w:val="18"/>
                <w:lang w:val="en-GB"/>
              </w:rPr>
              <w:t>one person in each submitting State,</w:t>
            </w:r>
            <w:r w:rsidRPr="00452828">
              <w:rPr>
                <w:sz w:val="18"/>
                <w:szCs w:val="18"/>
                <w:lang w:val="en-GB"/>
              </w:rPr>
              <w:t xml:space="preserve"> other than the primary contact person identified above.</w:t>
            </w:r>
          </w:p>
        </w:tc>
      </w:tr>
      <w:tr w:rsidR="004C7682" w:rsidRPr="00452828" w:rsidTr="001A554F">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C7682" w:rsidRPr="00452828" w:rsidRDefault="004C7682" w:rsidP="004C7682">
            <w:pPr>
              <w:pStyle w:val="formtext"/>
              <w:tabs>
                <w:tab w:val="left" w:pos="567"/>
                <w:tab w:val="left" w:pos="1134"/>
                <w:tab w:val="left" w:pos="1701"/>
              </w:tabs>
              <w:spacing w:before="0" w:after="0" w:line="240" w:lineRule="auto"/>
              <w:jc w:val="both"/>
              <w:rPr>
                <w:lang w:val="en-GB"/>
              </w:rPr>
            </w:pPr>
            <w:r w:rsidRPr="00452828">
              <w:rPr>
                <w:rFonts w:cs="Arial"/>
                <w:lang w:val="en-GB"/>
              </w:rPr>
              <w:t>-</w:t>
            </w:r>
          </w:p>
        </w:tc>
      </w:tr>
      <w:tr w:rsidR="004C7682" w:rsidRPr="00452828" w:rsidTr="001A554F">
        <w:tc>
          <w:tcPr>
            <w:tcW w:w="9729" w:type="dxa"/>
            <w:tcBorders>
              <w:top w:val="single" w:sz="4" w:space="0" w:color="auto"/>
              <w:left w:val="nil"/>
              <w:bottom w:val="nil"/>
              <w:right w:val="nil"/>
            </w:tcBorders>
            <w:shd w:val="clear" w:color="auto" w:fill="D9D9D9"/>
          </w:tcPr>
          <w:p w:rsidR="004C7682" w:rsidRPr="00452828" w:rsidRDefault="004C7682" w:rsidP="00E8646E">
            <w:pPr>
              <w:pStyle w:val="Grille01"/>
              <w:keepNext w:val="0"/>
              <w:spacing w:line="240" w:lineRule="auto"/>
              <w:jc w:val="both"/>
              <w:rPr>
                <w:rFonts w:eastAsia="SimSun" w:cs="Arial"/>
                <w:bCs/>
                <w:smallCaps w:val="0"/>
                <w:sz w:val="24"/>
                <w:lang w:val="en-GB"/>
              </w:rPr>
            </w:pPr>
            <w:r w:rsidRPr="00452828">
              <w:rPr>
                <w:rFonts w:eastAsia="SimSun" w:cs="Arial"/>
                <w:bCs/>
                <w:smallCaps w:val="0"/>
                <w:sz w:val="24"/>
                <w:lang w:val="en-GB"/>
              </w:rPr>
              <w:t>1.</w:t>
            </w:r>
            <w:r w:rsidRPr="00452828">
              <w:rPr>
                <w:rFonts w:eastAsia="SimSun" w:cs="Arial"/>
                <w:bCs/>
                <w:smallCaps w:val="0"/>
                <w:sz w:val="24"/>
                <w:lang w:val="en-GB"/>
              </w:rPr>
              <w:tab/>
              <w:t>Identification and definition of the element</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4C7682">
            <w:pPr>
              <w:pStyle w:val="Default"/>
              <w:widowControl/>
              <w:tabs>
                <w:tab w:val="left" w:pos="709"/>
              </w:tabs>
              <w:spacing w:before="120" w:after="120"/>
              <w:ind w:left="113" w:right="113"/>
              <w:jc w:val="both"/>
              <w:rPr>
                <w:rFonts w:ascii="Arial" w:eastAsia="SimSun" w:hAnsi="Arial" w:cs="Arial"/>
                <w:i/>
                <w:strike/>
                <w:sz w:val="18"/>
                <w:szCs w:val="18"/>
                <w:lang w:val="en-GB"/>
              </w:rPr>
            </w:pPr>
            <w:r w:rsidRPr="00452828">
              <w:rPr>
                <w:rFonts w:ascii="Arial" w:eastAsia="SimSun" w:hAnsi="Arial" w:cs="Arial"/>
                <w:i/>
                <w:sz w:val="18"/>
                <w:szCs w:val="18"/>
                <w:lang w:val="en-GB"/>
              </w:rPr>
              <w:t xml:space="preserve">For </w:t>
            </w:r>
            <w:r w:rsidRPr="00452828">
              <w:rPr>
                <w:rFonts w:ascii="Arial" w:eastAsia="SimSun" w:hAnsi="Arial" w:cs="Arial"/>
                <w:b/>
                <w:i/>
                <w:sz w:val="18"/>
                <w:szCs w:val="18"/>
                <w:lang w:val="en-GB"/>
              </w:rPr>
              <w:t>Criterion R.1</w:t>
            </w:r>
            <w:r w:rsidRPr="00452828">
              <w:rPr>
                <w:rFonts w:ascii="Arial" w:eastAsia="SimSun" w:hAnsi="Arial" w:cs="Arial"/>
                <w:i/>
                <w:sz w:val="18"/>
                <w:szCs w:val="18"/>
                <w:lang w:val="en-GB"/>
              </w:rPr>
              <w:t xml:space="preserve">, the States </w:t>
            </w:r>
            <w:r w:rsidRPr="00452828">
              <w:rPr>
                <w:rFonts w:ascii="Arial" w:eastAsia="SimSun" w:hAnsi="Arial" w:cs="Arial"/>
                <w:b/>
                <w:i/>
                <w:sz w:val="18"/>
                <w:szCs w:val="18"/>
                <w:lang w:val="en-GB"/>
              </w:rPr>
              <w:t>shall demonstrate that ‘the element constitutes intangible cultural heritage</w:t>
            </w:r>
            <w:r w:rsidRPr="00452828">
              <w:rPr>
                <w:rFonts w:ascii="Arial" w:eastAsia="SimSun" w:hAnsi="Arial" w:cs="Arial"/>
                <w:i/>
                <w:sz w:val="18"/>
                <w:szCs w:val="18"/>
                <w:lang w:val="en-GB"/>
              </w:rPr>
              <w:t xml:space="preserve"> as defined in Article 2 of the Convention’.</w:t>
            </w:r>
          </w:p>
        </w:tc>
      </w:tr>
      <w:tr w:rsidR="004C7682" w:rsidRPr="00452828" w:rsidTr="001A554F">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C7682" w:rsidRPr="00452828" w:rsidRDefault="004C7682" w:rsidP="004C7682">
            <w:pPr>
              <w:pStyle w:val="Default"/>
              <w:keepNext/>
              <w:widowControl/>
              <w:tabs>
                <w:tab w:val="left" w:pos="709"/>
              </w:tabs>
              <w:spacing w:after="120"/>
              <w:ind w:left="113" w:right="113"/>
              <w:jc w:val="both"/>
              <w:rPr>
                <w:rFonts w:ascii="Arial" w:eastAsia="SimSun" w:hAnsi="Arial" w:cs="Arial"/>
                <w:i/>
                <w:sz w:val="18"/>
                <w:szCs w:val="18"/>
                <w:lang w:val="en-GB"/>
              </w:rPr>
            </w:pPr>
            <w:bookmarkStart w:id="0" w:name="_Hlk275186434"/>
            <w:r w:rsidRPr="00452828">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‘other(s)’, specify the domain(s) in brackets.</w:t>
            </w:r>
          </w:p>
          <w:p w:rsidR="004C7682" w:rsidRPr="00452828" w:rsidRDefault="0054604F" w:rsidP="000E3A6F">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Box>
                </w:ffData>
              </w:fldChar>
            </w:r>
            <w:bookmarkStart w:id="1" w:name="CaseACocher6"/>
            <w:r w:rsidR="00E8646E"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bookmarkEnd w:id="1"/>
            <w:r w:rsidR="004C7682" w:rsidRPr="00452828">
              <w:rPr>
                <w:rFonts w:ascii="Arial" w:hAnsi="Arial" w:cs="Arial"/>
                <w:color w:val="auto"/>
                <w:sz w:val="18"/>
                <w:szCs w:val="18"/>
                <w:lang w:val="en-GB"/>
              </w:rPr>
              <w:t xml:space="preserve"> oral traditions and expressions, including language as a vehicle of the intangible cultural heritage </w:t>
            </w:r>
          </w:p>
          <w:p w:rsidR="004C7682" w:rsidRPr="00452828" w:rsidRDefault="0054604F" w:rsidP="000E3A6F">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7"/>
                  <w:enabled/>
                  <w:calcOnExit w:val="0"/>
                  <w:checkBox>
                    <w:sizeAuto/>
                    <w:default w:val="1"/>
                  </w:checkBox>
                </w:ffData>
              </w:fldChar>
            </w:r>
            <w:bookmarkStart w:id="2" w:name="CaseACocher7"/>
            <w:r w:rsidR="00E8646E"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bookmarkEnd w:id="2"/>
            <w:r w:rsidR="004C7682" w:rsidRPr="00452828">
              <w:rPr>
                <w:rFonts w:ascii="Arial" w:hAnsi="Arial" w:cs="Arial"/>
                <w:color w:val="auto"/>
                <w:sz w:val="18"/>
                <w:szCs w:val="18"/>
                <w:lang w:val="en-GB"/>
              </w:rPr>
              <w:t xml:space="preserve"> performing arts</w:t>
            </w:r>
          </w:p>
          <w:p w:rsidR="004C7682" w:rsidRPr="00452828" w:rsidRDefault="0054604F" w:rsidP="000E3A6F">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8"/>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social practices, rituals and festive events</w:t>
            </w:r>
          </w:p>
          <w:p w:rsidR="004C7682" w:rsidRPr="00452828" w:rsidRDefault="0054604F" w:rsidP="000E3A6F">
            <w:pPr>
              <w:pStyle w:val="formtext"/>
              <w:keepNext/>
              <w:spacing w:before="120" w:after="120" w:line="240" w:lineRule="auto"/>
              <w:ind w:left="1134" w:hanging="567"/>
              <w:jc w:val="both"/>
              <w:rPr>
                <w:rFonts w:eastAsia="Times New Roman" w:cs="Arial"/>
                <w:sz w:val="18"/>
                <w:szCs w:val="18"/>
                <w:lang w:val="en-GB"/>
              </w:rPr>
            </w:pPr>
            <w:r w:rsidRPr="00452828">
              <w:rPr>
                <w:rFonts w:eastAsia="Times New Roman" w:cs="Arial"/>
                <w:sz w:val="18"/>
                <w:szCs w:val="18"/>
                <w:lang w:val="en-GB"/>
              </w:rPr>
              <w:fldChar w:fldCharType="begin">
                <w:ffData>
                  <w:name w:val="CaseACocher9"/>
                  <w:enabled/>
                  <w:calcOnExit w:val="0"/>
                  <w:checkBox>
                    <w:sizeAuto/>
                    <w:default w:val="0"/>
                  </w:checkBox>
                </w:ffData>
              </w:fldChar>
            </w:r>
            <w:bookmarkStart w:id="3" w:name="CaseACocher9"/>
            <w:r w:rsidR="00E8646E" w:rsidRPr="00452828">
              <w:rPr>
                <w:rFonts w:eastAsia="Times New Roman" w:cs="Arial"/>
                <w:sz w:val="18"/>
                <w:szCs w:val="18"/>
                <w:lang w:val="en-GB"/>
              </w:rPr>
              <w:instrText xml:space="preserve"> FORMCHECKBOX </w:instrText>
            </w:r>
            <w:r w:rsidR="00057751">
              <w:rPr>
                <w:rFonts w:eastAsia="Times New Roman" w:cs="Arial"/>
                <w:sz w:val="18"/>
                <w:szCs w:val="18"/>
                <w:lang w:val="en-GB"/>
              </w:rPr>
            </w:r>
            <w:r w:rsidR="00057751">
              <w:rPr>
                <w:rFonts w:eastAsia="Times New Roman" w:cs="Arial"/>
                <w:sz w:val="18"/>
                <w:szCs w:val="18"/>
                <w:lang w:val="en-GB"/>
              </w:rPr>
              <w:fldChar w:fldCharType="separate"/>
            </w:r>
            <w:r w:rsidRPr="00452828">
              <w:rPr>
                <w:rFonts w:eastAsia="Times New Roman" w:cs="Arial"/>
                <w:sz w:val="18"/>
                <w:szCs w:val="18"/>
                <w:lang w:val="en-GB"/>
              </w:rPr>
              <w:fldChar w:fldCharType="end"/>
            </w:r>
            <w:bookmarkEnd w:id="3"/>
            <w:r w:rsidR="004C7682" w:rsidRPr="00452828">
              <w:rPr>
                <w:rFonts w:eastAsia="Times New Roman" w:cs="Arial"/>
                <w:sz w:val="18"/>
                <w:szCs w:val="18"/>
                <w:lang w:val="en-GB"/>
              </w:rPr>
              <w:t xml:space="preserve"> knowledge and practices concerning nature and the universe</w:t>
            </w:r>
          </w:p>
          <w:p w:rsidR="004C7682" w:rsidRPr="00452828" w:rsidRDefault="0054604F" w:rsidP="000E3A6F">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8"/>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traditional craftsmanship</w:t>
            </w:r>
          </w:p>
          <w:p w:rsidR="004C7682" w:rsidRPr="00452828" w:rsidRDefault="0054604F" w:rsidP="004C7682">
            <w:pPr>
              <w:pStyle w:val="Default"/>
              <w:keepNext/>
              <w:widowControl/>
              <w:autoSpaceDE/>
              <w:autoSpaceDN/>
              <w:adjustRightInd/>
              <w:spacing w:before="120"/>
              <w:ind w:left="1134" w:hanging="567"/>
              <w:jc w:val="both"/>
              <w:rPr>
                <w:rFonts w:ascii="Arial" w:eastAsia="SimSun" w:hAnsi="Arial" w:cs="Arial"/>
                <w:sz w:val="20"/>
                <w:szCs w:val="20"/>
                <w:lang w:val="en-GB"/>
              </w:rPr>
            </w:pPr>
            <w:r w:rsidRPr="00452828">
              <w:rPr>
                <w:rFonts w:ascii="Arial" w:hAnsi="Arial" w:cs="Arial"/>
                <w:sz w:val="18"/>
                <w:szCs w:val="18"/>
                <w:lang w:val="en-GB"/>
              </w:rPr>
              <w:fldChar w:fldCharType="begin">
                <w:ffData>
                  <w:name w:val="CaseACocher9"/>
                  <w:enabled/>
                  <w:calcOnExit w:val="0"/>
                  <w:checkBox>
                    <w:sizeAuto/>
                    <w:default w:val="0"/>
                  </w:checkBox>
                </w:ffData>
              </w:fldChar>
            </w:r>
            <w:r w:rsidR="004C7682" w:rsidRPr="00452828">
              <w:rPr>
                <w:rFonts w:ascii="Arial" w:hAnsi="Arial" w:cs="Arial"/>
                <w:sz w:val="18"/>
                <w:szCs w:val="18"/>
                <w:lang w:val="en-GB"/>
              </w:rPr>
              <w:instrText xml:space="preserve"> FORMCHECKBOX </w:instrText>
            </w:r>
            <w:r w:rsidR="00057751">
              <w:rPr>
                <w:rFonts w:ascii="Arial" w:hAnsi="Arial" w:cs="Arial"/>
                <w:sz w:val="18"/>
                <w:szCs w:val="18"/>
                <w:lang w:val="en-GB"/>
              </w:rPr>
            </w:r>
            <w:r w:rsidR="00057751">
              <w:rPr>
                <w:rFonts w:ascii="Arial" w:hAnsi="Arial" w:cs="Arial"/>
                <w:sz w:val="18"/>
                <w:szCs w:val="18"/>
                <w:lang w:val="en-GB"/>
              </w:rPr>
              <w:fldChar w:fldCharType="separate"/>
            </w:r>
            <w:r w:rsidRPr="00452828">
              <w:rPr>
                <w:rFonts w:ascii="Arial" w:hAnsi="Arial" w:cs="Arial"/>
                <w:sz w:val="18"/>
                <w:szCs w:val="18"/>
                <w:lang w:val="en-GB"/>
              </w:rPr>
              <w:fldChar w:fldCharType="end"/>
            </w:r>
            <w:r w:rsidR="004C7682" w:rsidRPr="00452828">
              <w:rPr>
                <w:rFonts w:ascii="Arial" w:hAnsi="Arial" w:cs="Arial"/>
                <w:color w:val="auto"/>
                <w:sz w:val="18"/>
                <w:szCs w:val="18"/>
                <w:lang w:val="en-GB"/>
              </w:rPr>
              <w:t xml:space="preserve">other(s) </w:t>
            </w:r>
            <w:r w:rsidR="004C7682" w:rsidRPr="00452828">
              <w:rPr>
                <w:rFonts w:ascii="Arial" w:hAnsi="Arial" w:cs="Arial"/>
                <w:sz w:val="18"/>
                <w:szCs w:val="18"/>
                <w:lang w:val="en-GB"/>
              </w:rPr>
              <w:t>()</w:t>
            </w:r>
          </w:p>
        </w:tc>
      </w:tr>
      <w:bookmarkEnd w:id="0"/>
      <w:tr w:rsidR="004C7682" w:rsidRPr="00452828" w:rsidTr="001A554F">
        <w:tc>
          <w:tcPr>
            <w:tcW w:w="9729" w:type="dxa"/>
            <w:tcBorders>
              <w:top w:val="single" w:sz="4" w:space="0" w:color="auto"/>
              <w:left w:val="nil"/>
              <w:bottom w:val="nil"/>
              <w:right w:val="nil"/>
            </w:tcBorders>
            <w:shd w:val="clear" w:color="auto" w:fill="auto"/>
            <w:tcMar>
              <w:top w:w="113" w:type="dxa"/>
              <w:left w:w="113" w:type="dxa"/>
              <w:bottom w:w="113" w:type="dxa"/>
              <w:right w:w="113" w:type="dxa"/>
            </w:tcMar>
          </w:tcPr>
          <w:p w:rsidR="004C7682" w:rsidRPr="00452828" w:rsidRDefault="004C7682" w:rsidP="00375A35">
            <w:pPr>
              <w:pStyle w:val="Default"/>
              <w:widowControl/>
              <w:tabs>
                <w:tab w:val="left" w:pos="567"/>
                <w:tab w:val="left" w:pos="1134"/>
                <w:tab w:val="left" w:pos="1701"/>
              </w:tabs>
              <w:spacing w:after="120"/>
              <w:ind w:left="113" w:right="113"/>
              <w:jc w:val="both"/>
              <w:rPr>
                <w:rFonts w:ascii="Arial" w:eastAsia="SimSun" w:hAnsi="Arial" w:cs="Arial"/>
                <w:i/>
                <w:sz w:val="18"/>
                <w:szCs w:val="18"/>
                <w:lang w:val="en-GB"/>
              </w:rPr>
            </w:pPr>
            <w:r w:rsidRPr="00452828">
              <w:rPr>
                <w:rFonts w:ascii="Arial" w:eastAsia="SimSun" w:hAnsi="Arial" w:cs="Arial"/>
                <w:i/>
                <w:sz w:val="18"/>
                <w:szCs w:val="18"/>
                <w:lang w:val="en-GB"/>
              </w:rPr>
              <w:t>This section should address all the significant features of the element as it exists at present, and should include:</w:t>
            </w:r>
          </w:p>
          <w:p w:rsidR="004C7682" w:rsidRPr="00452828" w:rsidRDefault="004C7682" w:rsidP="004C7682">
            <w:pPr>
              <w:pStyle w:val="Default"/>
              <w:widowControl/>
              <w:numPr>
                <w:ilvl w:val="0"/>
                <w:numId w:val="6"/>
              </w:numPr>
              <w:spacing w:before="80" w:after="80"/>
              <w:ind w:left="1162"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an explanation of its social functions and cultural meanings today, within and for its community,</w:t>
            </w:r>
          </w:p>
          <w:p w:rsidR="004C7682" w:rsidRPr="00452828" w:rsidRDefault="004C7682" w:rsidP="004C7682">
            <w:pPr>
              <w:pStyle w:val="Default"/>
              <w:widowControl/>
              <w:numPr>
                <w:ilvl w:val="0"/>
                <w:numId w:val="6"/>
              </w:numPr>
              <w:spacing w:before="80" w:after="80"/>
              <w:ind w:left="1162"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the characteristics of the bearers and practitioners of the element,</w:t>
            </w:r>
          </w:p>
          <w:p w:rsidR="004C7682" w:rsidRPr="00452828" w:rsidRDefault="004C7682" w:rsidP="004C7682">
            <w:pPr>
              <w:pStyle w:val="Default"/>
              <w:widowControl/>
              <w:numPr>
                <w:ilvl w:val="0"/>
                <w:numId w:val="6"/>
              </w:numPr>
              <w:spacing w:before="80" w:after="80"/>
              <w:ind w:left="1162"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any specific roles, including gender or categories of persons with special responsibilities towards the element,</w:t>
            </w:r>
          </w:p>
          <w:p w:rsidR="004C7682" w:rsidRPr="00452828" w:rsidRDefault="004C7682" w:rsidP="004C7682">
            <w:pPr>
              <w:pStyle w:val="Default"/>
              <w:widowControl/>
              <w:numPr>
                <w:ilvl w:val="0"/>
                <w:numId w:val="6"/>
              </w:numPr>
              <w:spacing w:before="80" w:after="80"/>
              <w:ind w:left="1162" w:right="113" w:hanging="567"/>
              <w:jc w:val="both"/>
              <w:rPr>
                <w:rFonts w:ascii="Arial" w:eastAsia="SimSun" w:hAnsi="Arial" w:cs="Arial"/>
                <w:i/>
                <w:sz w:val="18"/>
                <w:szCs w:val="18"/>
                <w:lang w:val="en-GB"/>
              </w:rPr>
            </w:pPr>
            <w:proofErr w:type="gramStart"/>
            <w:r w:rsidRPr="00452828">
              <w:rPr>
                <w:rFonts w:ascii="Arial" w:eastAsia="SimSun" w:hAnsi="Arial" w:cs="Arial"/>
                <w:i/>
                <w:sz w:val="18"/>
                <w:szCs w:val="18"/>
                <w:lang w:val="en-GB"/>
              </w:rPr>
              <w:t>the</w:t>
            </w:r>
            <w:proofErr w:type="gramEnd"/>
            <w:r w:rsidRPr="00452828">
              <w:rPr>
                <w:rFonts w:ascii="Arial" w:eastAsia="SimSun" w:hAnsi="Arial" w:cs="Arial"/>
                <w:i/>
                <w:sz w:val="18"/>
                <w:szCs w:val="18"/>
                <w:lang w:val="en-GB"/>
              </w:rPr>
              <w:t xml:space="preserve"> current modes of transmission of the knowledge and skills related to the element.</w:t>
            </w:r>
          </w:p>
          <w:p w:rsidR="004C7682" w:rsidRPr="00452828" w:rsidRDefault="004C7682" w:rsidP="000E3A6F">
            <w:pPr>
              <w:pStyle w:val="Default"/>
              <w:widowControl/>
              <w:tabs>
                <w:tab w:val="left" w:pos="709"/>
              </w:tabs>
              <w:spacing w:before="120" w:after="120"/>
              <w:ind w:left="113" w:right="113"/>
              <w:jc w:val="both"/>
              <w:rPr>
                <w:rFonts w:ascii="Arial" w:eastAsia="SimSun" w:hAnsi="Arial" w:cs="Arial"/>
                <w:i/>
                <w:sz w:val="18"/>
                <w:szCs w:val="18"/>
                <w:lang w:val="en-GB"/>
              </w:rPr>
            </w:pPr>
            <w:r w:rsidRPr="00452828">
              <w:rPr>
                <w:rFonts w:ascii="Arial" w:eastAsia="SimSun" w:hAnsi="Arial" w:cs="Arial"/>
                <w:i/>
                <w:sz w:val="18"/>
                <w:szCs w:val="18"/>
                <w:lang w:val="en-GB"/>
              </w:rPr>
              <w:t>The Committee should receive sufficient information to determine:</w:t>
            </w:r>
          </w:p>
          <w:p w:rsidR="004C7682" w:rsidRPr="00452828" w:rsidRDefault="004C7682" w:rsidP="004C7682">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rsidR="004C7682" w:rsidRPr="00452828" w:rsidRDefault="004C7682" w:rsidP="004C7682">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‘that communities, groups and, in some cases, individuals recognize [it] as part of their cultural heritage’;</w:t>
            </w:r>
          </w:p>
          <w:p w:rsidR="004C7682" w:rsidRPr="00452828" w:rsidRDefault="004C7682" w:rsidP="004C7682">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ab/>
              <w:t>that it is being ‘transmitted from generation to generation, [and] is constantly recreated by communities and groups in response to their environment, their interaction with nature and their history’;</w:t>
            </w:r>
          </w:p>
          <w:p w:rsidR="004C7682" w:rsidRPr="00452828" w:rsidRDefault="004C7682" w:rsidP="004C7682">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452828">
              <w:rPr>
                <w:rFonts w:ascii="Arial" w:eastAsia="SimSun" w:hAnsi="Arial" w:cs="Arial"/>
                <w:i/>
                <w:sz w:val="18"/>
                <w:szCs w:val="18"/>
                <w:lang w:val="en-GB"/>
              </w:rPr>
              <w:t>that it provides communities and groups involved with ‘a sense of identity and continuity’; and</w:t>
            </w:r>
          </w:p>
          <w:p w:rsidR="004C7682" w:rsidRPr="00452828" w:rsidRDefault="004C7682" w:rsidP="004C7682">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proofErr w:type="gramStart"/>
            <w:r w:rsidRPr="00452828">
              <w:rPr>
                <w:rFonts w:ascii="Arial" w:eastAsia="SimSun" w:hAnsi="Arial" w:cs="Arial"/>
                <w:i/>
                <w:sz w:val="18"/>
                <w:szCs w:val="18"/>
                <w:lang w:val="en-GB"/>
              </w:rPr>
              <w:t>that</w:t>
            </w:r>
            <w:proofErr w:type="gramEnd"/>
            <w:r w:rsidRPr="00452828">
              <w:rPr>
                <w:rFonts w:ascii="Arial" w:eastAsia="SimSun" w:hAnsi="Arial" w:cs="Arial"/>
                <w:i/>
                <w:sz w:val="18"/>
                <w:szCs w:val="18"/>
                <w:lang w:val="en-GB"/>
              </w:rPr>
              <w:t xml:space="preserve"> it is not incompatible with ‘existing international human rights instruments as well as with the requirements of mutual respect among communities, groups and individuals, and of sustainable development’.</w:t>
            </w:r>
          </w:p>
          <w:p w:rsidR="004C7682" w:rsidRPr="00452828" w:rsidRDefault="004C7682" w:rsidP="000E3A6F">
            <w:pPr>
              <w:pStyle w:val="Default"/>
              <w:widowControl/>
              <w:tabs>
                <w:tab w:val="left" w:pos="709"/>
              </w:tabs>
              <w:spacing w:before="120"/>
              <w:ind w:left="113" w:right="113"/>
              <w:jc w:val="both"/>
              <w:rPr>
                <w:rFonts w:ascii="Arial" w:eastAsia="SimSun" w:hAnsi="Arial" w:cs="Arial"/>
                <w:i/>
                <w:sz w:val="18"/>
                <w:szCs w:val="18"/>
                <w:lang w:val="en-GB"/>
              </w:rPr>
            </w:pPr>
            <w:r w:rsidRPr="00452828">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4C7682" w:rsidRPr="00452828" w:rsidTr="001A554F">
        <w:tc>
          <w:tcPr>
            <w:tcW w:w="9729" w:type="dxa"/>
            <w:tcBorders>
              <w:top w:val="nil"/>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4C7682">
            <w:pPr>
              <w:pStyle w:val="littleroman"/>
              <w:spacing w:before="0"/>
              <w:ind w:left="595" w:hanging="425"/>
            </w:pPr>
            <w:r w:rsidRPr="00452828">
              <w:t>Provide a brief summary description of the element that can introduce it to readers who have never seen or experienced it.</w:t>
            </w:r>
          </w:p>
          <w:p w:rsidR="004C7682" w:rsidRPr="00452828" w:rsidRDefault="004C7682" w:rsidP="004C7682">
            <w:pPr>
              <w:pStyle w:val="Info03"/>
              <w:spacing w:after="0" w:line="240" w:lineRule="auto"/>
              <w:jc w:val="right"/>
              <w:rPr>
                <w:lang w:val="en-GB"/>
              </w:rPr>
            </w:pPr>
            <w:r w:rsidRPr="00452828">
              <w:rPr>
                <w:rFonts w:eastAsia="SimSun"/>
                <w:sz w:val="18"/>
                <w:szCs w:val="18"/>
                <w:lang w:val="en-GB"/>
              </w:rPr>
              <w:t>Not fewer than 150 or more than 250 words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9138A5" w:rsidP="00375A35">
            <w:pPr>
              <w:pStyle w:val="formtext"/>
              <w:spacing w:before="0" w:after="0"/>
              <w:jc w:val="both"/>
              <w:rPr>
                <w:rFonts w:cs="Arial"/>
                <w:lang w:val="en-GB"/>
              </w:rPr>
            </w:pPr>
            <w:r w:rsidRPr="00452828">
              <w:rPr>
                <w:rFonts w:cs="Arial"/>
                <w:lang w:val="en-GB"/>
              </w:rPr>
              <w:t xml:space="preserve">The </w:t>
            </w:r>
            <w:proofErr w:type="spellStart"/>
            <w:r w:rsidR="00452828" w:rsidRPr="00452828">
              <w:rPr>
                <w:rFonts w:cs="Arial"/>
                <w:lang w:val="en-GB"/>
              </w:rPr>
              <w:t>khaen</w:t>
            </w:r>
            <w:proofErr w:type="spellEnd"/>
            <w:r w:rsidRPr="00452828">
              <w:rPr>
                <w:rFonts w:cs="Arial"/>
                <w:lang w:val="en-GB"/>
              </w:rPr>
              <w:t xml:space="preserve"> is a mouth organ in which each tube has a reed. It looks like panpipes, but with </w:t>
            </w:r>
            <w:r w:rsidR="00105790" w:rsidRPr="00452828">
              <w:rPr>
                <w:rFonts w:cs="Arial"/>
                <w:lang w:val="en-GB"/>
              </w:rPr>
              <w:t xml:space="preserve">bamboo (previously rice stalks or sometimes other plants) </w:t>
            </w:r>
            <w:r w:rsidRPr="00452828">
              <w:rPr>
                <w:rFonts w:cs="Arial"/>
                <w:lang w:val="en-GB"/>
              </w:rPr>
              <w:t>tubes of variable length</w:t>
            </w:r>
            <w:r w:rsidR="00105790" w:rsidRPr="00452828">
              <w:rPr>
                <w:rFonts w:cs="Arial"/>
                <w:lang w:val="en-GB"/>
              </w:rPr>
              <w:t>,</w:t>
            </w:r>
            <w:r w:rsidRPr="00452828">
              <w:rPr>
                <w:rFonts w:cs="Arial"/>
                <w:lang w:val="en-GB"/>
              </w:rPr>
              <w:t xml:space="preserve"> each with a metal reed. One blows into it through an air chamber called </w:t>
            </w:r>
            <w:r w:rsidR="00057751">
              <w:rPr>
                <w:rFonts w:cs="Arial"/>
                <w:lang w:val="en-GB"/>
              </w:rPr>
              <w:t>‘</w:t>
            </w:r>
            <w:proofErr w:type="spellStart"/>
            <w:r w:rsidRPr="00452828">
              <w:rPr>
                <w:rFonts w:cs="Arial"/>
                <w:lang w:val="en-GB"/>
              </w:rPr>
              <w:t>marqunamdtow</w:t>
            </w:r>
            <w:proofErr w:type="spellEnd"/>
            <w:r w:rsidR="00057751">
              <w:rPr>
                <w:rFonts w:cs="Arial"/>
                <w:lang w:val="en-GB"/>
              </w:rPr>
              <w:t>’</w:t>
            </w:r>
            <w:r w:rsidRPr="00452828">
              <w:rPr>
                <w:rFonts w:cs="Arial"/>
                <w:lang w:val="en-GB"/>
              </w:rPr>
              <w:t xml:space="preserve">. The sound produced is higher or lower depending on the size of the tube. It is a </w:t>
            </w:r>
            <w:r w:rsidR="00105790" w:rsidRPr="00452828">
              <w:rPr>
                <w:rFonts w:cs="Arial"/>
                <w:lang w:val="en-GB"/>
              </w:rPr>
              <w:t>favourite instrument used in Lao</w:t>
            </w:r>
            <w:r w:rsidRPr="00452828">
              <w:rPr>
                <w:rFonts w:cs="Arial"/>
                <w:lang w:val="en-GB"/>
              </w:rPr>
              <w:t xml:space="preserve"> traditional and folk music. Its design and number of tubes have evolved according to the </w:t>
            </w:r>
            <w:r w:rsidR="008E6182" w:rsidRPr="00452828">
              <w:rPr>
                <w:rFonts w:cs="Arial"/>
                <w:lang w:val="en-GB"/>
              </w:rPr>
              <w:t>changes in Lao</w:t>
            </w:r>
            <w:r w:rsidRPr="00452828">
              <w:rPr>
                <w:rFonts w:cs="Arial"/>
                <w:lang w:val="en-GB"/>
              </w:rPr>
              <w:t xml:space="preserve"> folk melodies and songs. Today there are three kinds: the </w:t>
            </w:r>
            <w:proofErr w:type="spellStart"/>
            <w:r w:rsidR="00452828" w:rsidRPr="00452828">
              <w:rPr>
                <w:rFonts w:cs="Arial"/>
                <w:lang w:val="en-GB"/>
              </w:rPr>
              <w:t>khaen</w:t>
            </w:r>
            <w:proofErr w:type="spellEnd"/>
            <w:r w:rsidRPr="00452828">
              <w:rPr>
                <w:rFonts w:cs="Arial"/>
                <w:lang w:val="en-GB"/>
              </w:rPr>
              <w:t xml:space="preserve"> 6 (12 tubes), the </w:t>
            </w:r>
            <w:proofErr w:type="spellStart"/>
            <w:r w:rsidR="00452828" w:rsidRPr="00452828">
              <w:rPr>
                <w:rFonts w:cs="Arial"/>
                <w:lang w:val="en-GB"/>
              </w:rPr>
              <w:t>khaen</w:t>
            </w:r>
            <w:proofErr w:type="spellEnd"/>
            <w:r w:rsidRPr="00452828">
              <w:rPr>
                <w:rFonts w:cs="Arial"/>
                <w:lang w:val="en-GB"/>
              </w:rPr>
              <w:t xml:space="preserve"> 7 (14 tubes) and the most </w:t>
            </w:r>
            <w:r w:rsidR="000746A0" w:rsidRPr="00452828">
              <w:rPr>
                <w:rFonts w:cs="Arial"/>
                <w:lang w:val="en-GB"/>
              </w:rPr>
              <w:t>successful</w:t>
            </w:r>
            <w:r w:rsidRPr="00452828">
              <w:rPr>
                <w:rFonts w:cs="Arial"/>
                <w:lang w:val="en-GB"/>
              </w:rPr>
              <w:t xml:space="preserve"> one, the </w:t>
            </w:r>
            <w:proofErr w:type="spellStart"/>
            <w:r w:rsidR="00452828" w:rsidRPr="00452828">
              <w:rPr>
                <w:rFonts w:cs="Arial"/>
                <w:lang w:val="en-GB"/>
              </w:rPr>
              <w:t>khaen</w:t>
            </w:r>
            <w:proofErr w:type="spellEnd"/>
            <w:r w:rsidRPr="00452828">
              <w:rPr>
                <w:rFonts w:cs="Arial"/>
                <w:lang w:val="en-GB"/>
              </w:rPr>
              <w:t xml:space="preserve"> 8 (16 tubes). The </w:t>
            </w:r>
            <w:proofErr w:type="spellStart"/>
            <w:r w:rsidR="00452828" w:rsidRPr="00452828">
              <w:rPr>
                <w:rFonts w:cs="Arial"/>
                <w:lang w:val="en-GB"/>
              </w:rPr>
              <w:t>khaen</w:t>
            </w:r>
            <w:proofErr w:type="spellEnd"/>
            <w:r w:rsidRPr="00452828">
              <w:rPr>
                <w:rFonts w:cs="Arial"/>
                <w:lang w:val="en-GB"/>
              </w:rPr>
              <w:t xml:space="preserve"> is very popular in all regions and communities of Laos due to </w:t>
            </w:r>
            <w:r w:rsidR="003A3DB8" w:rsidRPr="00452828">
              <w:rPr>
                <w:rFonts w:cs="Arial"/>
                <w:lang w:val="en-GB"/>
              </w:rPr>
              <w:t>its music’s</w:t>
            </w:r>
            <w:r w:rsidRPr="00452828">
              <w:rPr>
                <w:rFonts w:cs="Arial"/>
                <w:lang w:val="en-GB"/>
              </w:rPr>
              <w:t xml:space="preserve"> richness and abundance, which represents the nation's soul for its population. The instrument is suitable for melodies and harmonic richness since it can </w:t>
            </w:r>
            <w:r w:rsidRPr="00452828">
              <w:rPr>
                <w:rFonts w:cs="Arial"/>
                <w:lang w:val="en-GB"/>
              </w:rPr>
              <w:lastRenderedPageBreak/>
              <w:t xml:space="preserve">produce several sounds simultaneously, like a piano. Its music is customarily part of numerous village festivals, accompanying traditional songs and dances. It symbolizes popular culture and it is customary for all villagers who listen to it </w:t>
            </w:r>
            <w:r w:rsidR="00C918EA" w:rsidRPr="00452828">
              <w:rPr>
                <w:rFonts w:cs="Arial"/>
                <w:lang w:val="en-GB"/>
              </w:rPr>
              <w:t xml:space="preserve">to </w:t>
            </w:r>
            <w:r w:rsidRPr="00452828">
              <w:rPr>
                <w:rFonts w:cs="Arial"/>
                <w:lang w:val="en-GB"/>
              </w:rPr>
              <w:t>become actors rather than spectators</w:t>
            </w:r>
            <w:r w:rsidR="00C918EA" w:rsidRPr="00452828">
              <w:rPr>
                <w:rFonts w:cs="Arial"/>
                <w:lang w:val="en-GB"/>
              </w:rPr>
              <w:t xml:space="preserve">, </w:t>
            </w:r>
            <w:r w:rsidRPr="00452828">
              <w:rPr>
                <w:rFonts w:cs="Arial"/>
                <w:lang w:val="en-GB"/>
              </w:rPr>
              <w:t xml:space="preserve">by participating actively and joyfully in the songs and dances it </w:t>
            </w:r>
            <w:r w:rsidR="001D1C05">
              <w:rPr>
                <w:rFonts w:cs="Arial"/>
                <w:lang w:val="en-GB"/>
              </w:rPr>
              <w:t>offers</w:t>
            </w:r>
            <w:r w:rsidRPr="00452828">
              <w:rPr>
                <w:rFonts w:cs="Arial"/>
                <w:lang w:val="en-GB"/>
              </w:rPr>
              <w:t>.</w:t>
            </w:r>
          </w:p>
        </w:tc>
      </w:tr>
      <w:tr w:rsidR="004C7682" w:rsidRPr="00452828" w:rsidTr="001A554F">
        <w:tc>
          <w:tcPr>
            <w:tcW w:w="972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4C7682">
            <w:pPr>
              <w:pStyle w:val="littleroman"/>
              <w:keepNext w:val="0"/>
              <w:spacing w:before="120"/>
              <w:ind w:left="595" w:hanging="425"/>
            </w:pPr>
            <w:r w:rsidRPr="00452828">
              <w:lastRenderedPageBreak/>
              <w:t>Who are the bearers and practitioners of the element? Are there any specific roles, including gender or categories of persons with special responsibilities for the practice and transmission of the element? If yes, who are they and what are their responsibilities?</w:t>
            </w:r>
          </w:p>
          <w:p w:rsidR="004C7682" w:rsidRPr="00452828" w:rsidRDefault="004C7682" w:rsidP="00375A35">
            <w:pPr>
              <w:pStyle w:val="Info03"/>
              <w:spacing w:after="0" w:line="240" w:lineRule="auto"/>
              <w:jc w:val="right"/>
              <w:rPr>
                <w:lang w:val="en-GB"/>
              </w:rPr>
            </w:pPr>
            <w:r w:rsidRPr="00452828">
              <w:rPr>
                <w:rFonts w:eastAsia="SimSun"/>
                <w:sz w:val="18"/>
                <w:szCs w:val="18"/>
                <w:lang w:val="en-GB"/>
              </w:rPr>
              <w:t>Not fewer than 150 or more than 250 words</w:t>
            </w:r>
          </w:p>
        </w:tc>
      </w:tr>
      <w:tr w:rsidR="004C7682" w:rsidRPr="00452828" w:rsidTr="001A554F">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t xml:space="preserve">There are many </w:t>
            </w:r>
            <w:proofErr w:type="spellStart"/>
            <w:r w:rsidR="00452828" w:rsidRPr="00452828">
              <w:rPr>
                <w:rFonts w:cs="Arial"/>
                <w:lang w:val="en-GB"/>
              </w:rPr>
              <w:t>khaen</w:t>
            </w:r>
            <w:proofErr w:type="spellEnd"/>
            <w:r w:rsidRPr="00452828">
              <w:rPr>
                <w:rFonts w:cs="Arial"/>
                <w:lang w:val="en-GB"/>
              </w:rPr>
              <w:t xml:space="preserve"> music enthus</w:t>
            </w:r>
            <w:r w:rsidR="006E6FAF" w:rsidRPr="00452828">
              <w:rPr>
                <w:rFonts w:cs="Arial"/>
                <w:lang w:val="en-GB"/>
              </w:rPr>
              <w:t>iasts in Laos, both individuals</w:t>
            </w:r>
            <w:r w:rsidRPr="00452828">
              <w:rPr>
                <w:rFonts w:cs="Arial"/>
                <w:lang w:val="en-GB"/>
              </w:rPr>
              <w:t xml:space="preserve"> and groups.</w:t>
            </w:r>
          </w:p>
          <w:p w:rsidR="009138A5" w:rsidRPr="00452828" w:rsidRDefault="009138A5" w:rsidP="009138A5">
            <w:pPr>
              <w:pStyle w:val="formtext"/>
              <w:spacing w:before="120" w:after="120"/>
              <w:ind w:right="136"/>
              <w:jc w:val="both"/>
              <w:rPr>
                <w:rFonts w:cs="Arial"/>
                <w:lang w:val="en-GB"/>
              </w:rPr>
            </w:pPr>
            <w:r w:rsidRPr="00452828">
              <w:rPr>
                <w:rFonts w:cs="Arial"/>
                <w:lang w:val="en-GB"/>
              </w:rPr>
              <w:t>- In Laos there are many masters of the instrument, usually independent artists with specific roles. The State provides them facilities to play throughout the country.</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 Families play an important role in transmitting this art. If the father plays or makes the </w:t>
            </w:r>
            <w:proofErr w:type="spellStart"/>
            <w:r w:rsidR="00452828" w:rsidRPr="00452828">
              <w:rPr>
                <w:rFonts w:cs="Arial"/>
                <w:lang w:val="en-GB"/>
              </w:rPr>
              <w:t>khaen</w:t>
            </w:r>
            <w:proofErr w:type="spellEnd"/>
            <w:r w:rsidRPr="00452828">
              <w:rPr>
                <w:rFonts w:cs="Arial"/>
                <w:lang w:val="en-GB"/>
              </w:rPr>
              <w:t xml:space="preserve">, he will train one of his sons to do the same. The son will play with his father at all occasions and will succeed him one day. He will have learned from him all the basic knowledge, the style, playing techniques and its spiritual </w:t>
            </w:r>
            <w:r w:rsidR="00D02CA2" w:rsidRPr="00452828">
              <w:rPr>
                <w:rFonts w:cs="Arial"/>
                <w:lang w:val="en-GB"/>
              </w:rPr>
              <w:t>significance</w:t>
            </w:r>
            <w:r w:rsidRPr="00452828">
              <w:rPr>
                <w:rFonts w:cs="Arial"/>
                <w:lang w:val="en-GB"/>
              </w:rPr>
              <w:t xml:space="preserve">, as well as the meaning of the different </w:t>
            </w:r>
            <w:proofErr w:type="spellStart"/>
            <w:r w:rsidR="00452828" w:rsidRPr="00452828">
              <w:rPr>
                <w:rFonts w:cs="Arial"/>
                <w:lang w:val="en-GB"/>
              </w:rPr>
              <w:t>khaen</w:t>
            </w:r>
            <w:proofErr w:type="spellEnd"/>
            <w:r w:rsidRPr="00452828">
              <w:rPr>
                <w:rFonts w:cs="Arial"/>
                <w:lang w:val="en-GB"/>
              </w:rPr>
              <w:t xml:space="preserve"> melodies, each of which is believed to have positive impacts on health and well-being.</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 </w:t>
            </w:r>
            <w:proofErr w:type="spellStart"/>
            <w:r w:rsidR="00452828" w:rsidRPr="00452828">
              <w:rPr>
                <w:rFonts w:cs="Arial"/>
                <w:lang w:val="en-GB"/>
              </w:rPr>
              <w:t>Khaen</w:t>
            </w:r>
            <w:proofErr w:type="spellEnd"/>
            <w:r w:rsidRPr="00452828">
              <w:rPr>
                <w:rFonts w:cs="Arial"/>
                <w:lang w:val="en-GB"/>
              </w:rPr>
              <w:t xml:space="preserve"> player associations exist in many local communities. They maintain and transmit the musical traditions, and</w:t>
            </w:r>
            <w:r w:rsidR="00184960" w:rsidRPr="00452828">
              <w:rPr>
                <w:rFonts w:cs="Arial"/>
                <w:lang w:val="en-GB"/>
              </w:rPr>
              <w:t xml:space="preserve"> young people learn there how to play and</w:t>
            </w:r>
            <w:r w:rsidRPr="00452828">
              <w:rPr>
                <w:rFonts w:cs="Arial"/>
                <w:lang w:val="en-GB"/>
              </w:rPr>
              <w:t xml:space="preserve"> accompany singers and dancers with</w:t>
            </w:r>
            <w:r w:rsidR="0031733B">
              <w:rPr>
                <w:rFonts w:cs="Arial"/>
                <w:lang w:val="en-GB"/>
              </w:rPr>
              <w:t xml:space="preserve"> the all</w:t>
            </w:r>
            <w:r w:rsidR="004D0591">
              <w:rPr>
                <w:rFonts w:cs="Arial"/>
                <w:lang w:val="en-GB"/>
              </w:rPr>
              <w:t xml:space="preserve"> </w:t>
            </w:r>
            <w:r w:rsidR="00A26846">
              <w:rPr>
                <w:rFonts w:cs="Arial"/>
                <w:lang w:val="en-GB"/>
              </w:rPr>
              <w:t>the subtleties</w:t>
            </w:r>
            <w:r w:rsidR="004D0591">
              <w:rPr>
                <w:rFonts w:cs="Arial"/>
                <w:lang w:val="en-GB"/>
              </w:rPr>
              <w:t xml:space="preserve"> </w:t>
            </w:r>
            <w:r w:rsidR="0031733B">
              <w:rPr>
                <w:rFonts w:cs="Arial"/>
                <w:lang w:val="en-GB"/>
              </w:rPr>
              <w:t>of</w:t>
            </w:r>
            <w:r w:rsidR="004D0591">
              <w:rPr>
                <w:rFonts w:cs="Arial"/>
                <w:lang w:val="en-GB"/>
              </w:rPr>
              <w:t xml:space="preserve"> </w:t>
            </w:r>
            <w:r w:rsidRPr="00452828">
              <w:rPr>
                <w:rFonts w:cs="Arial"/>
                <w:lang w:val="en-GB"/>
              </w:rPr>
              <w:t>style.</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 </w:t>
            </w:r>
            <w:r w:rsidR="007054EB" w:rsidRPr="00452828">
              <w:rPr>
                <w:rFonts w:cs="Arial"/>
                <w:lang w:val="en-GB"/>
              </w:rPr>
              <w:t>Throughout the country t</w:t>
            </w:r>
            <w:r w:rsidRPr="00452828">
              <w:rPr>
                <w:rFonts w:cs="Arial"/>
                <w:lang w:val="en-GB"/>
              </w:rPr>
              <w:t xml:space="preserve">here are also groups of </w:t>
            </w:r>
            <w:r w:rsidR="007054EB" w:rsidRPr="00452828">
              <w:rPr>
                <w:rFonts w:cs="Arial"/>
                <w:lang w:val="en-GB"/>
              </w:rPr>
              <w:t>enthusiasts</w:t>
            </w:r>
            <w:r w:rsidRPr="00452828">
              <w:rPr>
                <w:rFonts w:cs="Arial"/>
                <w:lang w:val="en-GB"/>
              </w:rPr>
              <w:t xml:space="preserve"> which act as cultural centres where </w:t>
            </w:r>
            <w:r w:rsidR="0007678C" w:rsidRPr="00452828">
              <w:rPr>
                <w:rFonts w:cs="Arial"/>
                <w:lang w:val="en-GB"/>
              </w:rPr>
              <w:t>children</w:t>
            </w:r>
            <w:r w:rsidRPr="00452828">
              <w:rPr>
                <w:rFonts w:cs="Arial"/>
                <w:lang w:val="en-GB"/>
              </w:rPr>
              <w:t xml:space="preserve"> can begin </w:t>
            </w:r>
            <w:r w:rsidR="00037FE7">
              <w:rPr>
                <w:rFonts w:cs="Arial"/>
                <w:lang w:val="en-GB"/>
              </w:rPr>
              <w:t>practicing</w:t>
            </w:r>
            <w:r w:rsidRPr="00452828">
              <w:rPr>
                <w:rFonts w:cs="Arial"/>
                <w:lang w:val="en-GB"/>
              </w:rPr>
              <w:t xml:space="preserve"> the </w:t>
            </w:r>
            <w:proofErr w:type="spellStart"/>
            <w:r w:rsidR="00452828" w:rsidRPr="00452828">
              <w:rPr>
                <w:rFonts w:cs="Arial"/>
                <w:lang w:val="en-GB"/>
              </w:rPr>
              <w:t>khaen</w:t>
            </w:r>
            <w:proofErr w:type="spellEnd"/>
            <w:r w:rsidRPr="00452828">
              <w:rPr>
                <w:rFonts w:cs="Arial"/>
                <w:lang w:val="en-GB"/>
              </w:rPr>
              <w:t xml:space="preserve"> and its music.</w:t>
            </w:r>
          </w:p>
          <w:p w:rsidR="004C7682" w:rsidRPr="00452828" w:rsidRDefault="009138A5" w:rsidP="0057627D">
            <w:pPr>
              <w:pStyle w:val="formtext"/>
              <w:spacing w:before="120" w:after="0" w:line="240" w:lineRule="auto"/>
              <w:jc w:val="both"/>
              <w:rPr>
                <w:rFonts w:cs="Arial"/>
                <w:lang w:val="en-GB"/>
              </w:rPr>
            </w:pPr>
            <w:r w:rsidRPr="00452828">
              <w:rPr>
                <w:rFonts w:cs="Arial"/>
                <w:lang w:val="en-GB"/>
              </w:rPr>
              <w:t>- Several associations (</w:t>
            </w:r>
            <w:proofErr w:type="spellStart"/>
            <w:r w:rsidRPr="00452828">
              <w:rPr>
                <w:rFonts w:cs="Arial"/>
                <w:i/>
                <w:lang w:val="en-GB"/>
              </w:rPr>
              <w:t>LaomusicDanexang</w:t>
            </w:r>
            <w:proofErr w:type="spellEnd"/>
            <w:r w:rsidRPr="00452828">
              <w:rPr>
                <w:rFonts w:cs="Arial"/>
                <w:i/>
                <w:lang w:val="en-GB"/>
              </w:rPr>
              <w:t xml:space="preserve">, Arts et </w:t>
            </w:r>
            <w:proofErr w:type="spellStart"/>
            <w:r w:rsidRPr="00452828">
              <w:rPr>
                <w:rFonts w:cs="Arial"/>
                <w:i/>
                <w:lang w:val="en-GB"/>
              </w:rPr>
              <w:t>mélodies</w:t>
            </w:r>
            <w:proofErr w:type="spellEnd"/>
            <w:r w:rsidRPr="00452828">
              <w:rPr>
                <w:rFonts w:cs="Arial"/>
                <w:i/>
                <w:lang w:val="en-GB"/>
              </w:rPr>
              <w:t xml:space="preserve"> du </w:t>
            </w:r>
            <w:proofErr w:type="spellStart"/>
            <w:r w:rsidRPr="00452828">
              <w:rPr>
                <w:rFonts w:cs="Arial"/>
                <w:i/>
                <w:lang w:val="en-GB"/>
              </w:rPr>
              <w:t>khènelao</w:t>
            </w:r>
            <w:proofErr w:type="spellEnd"/>
            <w:r w:rsidRPr="00452828">
              <w:rPr>
                <w:rFonts w:cs="Arial"/>
                <w:lang w:val="en-GB"/>
              </w:rPr>
              <w:t>, artistic professions, etc.</w:t>
            </w:r>
            <w:r w:rsidR="007054EB" w:rsidRPr="00452828">
              <w:rPr>
                <w:rFonts w:cs="Arial"/>
                <w:lang w:val="en-GB"/>
              </w:rPr>
              <w:t xml:space="preserve">) are striving to </w:t>
            </w:r>
            <w:r w:rsidR="0057627D" w:rsidRPr="00452828">
              <w:rPr>
                <w:rFonts w:cs="Arial"/>
                <w:lang w:val="en-GB"/>
              </w:rPr>
              <w:t>develop</w:t>
            </w:r>
            <w:r w:rsidR="007054EB" w:rsidRPr="00452828">
              <w:rPr>
                <w:rFonts w:cs="Arial"/>
                <w:lang w:val="en-GB"/>
              </w:rPr>
              <w:t xml:space="preserve"> </w:t>
            </w:r>
            <w:proofErr w:type="spellStart"/>
            <w:r w:rsidR="007054EB" w:rsidRPr="00452828">
              <w:rPr>
                <w:rFonts w:cs="Arial"/>
                <w:lang w:val="en-GB"/>
              </w:rPr>
              <w:t>Lao</w:t>
            </w:r>
            <w:r w:rsidR="00452828" w:rsidRPr="00452828">
              <w:rPr>
                <w:rFonts w:cs="Arial"/>
                <w:lang w:val="en-GB"/>
              </w:rPr>
              <w:t>khaen</w:t>
            </w:r>
            <w:proofErr w:type="spellEnd"/>
            <w:r w:rsidRPr="00452828">
              <w:rPr>
                <w:rFonts w:cs="Arial"/>
                <w:lang w:val="en-GB"/>
              </w:rPr>
              <w:t xml:space="preserve"> music in orchestral music.  </w:t>
            </w:r>
          </w:p>
        </w:tc>
      </w:tr>
      <w:tr w:rsidR="004C7682" w:rsidRPr="00452828" w:rsidTr="001A554F">
        <w:tc>
          <w:tcPr>
            <w:tcW w:w="9729" w:type="dxa"/>
            <w:tcBorders>
              <w:top w:val="single" w:sz="4" w:space="0" w:color="auto"/>
              <w:left w:val="nil"/>
              <w:bottom w:val="nil"/>
              <w:right w:val="nil"/>
            </w:tcBorders>
            <w:shd w:val="clear" w:color="auto" w:fill="auto"/>
            <w:tcMar>
              <w:top w:w="113" w:type="dxa"/>
              <w:left w:w="113" w:type="dxa"/>
              <w:bottom w:w="113" w:type="dxa"/>
              <w:right w:w="113" w:type="dxa"/>
            </w:tcMar>
          </w:tcPr>
          <w:p w:rsidR="004C7682" w:rsidRPr="00452828" w:rsidRDefault="004C7682" w:rsidP="004C7682">
            <w:pPr>
              <w:pStyle w:val="littleroman"/>
              <w:spacing w:before="120"/>
              <w:ind w:left="595" w:hanging="425"/>
            </w:pPr>
            <w:r w:rsidRPr="00452828">
              <w:t>How are the knowledge and skills related to the element transmitted today?</w:t>
            </w:r>
          </w:p>
          <w:p w:rsidR="004C7682" w:rsidRPr="00452828" w:rsidRDefault="004C7682" w:rsidP="004C7682">
            <w:pPr>
              <w:pStyle w:val="Default"/>
              <w:keepNext/>
              <w:widowControl/>
              <w:spacing w:before="120"/>
              <w:ind w:left="595" w:right="113"/>
              <w:jc w:val="right"/>
              <w:rPr>
                <w:rFonts w:ascii="Arial" w:eastAsia="SimSun" w:hAnsi="Arial" w:cs="Arial"/>
                <w:i/>
                <w:sz w:val="18"/>
                <w:szCs w:val="18"/>
                <w:lang w:val="en-GB"/>
              </w:rPr>
            </w:pPr>
            <w:r w:rsidRPr="00452828">
              <w:rPr>
                <w:rFonts w:ascii="Arial" w:eastAsia="SimSun" w:hAnsi="Arial" w:cs="Arial"/>
                <w:i/>
                <w:sz w:val="18"/>
                <w:szCs w:val="18"/>
                <w:lang w:val="en-GB"/>
              </w:rPr>
              <w:t>Not fewer than 150 or more than 250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t xml:space="preserve">As the preceding observations show, the knowledge and practice of the </w:t>
            </w:r>
            <w:proofErr w:type="spellStart"/>
            <w:r w:rsidR="00452828" w:rsidRPr="00452828">
              <w:rPr>
                <w:rFonts w:cs="Arial"/>
                <w:lang w:val="en-GB"/>
              </w:rPr>
              <w:t>khaen</w:t>
            </w:r>
            <w:proofErr w:type="spellEnd"/>
            <w:r w:rsidRPr="00452828">
              <w:rPr>
                <w:rFonts w:cs="Arial"/>
                <w:lang w:val="en-GB"/>
              </w:rPr>
              <w:t xml:space="preserve"> and its music are transmitted especially through the various communities, starting </w:t>
            </w:r>
            <w:r w:rsidR="00A34007" w:rsidRPr="00452828">
              <w:rPr>
                <w:rFonts w:cs="Arial"/>
                <w:lang w:val="en-GB"/>
              </w:rPr>
              <w:t>with</w:t>
            </w:r>
            <w:r w:rsidRPr="00452828">
              <w:rPr>
                <w:rFonts w:cs="Arial"/>
                <w:lang w:val="en-GB"/>
              </w:rPr>
              <w:t xml:space="preserve"> the family. Cultural centres for children and youth associations throughout the country have practitioners who voluntarily teach and provide instruments for the students. Some schools do the same for their students. </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Groups of </w:t>
            </w:r>
            <w:proofErr w:type="spellStart"/>
            <w:r w:rsidR="004D641B" w:rsidRPr="00452828">
              <w:rPr>
                <w:rFonts w:cs="Arial"/>
                <w:lang w:val="en-GB"/>
              </w:rPr>
              <w:t>enthusiasts</w:t>
            </w:r>
            <w:r w:rsidR="00433182" w:rsidRPr="00452828">
              <w:rPr>
                <w:rFonts w:cs="Arial"/>
                <w:lang w:val="en-GB"/>
              </w:rPr>
              <w:t>are</w:t>
            </w:r>
            <w:proofErr w:type="spellEnd"/>
            <w:r w:rsidR="00433182" w:rsidRPr="00452828">
              <w:rPr>
                <w:rFonts w:cs="Arial"/>
                <w:lang w:val="en-GB"/>
              </w:rPr>
              <w:t xml:space="preserve"> created</w:t>
            </w:r>
            <w:r w:rsidRPr="00452828">
              <w:rPr>
                <w:rFonts w:cs="Arial"/>
                <w:lang w:val="en-GB"/>
              </w:rPr>
              <w:t xml:space="preserve"> in many villages or districts and transmit to young people the knowledge and practice of the </w:t>
            </w:r>
            <w:proofErr w:type="spellStart"/>
            <w:r w:rsidR="00452828" w:rsidRPr="00452828">
              <w:rPr>
                <w:rFonts w:cs="Arial"/>
                <w:lang w:val="en-GB"/>
              </w:rPr>
              <w:t>khaen</w:t>
            </w:r>
            <w:proofErr w:type="spellEnd"/>
            <w:r w:rsidRPr="00452828">
              <w:rPr>
                <w:rFonts w:cs="Arial"/>
                <w:lang w:val="en-GB"/>
              </w:rPr>
              <w:t>, whether through formal teaching methods or not (for example</w:t>
            </w:r>
            <w:r w:rsidR="00EC5829" w:rsidRPr="00452828">
              <w:rPr>
                <w:rFonts w:cs="Arial"/>
                <w:lang w:val="en-GB"/>
              </w:rPr>
              <w:t>,</w:t>
            </w:r>
            <w:r w:rsidRPr="00452828">
              <w:rPr>
                <w:rFonts w:cs="Arial"/>
                <w:lang w:val="en-GB"/>
              </w:rPr>
              <w:t xml:space="preserve"> conferences or exhibitions on traditional culture and local folklore). Various events and performances are also organized in urban communities which </w:t>
            </w:r>
            <w:r w:rsidR="00EC5829" w:rsidRPr="00452828">
              <w:rPr>
                <w:rFonts w:cs="Arial"/>
                <w:lang w:val="en-GB"/>
              </w:rPr>
              <w:t>seek</w:t>
            </w:r>
            <w:r w:rsidRPr="00452828">
              <w:rPr>
                <w:rFonts w:cs="Arial"/>
                <w:lang w:val="en-GB"/>
              </w:rPr>
              <w:t xml:space="preserve"> to transmit knowledge to the public and create enthusiasm. There is also an effort to </w:t>
            </w:r>
            <w:r w:rsidR="00EC5829" w:rsidRPr="00452828">
              <w:rPr>
                <w:rFonts w:cs="Arial"/>
                <w:lang w:val="en-GB"/>
              </w:rPr>
              <w:t>constantly</w:t>
            </w:r>
            <w:r w:rsidRPr="00452828">
              <w:rPr>
                <w:rFonts w:cs="Arial"/>
                <w:lang w:val="en-GB"/>
              </w:rPr>
              <w:t xml:space="preserve"> renew this knowledge </w:t>
            </w:r>
            <w:r w:rsidR="00BE43A3">
              <w:rPr>
                <w:rFonts w:cs="Arial"/>
                <w:lang w:val="en-GB"/>
              </w:rPr>
              <w:t>to</w:t>
            </w:r>
            <w:r w:rsidR="00B44CCE">
              <w:rPr>
                <w:rFonts w:cs="Arial"/>
                <w:lang w:val="en-GB"/>
              </w:rPr>
              <w:t xml:space="preserve"> </w:t>
            </w:r>
            <w:r w:rsidRPr="00452828">
              <w:rPr>
                <w:rFonts w:cs="Arial"/>
                <w:lang w:val="en-GB"/>
              </w:rPr>
              <w:t xml:space="preserve">adapt to society's evolution, cultural diversity and </w:t>
            </w:r>
            <w:r w:rsidR="0007678C" w:rsidRPr="00452828">
              <w:rPr>
                <w:rFonts w:cs="Arial"/>
                <w:lang w:val="en-GB"/>
              </w:rPr>
              <w:t>technological</w:t>
            </w:r>
            <w:r w:rsidRPr="00452828">
              <w:rPr>
                <w:rFonts w:cs="Arial"/>
                <w:lang w:val="en-GB"/>
              </w:rPr>
              <w:t xml:space="preserve"> progress. It is important that the element continues to symbolize ide</w:t>
            </w:r>
            <w:r w:rsidR="00EC5829" w:rsidRPr="00452828">
              <w:rPr>
                <w:rFonts w:cs="Arial"/>
                <w:lang w:val="en-GB"/>
              </w:rPr>
              <w:t>ntity and continuity for the Lao</w:t>
            </w:r>
            <w:r w:rsidRPr="00452828">
              <w:rPr>
                <w:rFonts w:cs="Arial"/>
                <w:lang w:val="en-GB"/>
              </w:rPr>
              <w:t>.</w:t>
            </w:r>
          </w:p>
          <w:p w:rsidR="004C7682" w:rsidRPr="00452828" w:rsidRDefault="009138A5" w:rsidP="009138A5">
            <w:pPr>
              <w:pStyle w:val="formtext"/>
              <w:spacing w:before="120" w:after="0" w:line="240" w:lineRule="auto"/>
              <w:jc w:val="both"/>
              <w:rPr>
                <w:rFonts w:cs="Arial"/>
                <w:lang w:val="en-GB"/>
              </w:rPr>
            </w:pPr>
            <w:r w:rsidRPr="00452828">
              <w:rPr>
                <w:rFonts w:cs="Arial"/>
                <w:lang w:val="en-GB"/>
              </w:rPr>
              <w:t xml:space="preserve">The Vientiane National Music and Dance School, as well as other music schools in the country, provide a more technical training for professionals and offer their students many recordings and books allowing them to explore the rich </w:t>
            </w:r>
            <w:proofErr w:type="spellStart"/>
            <w:r w:rsidR="00452828" w:rsidRPr="00452828">
              <w:rPr>
                <w:rFonts w:cs="Arial"/>
                <w:lang w:val="en-GB"/>
              </w:rPr>
              <w:t>khaen</w:t>
            </w:r>
            <w:proofErr w:type="spellEnd"/>
            <w:r w:rsidRPr="00452828">
              <w:rPr>
                <w:rFonts w:cs="Arial"/>
                <w:lang w:val="en-GB"/>
              </w:rPr>
              <w:t xml:space="preserve"> heritage and its methods, styles and history.</w:t>
            </w:r>
          </w:p>
        </w:tc>
      </w:tr>
      <w:tr w:rsidR="004C7682" w:rsidRPr="00452828" w:rsidTr="001A554F">
        <w:tc>
          <w:tcPr>
            <w:tcW w:w="9729" w:type="dxa"/>
            <w:tcBorders>
              <w:top w:val="nil"/>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4C7682">
            <w:pPr>
              <w:pStyle w:val="littleroman"/>
              <w:spacing w:before="120"/>
              <w:ind w:left="595" w:hanging="425"/>
              <w:rPr>
                <w:iCs/>
              </w:rPr>
            </w:pPr>
            <w:r w:rsidRPr="00452828">
              <w:rPr>
                <w:iCs/>
              </w:rPr>
              <w:t>What social functions and cultural meanings does the element have today for its community?</w:t>
            </w:r>
          </w:p>
          <w:p w:rsidR="004C7682" w:rsidRPr="00452828" w:rsidRDefault="004C7682" w:rsidP="000E3A6F">
            <w:pPr>
              <w:pStyle w:val="Info03"/>
              <w:spacing w:before="120" w:after="0" w:line="240" w:lineRule="auto"/>
              <w:jc w:val="right"/>
              <w:rPr>
                <w:lang w:val="en-GB"/>
              </w:rPr>
            </w:pPr>
            <w:r w:rsidRPr="00452828">
              <w:rPr>
                <w:rFonts w:eastAsia="SimSun"/>
                <w:sz w:val="18"/>
                <w:szCs w:val="18"/>
                <w:lang w:val="en-GB"/>
              </w:rPr>
              <w:t>Not fewer than 150 or more than 250 words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t xml:space="preserve">The </w:t>
            </w:r>
            <w:proofErr w:type="spellStart"/>
            <w:r w:rsidR="00452828" w:rsidRPr="00452828">
              <w:rPr>
                <w:rFonts w:cs="Arial"/>
                <w:lang w:val="en-GB"/>
              </w:rPr>
              <w:t>khaen</w:t>
            </w:r>
            <w:proofErr w:type="spellEnd"/>
            <w:r w:rsidR="006F62E6" w:rsidRPr="00452828">
              <w:rPr>
                <w:rFonts w:cs="Arial"/>
                <w:lang w:val="en-GB"/>
              </w:rPr>
              <w:t xml:space="preserve"> is an integral part of Lao</w:t>
            </w:r>
            <w:r w:rsidRPr="00452828">
              <w:rPr>
                <w:rFonts w:cs="Arial"/>
                <w:lang w:val="en-GB"/>
              </w:rPr>
              <w:t xml:space="preserve"> life; an old proverb says </w:t>
            </w:r>
            <w:r w:rsidR="00057751">
              <w:rPr>
                <w:rFonts w:cs="Arial"/>
                <w:lang w:val="en-GB"/>
              </w:rPr>
              <w:t>‘</w:t>
            </w:r>
            <w:r w:rsidRPr="00452828">
              <w:rPr>
                <w:rFonts w:cs="Arial"/>
                <w:lang w:val="en-GB"/>
              </w:rPr>
              <w:t>To</w:t>
            </w:r>
            <w:r w:rsidR="006F62E6" w:rsidRPr="00452828">
              <w:rPr>
                <w:rFonts w:cs="Arial"/>
                <w:lang w:val="en-GB"/>
              </w:rPr>
              <w:t xml:space="preserve"> live on a house on stilts, eat</w:t>
            </w:r>
            <w:r w:rsidRPr="00452828">
              <w:rPr>
                <w:rFonts w:cs="Arial"/>
                <w:lang w:val="en-GB"/>
              </w:rPr>
              <w:t xml:space="preserve"> sticky rice and play the </w:t>
            </w:r>
            <w:proofErr w:type="spellStart"/>
            <w:r w:rsidR="00452828" w:rsidRPr="00452828">
              <w:rPr>
                <w:rFonts w:cs="Arial"/>
                <w:lang w:val="en-GB"/>
              </w:rPr>
              <w:t>khaen</w:t>
            </w:r>
            <w:proofErr w:type="spellEnd"/>
            <w:r w:rsidR="006F62E6" w:rsidRPr="00452828">
              <w:rPr>
                <w:rFonts w:cs="Arial"/>
                <w:lang w:val="en-GB"/>
              </w:rPr>
              <w:t xml:space="preserve"> - that is the true Lao</w:t>
            </w:r>
            <w:r w:rsidRPr="00452828">
              <w:rPr>
                <w:rFonts w:cs="Arial"/>
                <w:lang w:val="en-GB"/>
              </w:rPr>
              <w:t xml:space="preserve"> life.</w:t>
            </w:r>
            <w:r w:rsidR="00057751">
              <w:rPr>
                <w:rFonts w:cs="Arial"/>
                <w:lang w:val="en-GB"/>
              </w:rPr>
              <w:t>’</w:t>
            </w:r>
            <w:r w:rsidRPr="00452828">
              <w:rPr>
                <w:rFonts w:cs="Arial"/>
                <w:lang w:val="en-GB"/>
              </w:rPr>
              <w:t xml:space="preserve"> </w:t>
            </w:r>
          </w:p>
          <w:p w:rsidR="009138A5" w:rsidRPr="00452828" w:rsidRDefault="009138A5" w:rsidP="009138A5">
            <w:pPr>
              <w:pStyle w:val="formtext"/>
              <w:spacing w:before="120" w:after="120"/>
              <w:ind w:right="136"/>
              <w:jc w:val="both"/>
              <w:rPr>
                <w:rFonts w:cs="Arial"/>
                <w:lang w:val="en-GB"/>
              </w:rPr>
            </w:pPr>
            <w:r w:rsidRPr="00452828">
              <w:rPr>
                <w:rFonts w:cs="Arial"/>
                <w:lang w:val="en-GB"/>
              </w:rPr>
              <w:t>T</w:t>
            </w:r>
            <w:r w:rsidR="00E7399F" w:rsidRPr="00452828">
              <w:rPr>
                <w:rFonts w:cs="Arial"/>
                <w:lang w:val="en-GB"/>
              </w:rPr>
              <w:t xml:space="preserve">he </w:t>
            </w:r>
            <w:proofErr w:type="spellStart"/>
            <w:r w:rsidR="00452828" w:rsidRPr="00452828">
              <w:rPr>
                <w:rFonts w:cs="Arial"/>
                <w:lang w:val="en-GB"/>
              </w:rPr>
              <w:t>khaen</w:t>
            </w:r>
            <w:proofErr w:type="spellEnd"/>
            <w:r w:rsidR="00E7399F" w:rsidRPr="00452828">
              <w:rPr>
                <w:rFonts w:cs="Arial"/>
                <w:lang w:val="en-GB"/>
              </w:rPr>
              <w:t xml:space="preserve"> is the ultimate Lao</w:t>
            </w:r>
            <w:r w:rsidRPr="00452828">
              <w:rPr>
                <w:rFonts w:cs="Arial"/>
                <w:lang w:val="en-GB"/>
              </w:rPr>
              <w:t xml:space="preserve"> instrument and </w:t>
            </w:r>
            <w:r w:rsidR="007407A6">
              <w:rPr>
                <w:rFonts w:cs="Arial"/>
                <w:lang w:val="en-GB"/>
              </w:rPr>
              <w:t>is associated with joy</w:t>
            </w:r>
            <w:r w:rsidR="00A26846">
              <w:rPr>
                <w:rFonts w:cs="Arial"/>
                <w:lang w:val="en-GB"/>
              </w:rPr>
              <w:t>;</w:t>
            </w:r>
            <w:r w:rsidR="007407A6">
              <w:rPr>
                <w:rFonts w:cs="Arial"/>
                <w:lang w:val="en-GB"/>
              </w:rPr>
              <w:t xml:space="preserve"> it represents</w:t>
            </w:r>
            <w:r w:rsidRPr="00452828">
              <w:rPr>
                <w:rFonts w:cs="Arial"/>
                <w:lang w:val="en-GB"/>
              </w:rPr>
              <w:t xml:space="preserve"> the symbol of traditional culture</w:t>
            </w:r>
            <w:r w:rsidR="007407A6">
              <w:rPr>
                <w:rFonts w:cs="Arial"/>
                <w:lang w:val="en-GB"/>
              </w:rPr>
              <w:t xml:space="preserve"> and celebrations</w:t>
            </w:r>
            <w:r w:rsidRPr="00452828">
              <w:rPr>
                <w:rFonts w:cs="Arial"/>
                <w:lang w:val="en-GB"/>
              </w:rPr>
              <w:t xml:space="preserve">. It is </w:t>
            </w:r>
            <w:r w:rsidR="00865327">
              <w:rPr>
                <w:rFonts w:cs="Arial"/>
                <w:lang w:val="en-GB"/>
              </w:rPr>
              <w:t>played both in</w:t>
            </w:r>
            <w:r w:rsidRPr="00452828">
              <w:rPr>
                <w:rFonts w:cs="Arial"/>
                <w:lang w:val="en-GB"/>
              </w:rPr>
              <w:t xml:space="preserve"> traditional orchestras </w:t>
            </w:r>
            <w:r w:rsidR="00865327">
              <w:rPr>
                <w:rFonts w:cs="Arial"/>
                <w:lang w:val="en-GB"/>
              </w:rPr>
              <w:t>and</w:t>
            </w:r>
            <w:r w:rsidRPr="00452828">
              <w:rPr>
                <w:rFonts w:cs="Arial"/>
                <w:lang w:val="en-GB"/>
              </w:rPr>
              <w:t xml:space="preserve"> ceremonies in </w:t>
            </w:r>
            <w:r w:rsidR="0007678C" w:rsidRPr="00452828">
              <w:rPr>
                <w:rFonts w:cs="Arial"/>
                <w:lang w:val="en-GB"/>
              </w:rPr>
              <w:t>honour</w:t>
            </w:r>
            <w:r w:rsidRPr="00452828">
              <w:rPr>
                <w:rFonts w:cs="Arial"/>
                <w:lang w:val="en-GB"/>
              </w:rPr>
              <w:t xml:space="preserve"> of genies. It is used in several </w:t>
            </w:r>
            <w:r w:rsidR="00057751">
              <w:rPr>
                <w:rFonts w:cs="Arial"/>
                <w:lang w:val="en-GB"/>
              </w:rPr>
              <w:t>‘</w:t>
            </w:r>
            <w:proofErr w:type="spellStart"/>
            <w:r w:rsidRPr="00452828">
              <w:rPr>
                <w:rFonts w:cs="Arial"/>
                <w:lang w:val="en-GB"/>
              </w:rPr>
              <w:t>Boun</w:t>
            </w:r>
            <w:proofErr w:type="spellEnd"/>
            <w:r w:rsidR="00057751">
              <w:rPr>
                <w:rFonts w:cs="Arial"/>
                <w:lang w:val="en-GB"/>
              </w:rPr>
              <w:t>’</w:t>
            </w:r>
            <w:r w:rsidRPr="00452828">
              <w:rPr>
                <w:rFonts w:cs="Arial"/>
                <w:lang w:val="en-GB"/>
              </w:rPr>
              <w:t xml:space="preserve"> religious festivals and </w:t>
            </w:r>
            <w:r w:rsidR="00632631" w:rsidRPr="00375A35">
              <w:rPr>
                <w:rFonts w:cs="Arial"/>
                <w:lang w:val="en-GB"/>
              </w:rPr>
              <w:t>even</w:t>
            </w:r>
            <w:r w:rsidRPr="00375A35">
              <w:rPr>
                <w:rFonts w:cs="Arial"/>
                <w:lang w:val="en-GB"/>
              </w:rPr>
              <w:t xml:space="preserve"> romantic </w:t>
            </w:r>
            <w:r w:rsidR="00632631" w:rsidRPr="00375A35">
              <w:rPr>
                <w:rFonts w:cs="Arial"/>
                <w:lang w:val="en-GB"/>
              </w:rPr>
              <w:t>love stories</w:t>
            </w:r>
            <w:r w:rsidRPr="00452828">
              <w:rPr>
                <w:rFonts w:cs="Arial"/>
                <w:lang w:val="en-GB"/>
              </w:rPr>
              <w:t>.</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It promotes family and social cohesion, including with very old or handicapped persons who can be involved in preparing and conducting festive events and maintaining a feeling of belonging with </w:t>
            </w:r>
            <w:r w:rsidRPr="00452828">
              <w:rPr>
                <w:rFonts w:cs="Arial"/>
                <w:lang w:val="en-GB"/>
              </w:rPr>
              <w:lastRenderedPageBreak/>
              <w:t xml:space="preserve">their community and nation. The </w:t>
            </w:r>
            <w:proofErr w:type="spellStart"/>
            <w:r w:rsidR="00452828" w:rsidRPr="00452828">
              <w:rPr>
                <w:rFonts w:cs="Arial"/>
                <w:lang w:val="en-GB"/>
              </w:rPr>
              <w:t>khaen</w:t>
            </w:r>
            <w:proofErr w:type="spellEnd"/>
            <w:r w:rsidRPr="00452828">
              <w:rPr>
                <w:rFonts w:cs="Arial"/>
                <w:lang w:val="en-GB"/>
              </w:rPr>
              <w:t xml:space="preserve"> is also a</w:t>
            </w:r>
            <w:r w:rsidR="006A165D">
              <w:rPr>
                <w:rFonts w:cs="Arial"/>
                <w:lang w:val="en-GB"/>
              </w:rPr>
              <w:t xml:space="preserve">n important part of </w:t>
            </w:r>
            <w:r w:rsidRPr="00452828">
              <w:rPr>
                <w:rFonts w:cs="Arial"/>
                <w:lang w:val="en-GB"/>
              </w:rPr>
              <w:t>meals and meetings</w:t>
            </w:r>
            <w:r w:rsidR="00B44CCE">
              <w:rPr>
                <w:rFonts w:cs="Arial"/>
                <w:lang w:val="en-GB"/>
              </w:rPr>
              <w:t xml:space="preserve"> </w:t>
            </w:r>
            <w:r w:rsidR="00375A35">
              <w:rPr>
                <w:rFonts w:cs="Arial"/>
                <w:lang w:val="en-GB"/>
              </w:rPr>
              <w:t>that</w:t>
            </w:r>
            <w:r w:rsidR="008664AE" w:rsidRPr="00452828">
              <w:rPr>
                <w:rFonts w:cs="Arial"/>
                <w:lang w:val="en-GB"/>
              </w:rPr>
              <w:t xml:space="preserve"> bring</w:t>
            </w:r>
            <w:r w:rsidRPr="00452828">
              <w:rPr>
                <w:rFonts w:cs="Arial"/>
                <w:lang w:val="en-GB"/>
              </w:rPr>
              <w:t xml:space="preserve"> together families and village communities. </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It has an especially sacred nature among the </w:t>
            </w:r>
            <w:proofErr w:type="spellStart"/>
            <w:r w:rsidRPr="00452828">
              <w:rPr>
                <w:rFonts w:cs="Arial"/>
                <w:lang w:val="en-GB"/>
              </w:rPr>
              <w:t>Hmongs</w:t>
            </w:r>
            <w:proofErr w:type="spellEnd"/>
            <w:r w:rsidRPr="00452828">
              <w:rPr>
                <w:rFonts w:cs="Arial"/>
                <w:lang w:val="en-GB"/>
              </w:rPr>
              <w:t xml:space="preserve"> and is also used during funerals to </w:t>
            </w:r>
            <w:r w:rsidR="00057751">
              <w:rPr>
                <w:rFonts w:cs="Arial"/>
                <w:lang w:val="en-GB"/>
              </w:rPr>
              <w:t>‘</w:t>
            </w:r>
            <w:r w:rsidRPr="00452828">
              <w:rPr>
                <w:rFonts w:cs="Arial"/>
                <w:lang w:val="en-GB"/>
              </w:rPr>
              <w:t>lead the soul of the deceased</w:t>
            </w:r>
            <w:r w:rsidR="00057751">
              <w:rPr>
                <w:rFonts w:cs="Arial"/>
                <w:lang w:val="en-GB"/>
              </w:rPr>
              <w:t>’</w:t>
            </w:r>
            <w:r w:rsidRPr="00452828">
              <w:rPr>
                <w:rFonts w:cs="Arial"/>
                <w:lang w:val="en-GB"/>
              </w:rPr>
              <w:t xml:space="preserve"> </w:t>
            </w:r>
            <w:r w:rsidR="00831505" w:rsidRPr="00452828">
              <w:rPr>
                <w:rFonts w:cs="Arial"/>
                <w:lang w:val="en-GB"/>
              </w:rPr>
              <w:t>according to</w:t>
            </w:r>
            <w:r w:rsidRPr="00452828">
              <w:rPr>
                <w:rFonts w:cs="Arial"/>
                <w:lang w:val="en-GB"/>
              </w:rPr>
              <w:t xml:space="preserve"> the funeral rites. </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It is thus </w:t>
            </w:r>
            <w:r w:rsidR="0007678C" w:rsidRPr="00452828">
              <w:rPr>
                <w:rFonts w:cs="Arial"/>
                <w:lang w:val="en-GB"/>
              </w:rPr>
              <w:t>an</w:t>
            </w:r>
            <w:r w:rsidRPr="00452828">
              <w:rPr>
                <w:rFonts w:cs="Arial"/>
                <w:lang w:val="en-GB"/>
              </w:rPr>
              <w:t xml:space="preserve"> element of social solidarity by which people intensely perceive the heritage they owe to their ancestors.</w:t>
            </w:r>
          </w:p>
          <w:p w:rsidR="004C7682" w:rsidRPr="00452828" w:rsidRDefault="009138A5" w:rsidP="009416DB">
            <w:pPr>
              <w:pStyle w:val="formtext"/>
              <w:spacing w:before="120" w:after="0" w:line="240" w:lineRule="auto"/>
              <w:jc w:val="both"/>
              <w:rPr>
                <w:rFonts w:cs="Arial"/>
                <w:lang w:val="en-GB"/>
              </w:rPr>
            </w:pPr>
            <w:r w:rsidRPr="00452828">
              <w:rPr>
                <w:rFonts w:cs="Arial"/>
                <w:lang w:val="en-GB"/>
              </w:rPr>
              <w:t xml:space="preserve">Thanks </w:t>
            </w:r>
            <w:r w:rsidRPr="009416DB">
              <w:rPr>
                <w:rFonts w:cs="Arial"/>
                <w:lang w:val="en-GB"/>
              </w:rPr>
              <w:t>to i</w:t>
            </w:r>
            <w:r w:rsidR="008B4E9E" w:rsidRPr="009416DB">
              <w:rPr>
                <w:rFonts w:cs="Arial"/>
                <w:lang w:val="en-GB"/>
              </w:rPr>
              <w:t>t</w:t>
            </w:r>
            <w:r w:rsidRPr="009416DB">
              <w:rPr>
                <w:rFonts w:cs="Arial"/>
                <w:lang w:val="en-GB"/>
              </w:rPr>
              <w:t xml:space="preserve">s </w:t>
            </w:r>
            <w:r w:rsidR="008B4E9E" w:rsidRPr="009416DB">
              <w:rPr>
                <w:rFonts w:cs="Arial"/>
                <w:lang w:val="en-GB"/>
              </w:rPr>
              <w:t>being made of</w:t>
            </w:r>
            <w:r w:rsidRPr="009416DB">
              <w:rPr>
                <w:rFonts w:cs="Arial"/>
                <w:lang w:val="en-GB"/>
              </w:rPr>
              <w:t xml:space="preserve"> bamboo, the </w:t>
            </w:r>
            <w:proofErr w:type="spellStart"/>
            <w:r w:rsidR="00452828" w:rsidRPr="009416DB">
              <w:rPr>
                <w:rFonts w:cs="Arial"/>
                <w:lang w:val="en-GB"/>
              </w:rPr>
              <w:t>khaen</w:t>
            </w:r>
            <w:proofErr w:type="spellEnd"/>
            <w:r w:rsidRPr="009416DB">
              <w:rPr>
                <w:rFonts w:cs="Arial"/>
                <w:lang w:val="en-GB"/>
              </w:rPr>
              <w:t xml:space="preserve"> is also linked to the image of good health and longevity, because in the eye</w:t>
            </w:r>
            <w:r w:rsidR="00303837" w:rsidRPr="009416DB">
              <w:rPr>
                <w:rFonts w:cs="Arial"/>
                <w:lang w:val="en-GB"/>
              </w:rPr>
              <w:t>s of the Lao</w:t>
            </w:r>
            <w:r w:rsidRPr="009416DB">
              <w:rPr>
                <w:rFonts w:cs="Arial"/>
                <w:lang w:val="en-GB"/>
              </w:rPr>
              <w:t xml:space="preserve">, bamboo has a solid reputation as a </w:t>
            </w:r>
            <w:r w:rsidR="0007678C" w:rsidRPr="009416DB">
              <w:rPr>
                <w:rFonts w:cs="Arial"/>
                <w:lang w:val="en-GB"/>
              </w:rPr>
              <w:t>savoury</w:t>
            </w:r>
            <w:r w:rsidRPr="009416DB">
              <w:rPr>
                <w:rFonts w:cs="Arial"/>
                <w:lang w:val="en-GB"/>
              </w:rPr>
              <w:t xml:space="preserve"> and very healthy food. Festivals promoting the </w:t>
            </w:r>
            <w:proofErr w:type="spellStart"/>
            <w:r w:rsidR="00452828" w:rsidRPr="009416DB">
              <w:rPr>
                <w:rFonts w:cs="Arial"/>
                <w:lang w:val="en-GB"/>
              </w:rPr>
              <w:t>khaen</w:t>
            </w:r>
            <w:proofErr w:type="spellEnd"/>
            <w:r w:rsidRPr="009416DB">
              <w:rPr>
                <w:rFonts w:cs="Arial"/>
                <w:lang w:val="en-GB"/>
              </w:rPr>
              <w:t xml:space="preserve"> are characterized by a tradit</w:t>
            </w:r>
            <w:r w:rsidR="00303837" w:rsidRPr="009416DB">
              <w:rPr>
                <w:rFonts w:cs="Arial"/>
                <w:lang w:val="en-GB"/>
              </w:rPr>
              <w:t>i</w:t>
            </w:r>
            <w:r w:rsidRPr="009416DB">
              <w:rPr>
                <w:rFonts w:cs="Arial"/>
                <w:lang w:val="en-GB"/>
              </w:rPr>
              <w:t>on of quality food based on natural agriculture</w:t>
            </w:r>
            <w:r w:rsidR="00223B34" w:rsidRPr="009416DB">
              <w:rPr>
                <w:rFonts w:cs="Arial"/>
                <w:lang w:val="en-GB"/>
              </w:rPr>
              <w:t>,</w:t>
            </w:r>
            <w:r w:rsidRPr="009416DB">
              <w:rPr>
                <w:rFonts w:cs="Arial"/>
                <w:lang w:val="en-GB"/>
              </w:rPr>
              <w:t xml:space="preserve"> </w:t>
            </w:r>
            <w:r w:rsidR="009416DB" w:rsidRPr="009416DB">
              <w:rPr>
                <w:rFonts w:cs="Arial"/>
                <w:lang w:val="en-GB"/>
              </w:rPr>
              <w:t xml:space="preserve">in such a way </w:t>
            </w:r>
            <w:r w:rsidRPr="009416DB">
              <w:rPr>
                <w:rFonts w:cs="Arial"/>
                <w:lang w:val="en-GB"/>
              </w:rPr>
              <w:t xml:space="preserve">that </w:t>
            </w:r>
            <w:r w:rsidR="00037FE7" w:rsidRPr="009416DB">
              <w:rPr>
                <w:rFonts w:cs="Arial"/>
                <w:lang w:val="en-GB"/>
              </w:rPr>
              <w:t>practicing</w:t>
            </w:r>
            <w:r w:rsidRPr="009416DB">
              <w:rPr>
                <w:rFonts w:cs="Arial"/>
                <w:lang w:val="en-GB"/>
              </w:rPr>
              <w:t xml:space="preserve"> the </w:t>
            </w:r>
            <w:proofErr w:type="spellStart"/>
            <w:r w:rsidR="00452828" w:rsidRPr="009416DB">
              <w:rPr>
                <w:rFonts w:cs="Arial"/>
                <w:lang w:val="en-GB"/>
              </w:rPr>
              <w:t>khaen</w:t>
            </w:r>
            <w:proofErr w:type="spellEnd"/>
            <w:r w:rsidRPr="009416DB">
              <w:rPr>
                <w:rFonts w:cs="Arial"/>
                <w:lang w:val="en-GB"/>
              </w:rPr>
              <w:t xml:space="preserve"> is considered a </w:t>
            </w:r>
            <w:r w:rsidR="009416DB" w:rsidRPr="009416DB">
              <w:rPr>
                <w:rFonts w:cs="Arial"/>
                <w:lang w:val="en-GB"/>
              </w:rPr>
              <w:t xml:space="preserve">means </w:t>
            </w:r>
            <w:r w:rsidRPr="009416DB">
              <w:rPr>
                <w:rFonts w:cs="Arial"/>
                <w:lang w:val="en-GB"/>
              </w:rPr>
              <w:t>of preventing obesity and its</w:t>
            </w:r>
            <w:r w:rsidR="0002178A" w:rsidRPr="009416DB">
              <w:rPr>
                <w:rFonts w:cs="Arial"/>
                <w:lang w:val="en-GB"/>
              </w:rPr>
              <w:t xml:space="preserve"> overall</w:t>
            </w:r>
            <w:r w:rsidRPr="009416DB">
              <w:rPr>
                <w:rFonts w:cs="Arial"/>
                <w:lang w:val="en-GB"/>
              </w:rPr>
              <w:t xml:space="preserve"> image is linked to a healthy life.</w:t>
            </w:r>
          </w:p>
        </w:tc>
      </w:tr>
      <w:tr w:rsidR="004C7682" w:rsidRPr="00452828" w:rsidTr="001A554F">
        <w:tc>
          <w:tcPr>
            <w:tcW w:w="972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375A35">
            <w:pPr>
              <w:pStyle w:val="littleroman"/>
              <w:spacing w:before="120"/>
              <w:ind w:left="595" w:hanging="425"/>
            </w:pPr>
            <w:r w:rsidRPr="00452828">
              <w:lastRenderedPageBreak/>
              <w:t>Is there any part of the element that is not compatible with existing international human rights instruments or with the requirement of mutual respect among communities, groups and individuals, or with sustainable development?</w:t>
            </w:r>
          </w:p>
          <w:p w:rsidR="004C7682" w:rsidRPr="00452828" w:rsidRDefault="004C7682" w:rsidP="00375A35">
            <w:pPr>
              <w:pStyle w:val="Word"/>
              <w:spacing w:after="0" w:line="240" w:lineRule="auto"/>
              <w:rPr>
                <w:lang w:val="en-GB"/>
              </w:rPr>
            </w:pPr>
            <w:r w:rsidRPr="00452828">
              <w:rPr>
                <w:rFonts w:eastAsia="SimSun"/>
                <w:sz w:val="18"/>
                <w:szCs w:val="18"/>
                <w:lang w:val="en-GB"/>
              </w:rPr>
              <w:t>Not fewer than 150 or more than 250 words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4C7682" w:rsidRPr="00452828" w:rsidRDefault="00452828" w:rsidP="00375A35">
            <w:pPr>
              <w:pStyle w:val="formtext"/>
              <w:spacing w:before="0" w:after="0" w:line="240" w:lineRule="auto"/>
              <w:jc w:val="both"/>
              <w:rPr>
                <w:lang w:val="en-GB"/>
              </w:rPr>
            </w:pPr>
            <w:proofErr w:type="spellStart"/>
            <w:r w:rsidRPr="00452828">
              <w:rPr>
                <w:rFonts w:cs="Arial"/>
                <w:lang w:val="en-GB"/>
              </w:rPr>
              <w:t>Khaen</w:t>
            </w:r>
            <w:proofErr w:type="spellEnd"/>
            <w:r w:rsidR="009138A5" w:rsidRPr="00452828">
              <w:rPr>
                <w:rFonts w:cs="Arial"/>
                <w:lang w:val="en-GB"/>
              </w:rPr>
              <w:t xml:space="preserve"> </w:t>
            </w:r>
            <w:proofErr w:type="spellStart"/>
            <w:r w:rsidR="009138A5" w:rsidRPr="00452828">
              <w:rPr>
                <w:rFonts w:cs="Arial"/>
                <w:lang w:val="en-GB"/>
              </w:rPr>
              <w:t>musici</w:t>
            </w:r>
            <w:r w:rsidR="00955BA0" w:rsidRPr="00452828">
              <w:rPr>
                <w:rFonts w:cs="Arial"/>
                <w:lang w:val="en-GB"/>
              </w:rPr>
              <w:t>s</w:t>
            </w:r>
            <w:proofErr w:type="spellEnd"/>
            <w:r w:rsidR="009138A5" w:rsidRPr="00452828">
              <w:rPr>
                <w:rFonts w:cs="Arial"/>
                <w:lang w:val="en-GB"/>
              </w:rPr>
              <w:t xml:space="preserve"> </w:t>
            </w:r>
            <w:r w:rsidR="00375A35">
              <w:rPr>
                <w:rFonts w:cs="Arial"/>
                <w:lang w:val="en-GB"/>
              </w:rPr>
              <w:t xml:space="preserve">is </w:t>
            </w:r>
            <w:r w:rsidR="009138A5" w:rsidRPr="00452828">
              <w:rPr>
                <w:rFonts w:cs="Arial"/>
                <w:lang w:val="en-GB"/>
              </w:rPr>
              <w:t>no</w:t>
            </w:r>
            <w:r w:rsidR="0027478D" w:rsidRPr="00452828">
              <w:rPr>
                <w:rFonts w:cs="Arial"/>
                <w:lang w:val="en-GB"/>
              </w:rPr>
              <w:t>t</w:t>
            </w:r>
            <w:r w:rsidR="009138A5" w:rsidRPr="00452828">
              <w:rPr>
                <w:rFonts w:cs="Arial"/>
                <w:lang w:val="en-GB"/>
              </w:rPr>
              <w:t xml:space="preserve"> incompatible with </w:t>
            </w:r>
            <w:r w:rsidR="00955BA0" w:rsidRPr="00452828">
              <w:rPr>
                <w:rFonts w:cs="Arial"/>
                <w:lang w:val="en-GB"/>
              </w:rPr>
              <w:t xml:space="preserve">respect for </w:t>
            </w:r>
            <w:r w:rsidR="009138A5" w:rsidRPr="00452828">
              <w:rPr>
                <w:rFonts w:cs="Arial"/>
                <w:lang w:val="en-GB"/>
              </w:rPr>
              <w:t>human rights, requirements of mutual respect among communities, groups and individuals, or with sustainable development. Learning</w:t>
            </w:r>
            <w:r w:rsidR="00037FE7">
              <w:rPr>
                <w:rFonts w:cs="Arial"/>
                <w:lang w:val="en-GB"/>
              </w:rPr>
              <w:t xml:space="preserve"> the</w:t>
            </w:r>
            <w:r w:rsidR="00B44CCE">
              <w:rPr>
                <w:rFonts w:cs="Arial"/>
                <w:lang w:val="en-GB"/>
              </w:rPr>
              <w:t xml:space="preserve"> </w:t>
            </w:r>
            <w:proofErr w:type="spellStart"/>
            <w:r w:rsidR="006B03D0">
              <w:rPr>
                <w:rFonts w:cs="Arial"/>
                <w:lang w:val="en-GB"/>
              </w:rPr>
              <w:t>khaen</w:t>
            </w:r>
            <w:proofErr w:type="spellEnd"/>
            <w:r w:rsidR="00B44CCE">
              <w:rPr>
                <w:rFonts w:cs="Arial"/>
                <w:lang w:val="en-GB"/>
              </w:rPr>
              <w:t xml:space="preserve"> </w:t>
            </w:r>
            <w:r w:rsidR="009138A5" w:rsidRPr="00452828">
              <w:rPr>
                <w:rFonts w:cs="Arial"/>
                <w:lang w:val="en-GB"/>
              </w:rPr>
              <w:t xml:space="preserve">is a right for all, and during performances and music or dance festivals where the </w:t>
            </w:r>
            <w:proofErr w:type="spellStart"/>
            <w:r w:rsidRPr="00452828">
              <w:rPr>
                <w:rFonts w:cs="Arial"/>
                <w:lang w:val="en-GB"/>
              </w:rPr>
              <w:t>khaen</w:t>
            </w:r>
            <w:proofErr w:type="spellEnd"/>
            <w:r w:rsidR="009138A5" w:rsidRPr="00452828">
              <w:rPr>
                <w:rFonts w:cs="Arial"/>
                <w:lang w:val="en-GB"/>
              </w:rPr>
              <w:t xml:space="preserve"> is played, spectators and musicians come from all communities without distinction as to nationality, age, ethnic origin or religion. In all areas of the country, the population can attend or take part and these events always take place in an atmosphere of social solidarity, understanding and conviviality. </w:t>
            </w:r>
            <w:proofErr w:type="spellStart"/>
            <w:r w:rsidRPr="00452828">
              <w:rPr>
                <w:rFonts w:cs="Arial"/>
                <w:lang w:val="en-GB"/>
              </w:rPr>
              <w:t>Khaen</w:t>
            </w:r>
            <w:proofErr w:type="spellEnd"/>
            <w:r w:rsidR="009138A5" w:rsidRPr="00452828">
              <w:rPr>
                <w:rFonts w:cs="Arial"/>
                <w:lang w:val="en-GB"/>
              </w:rPr>
              <w:t xml:space="preserve"> music, with its r</w:t>
            </w:r>
            <w:r w:rsidR="009B6DF6" w:rsidRPr="00452828">
              <w:rPr>
                <w:rFonts w:cs="Arial"/>
                <w:lang w:val="en-GB"/>
              </w:rPr>
              <w:t>h</w:t>
            </w:r>
            <w:r w:rsidR="009138A5" w:rsidRPr="00452828">
              <w:rPr>
                <w:rFonts w:cs="Arial"/>
                <w:lang w:val="en-GB"/>
              </w:rPr>
              <w:t>ythms and the gestures of the accompanying drums and traditional melodies, is one of the major symbols of the underlying val</w:t>
            </w:r>
            <w:r w:rsidR="00375A35">
              <w:rPr>
                <w:rFonts w:cs="Arial"/>
                <w:lang w:val="en-GB"/>
              </w:rPr>
              <w:t>ues of sustainable development.</w:t>
            </w:r>
            <w:r w:rsidR="009138A5" w:rsidRPr="00452828">
              <w:rPr>
                <w:rFonts w:cs="Arial"/>
                <w:lang w:val="en-GB"/>
              </w:rPr>
              <w:t xml:space="preserve"> In addition, since time immemorial, women </w:t>
            </w:r>
            <w:r w:rsidR="00955BA0" w:rsidRPr="00452828">
              <w:rPr>
                <w:rFonts w:cs="Arial"/>
                <w:lang w:val="en-GB"/>
              </w:rPr>
              <w:t xml:space="preserve">have </w:t>
            </w:r>
            <w:r w:rsidR="009138A5" w:rsidRPr="00452828">
              <w:rPr>
                <w:rFonts w:cs="Arial"/>
                <w:lang w:val="en-GB"/>
              </w:rPr>
              <w:t>actively take</w:t>
            </w:r>
            <w:r w:rsidR="00955BA0" w:rsidRPr="00452828">
              <w:rPr>
                <w:rFonts w:cs="Arial"/>
                <w:lang w:val="en-GB"/>
              </w:rPr>
              <w:t>n</w:t>
            </w:r>
            <w:r w:rsidR="009138A5" w:rsidRPr="00452828">
              <w:rPr>
                <w:rFonts w:cs="Arial"/>
                <w:lang w:val="en-GB"/>
              </w:rPr>
              <w:t xml:space="preserve"> part in playing this music: while the men play the </w:t>
            </w:r>
            <w:proofErr w:type="spellStart"/>
            <w:r w:rsidRPr="00452828">
              <w:rPr>
                <w:rFonts w:cs="Arial"/>
                <w:lang w:val="en-GB"/>
              </w:rPr>
              <w:t>khaen</w:t>
            </w:r>
            <w:proofErr w:type="spellEnd"/>
            <w:r w:rsidR="009138A5" w:rsidRPr="00452828">
              <w:rPr>
                <w:rFonts w:cs="Arial"/>
                <w:lang w:val="en-GB"/>
              </w:rPr>
              <w:t xml:space="preserve">, some sing and others punctuate the </w:t>
            </w:r>
            <w:r w:rsidR="00375A35">
              <w:rPr>
                <w:rFonts w:cs="Arial"/>
                <w:lang w:val="en-GB"/>
              </w:rPr>
              <w:t xml:space="preserve">music by clapping their hands. </w:t>
            </w:r>
            <w:r w:rsidR="009138A5" w:rsidRPr="00452828">
              <w:rPr>
                <w:rFonts w:cs="Arial"/>
                <w:lang w:val="en-GB"/>
              </w:rPr>
              <w:t xml:space="preserve">This music thus expresses the complementarity of all ages and all origins. It </w:t>
            </w:r>
            <w:r w:rsidR="0007678C" w:rsidRPr="00452828">
              <w:rPr>
                <w:rFonts w:cs="Arial"/>
                <w:lang w:val="en-GB"/>
              </w:rPr>
              <w:t>developed</w:t>
            </w:r>
            <w:r w:rsidR="009138A5" w:rsidRPr="00452828">
              <w:rPr>
                <w:rFonts w:cs="Arial"/>
                <w:lang w:val="en-GB"/>
              </w:rPr>
              <w:t xml:space="preserve"> in a</w:t>
            </w:r>
            <w:r w:rsidR="00955BA0" w:rsidRPr="00452828">
              <w:rPr>
                <w:rFonts w:cs="Arial"/>
                <w:lang w:val="en-GB"/>
              </w:rPr>
              <w:t xml:space="preserve"> rural world where most of the Lao</w:t>
            </w:r>
            <w:r w:rsidR="009138A5" w:rsidRPr="00452828">
              <w:rPr>
                <w:rFonts w:cs="Arial"/>
                <w:lang w:val="en-GB"/>
              </w:rPr>
              <w:t xml:space="preserve"> lived until recently.</w:t>
            </w:r>
          </w:p>
        </w:tc>
      </w:tr>
      <w:tr w:rsidR="004C7682" w:rsidRPr="00452828" w:rsidTr="001A554F">
        <w:tc>
          <w:tcPr>
            <w:tcW w:w="9729" w:type="dxa"/>
            <w:tcBorders>
              <w:top w:val="single" w:sz="4" w:space="0" w:color="auto"/>
              <w:left w:val="nil"/>
              <w:bottom w:val="nil"/>
              <w:right w:val="nil"/>
            </w:tcBorders>
            <w:shd w:val="clear" w:color="auto" w:fill="D9D9D9"/>
          </w:tcPr>
          <w:p w:rsidR="004C7682" w:rsidRPr="00452828" w:rsidRDefault="004C7682" w:rsidP="00375A35">
            <w:pPr>
              <w:pStyle w:val="Grille01N"/>
              <w:spacing w:line="240" w:lineRule="auto"/>
              <w:ind w:left="709" w:hanging="567"/>
              <w:jc w:val="left"/>
              <w:rPr>
                <w:rFonts w:eastAsia="SimSun" w:cs="Arial"/>
                <w:smallCaps w:val="0"/>
                <w:sz w:val="24"/>
                <w:shd w:val="pct15" w:color="auto" w:fill="FFFFFF"/>
                <w:lang w:val="en-GB"/>
              </w:rPr>
            </w:pPr>
            <w:r w:rsidRPr="00452828">
              <w:rPr>
                <w:rFonts w:eastAsia="SimSun" w:cs="Arial"/>
                <w:bCs/>
                <w:smallCaps w:val="0"/>
                <w:sz w:val="24"/>
                <w:lang w:val="en-GB"/>
              </w:rPr>
              <w:t>2.</w:t>
            </w:r>
            <w:r w:rsidRPr="00452828">
              <w:rPr>
                <w:rFonts w:eastAsia="SimSun" w:cs="Arial"/>
                <w:bCs/>
                <w:smallCaps w:val="0"/>
                <w:sz w:val="24"/>
                <w:lang w:val="en-GB"/>
              </w:rPr>
              <w:tab/>
              <w:t xml:space="preserve">Contribution to ensuring visibility and awareness and </w:t>
            </w:r>
            <w:r w:rsidRPr="00452828">
              <w:rPr>
                <w:rFonts w:eastAsia="SimSun" w:cs="Arial"/>
                <w:bCs/>
                <w:smallCaps w:val="0"/>
                <w:sz w:val="24"/>
                <w:lang w:val="en-GB"/>
              </w:rPr>
              <w:br/>
              <w:t>to encouraging</w:t>
            </w:r>
            <w:r w:rsidR="004D0591">
              <w:rPr>
                <w:rFonts w:eastAsia="SimSun" w:cs="Arial"/>
                <w:bCs/>
                <w:smallCaps w:val="0"/>
                <w:sz w:val="24"/>
                <w:lang w:val="en-GB"/>
              </w:rPr>
              <w:t xml:space="preserve"> </w:t>
            </w:r>
            <w:r w:rsidRPr="00452828">
              <w:rPr>
                <w:rFonts w:eastAsia="SimSun" w:cs="Arial"/>
                <w:bCs/>
                <w:smallCaps w:val="0"/>
                <w:sz w:val="24"/>
                <w:lang w:val="en-GB"/>
              </w:rPr>
              <w:t>dialogue</w:t>
            </w:r>
          </w:p>
        </w:tc>
      </w:tr>
      <w:tr w:rsidR="004C7682" w:rsidRPr="00452828" w:rsidTr="001A554F">
        <w:tc>
          <w:tcPr>
            <w:tcW w:w="9729" w:type="dxa"/>
            <w:tcBorders>
              <w:top w:val="nil"/>
              <w:left w:val="nil"/>
              <w:bottom w:val="nil"/>
              <w:right w:val="nil"/>
            </w:tcBorders>
            <w:shd w:val="clear" w:color="auto" w:fill="auto"/>
          </w:tcPr>
          <w:p w:rsidR="004C7682" w:rsidRPr="00452828" w:rsidRDefault="004C7682" w:rsidP="000E3A6F">
            <w:pPr>
              <w:pStyle w:val="Info03"/>
              <w:spacing w:before="120" w:line="240" w:lineRule="auto"/>
              <w:rPr>
                <w:sz w:val="18"/>
                <w:szCs w:val="18"/>
                <w:lang w:val="en-GB"/>
              </w:rPr>
            </w:pPr>
            <w:r w:rsidRPr="00452828">
              <w:rPr>
                <w:sz w:val="18"/>
                <w:szCs w:val="18"/>
                <w:lang w:val="en-GB"/>
              </w:rPr>
              <w:t xml:space="preserve">For </w:t>
            </w:r>
            <w:r w:rsidRPr="00452828">
              <w:rPr>
                <w:b/>
                <w:sz w:val="18"/>
                <w:szCs w:val="18"/>
                <w:lang w:val="en-GB"/>
              </w:rPr>
              <w:t>Criterion R.2</w:t>
            </w:r>
            <w:r w:rsidRPr="00452828">
              <w:rPr>
                <w:sz w:val="18"/>
                <w:szCs w:val="18"/>
                <w:lang w:val="en-GB"/>
              </w:rPr>
              <w:t xml:space="preserve">, the States </w:t>
            </w:r>
            <w:r w:rsidRPr="00452828">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452828">
              <w:rPr>
                <w:sz w:val="18"/>
                <w:szCs w:val="18"/>
                <w:lang w:val="en-GB"/>
              </w:rPr>
              <w:t>’. This criterion will only be considered to be satisfied if the nomination demonstrates how the possible inscription will contribute to ensuring visibility and awareness of the significance of the intangible cultural heritage in general, and not only of the inscribed element itself, and to encouraging dialogue which respects cultural diversity.</w:t>
            </w:r>
          </w:p>
        </w:tc>
      </w:tr>
      <w:tr w:rsidR="004C7682" w:rsidRPr="00452828" w:rsidTr="001A554F">
        <w:tc>
          <w:tcPr>
            <w:tcW w:w="9729" w:type="dxa"/>
            <w:tcBorders>
              <w:top w:val="nil"/>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375A35">
            <w:pPr>
              <w:pStyle w:val="littleroman"/>
              <w:numPr>
                <w:ilvl w:val="0"/>
                <w:numId w:val="38"/>
              </w:numPr>
              <w:spacing w:before="0" w:after="120"/>
              <w:ind w:left="595" w:hanging="425"/>
            </w:pPr>
            <w:r w:rsidRPr="00452828">
              <w:t>How can inscription of the element on the Representative List contribute to the visibility of the intangible cultural heritage in general and raise awareness of its importance at the local, national and international levels?</w:t>
            </w:r>
          </w:p>
          <w:p w:rsidR="004C7682" w:rsidRPr="00452828" w:rsidRDefault="004C7682" w:rsidP="000E3A6F">
            <w:pPr>
              <w:pStyle w:val="Word"/>
              <w:spacing w:after="0" w:line="240" w:lineRule="auto"/>
              <w:rPr>
                <w:rFonts w:eastAsia="SimSun"/>
                <w:sz w:val="18"/>
                <w:szCs w:val="18"/>
                <w:lang w:val="en-GB"/>
              </w:rPr>
            </w:pPr>
            <w:r w:rsidRPr="00452828">
              <w:rPr>
                <w:rFonts w:eastAsia="SimSun"/>
                <w:sz w:val="18"/>
                <w:szCs w:val="18"/>
                <w:lang w:val="en-GB"/>
              </w:rPr>
              <w:t>Not fewer than 100 or more than 150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t xml:space="preserve">The links mentioned above between the </w:t>
            </w:r>
            <w:proofErr w:type="spellStart"/>
            <w:r w:rsidR="00452828" w:rsidRPr="00452828">
              <w:rPr>
                <w:rFonts w:cs="Arial"/>
                <w:lang w:val="en-GB"/>
              </w:rPr>
              <w:t>khaen</w:t>
            </w:r>
            <w:proofErr w:type="spellEnd"/>
            <w:r w:rsidRPr="00452828">
              <w:rPr>
                <w:rFonts w:cs="Arial"/>
                <w:lang w:val="en-GB"/>
              </w:rPr>
              <w:t xml:space="preserve"> and good health (longevity and prevention of obesity) may </w:t>
            </w:r>
            <w:r w:rsidR="00590A80" w:rsidRPr="00452828">
              <w:rPr>
                <w:rFonts w:cs="Arial"/>
                <w:lang w:val="en-GB"/>
              </w:rPr>
              <w:t>be</w:t>
            </w:r>
            <w:r w:rsidR="00162175" w:rsidRPr="00452828">
              <w:rPr>
                <w:rFonts w:cs="Arial"/>
                <w:lang w:val="en-GB"/>
              </w:rPr>
              <w:t xml:space="preserve"> a vindication of</w:t>
            </w:r>
            <w:r w:rsidRPr="00452828">
              <w:rPr>
                <w:rFonts w:cs="Arial"/>
                <w:lang w:val="en-GB"/>
              </w:rPr>
              <w:t xml:space="preserve"> a new dimension of </w:t>
            </w:r>
            <w:r w:rsidR="005E6A7F">
              <w:rPr>
                <w:rFonts w:cs="Arial"/>
                <w:lang w:val="en-GB"/>
              </w:rPr>
              <w:t xml:space="preserve">the </w:t>
            </w:r>
            <w:r w:rsidRPr="00452828">
              <w:rPr>
                <w:rFonts w:cs="Arial"/>
                <w:lang w:val="en-GB"/>
              </w:rPr>
              <w:t xml:space="preserve">intangible </w:t>
            </w:r>
            <w:r w:rsidR="0007678C" w:rsidRPr="00452828">
              <w:rPr>
                <w:rFonts w:cs="Arial"/>
                <w:lang w:val="en-GB"/>
              </w:rPr>
              <w:t>cultural</w:t>
            </w:r>
            <w:r w:rsidRPr="00452828">
              <w:rPr>
                <w:rFonts w:cs="Arial"/>
                <w:lang w:val="en-GB"/>
              </w:rPr>
              <w:t xml:space="preserve"> heritage, i.e. its role in promoting a healthy life</w:t>
            </w:r>
            <w:r w:rsidR="005301A8" w:rsidRPr="00452828">
              <w:rPr>
                <w:rFonts w:cs="Arial"/>
                <w:lang w:val="en-GB"/>
              </w:rPr>
              <w:t>style</w:t>
            </w:r>
            <w:r w:rsidRPr="00452828">
              <w:rPr>
                <w:rFonts w:cs="Arial"/>
                <w:lang w:val="en-GB"/>
              </w:rPr>
              <w:t xml:space="preserve"> among the population concerned. This</w:t>
            </w:r>
            <w:r w:rsidR="005301A8" w:rsidRPr="00452828">
              <w:rPr>
                <w:rFonts w:cs="Arial"/>
                <w:lang w:val="en-GB"/>
              </w:rPr>
              <w:t xml:space="preserve"> would be true not only for Lao</w:t>
            </w:r>
            <w:r w:rsidRPr="00452828">
              <w:rPr>
                <w:rFonts w:cs="Arial"/>
                <w:lang w:val="en-GB"/>
              </w:rPr>
              <w:t xml:space="preserve"> but also for many other countries, such as Thailand</w:t>
            </w:r>
            <w:r w:rsidR="005301A8" w:rsidRPr="00452828">
              <w:rPr>
                <w:rFonts w:cs="Arial"/>
                <w:lang w:val="en-GB"/>
              </w:rPr>
              <w:t>,</w:t>
            </w:r>
            <w:r w:rsidRPr="00452828">
              <w:rPr>
                <w:rFonts w:cs="Arial"/>
                <w:lang w:val="en-GB"/>
              </w:rPr>
              <w:t xml:space="preserve"> for example, which has a similar </w:t>
            </w:r>
            <w:r w:rsidR="005301A8" w:rsidRPr="00452828">
              <w:rPr>
                <w:rFonts w:cs="Arial"/>
                <w:lang w:val="en-GB"/>
              </w:rPr>
              <w:t>context</w:t>
            </w:r>
            <w:r w:rsidRPr="00452828">
              <w:rPr>
                <w:rFonts w:cs="Arial"/>
                <w:lang w:val="en-GB"/>
              </w:rPr>
              <w:t xml:space="preserve">, especially in the north. Likewise, traditional links with natural agriculture may be better known and show intangible heritage </w:t>
            </w:r>
            <w:r w:rsidR="00A234C4" w:rsidRPr="00452828">
              <w:rPr>
                <w:rFonts w:cs="Arial"/>
                <w:lang w:val="en-GB"/>
              </w:rPr>
              <w:t>to be</w:t>
            </w:r>
            <w:r w:rsidRPr="00452828">
              <w:rPr>
                <w:rFonts w:cs="Arial"/>
                <w:lang w:val="en-GB"/>
              </w:rPr>
              <w:t xml:space="preserve"> an intrinsic element of ecology.</w:t>
            </w:r>
          </w:p>
          <w:p w:rsidR="004C7682" w:rsidRPr="00452828" w:rsidRDefault="001D61D3" w:rsidP="00375A35">
            <w:pPr>
              <w:pStyle w:val="formtext"/>
              <w:spacing w:before="120" w:after="0" w:line="240" w:lineRule="auto"/>
              <w:jc w:val="both"/>
              <w:rPr>
                <w:lang w:val="en-GB"/>
              </w:rPr>
            </w:pPr>
            <w:r w:rsidRPr="002801B5">
              <w:rPr>
                <w:rFonts w:cs="Arial"/>
                <w:lang w:val="en-GB"/>
              </w:rPr>
              <w:t>In addition, the great vitality of such an ancient tradition can also serve as an example, through the vivid topicality of a very old cultural element in a world where modernization tends to be the watchword, even in cultural life - sometimes to the detriment of a feeling of identity that is necessary for any nation. This is the crucial link between tradition and modernity, which is very visible in this</w:t>
            </w:r>
            <w:r w:rsidR="009138A5" w:rsidRPr="00452828">
              <w:rPr>
                <w:rFonts w:cs="Arial"/>
                <w:lang w:val="en-GB"/>
              </w:rPr>
              <w:t xml:space="preserve"> case, and which can </w:t>
            </w:r>
            <w:r w:rsidR="00F9366C" w:rsidRPr="00452828">
              <w:rPr>
                <w:rFonts w:cs="Arial"/>
                <w:lang w:val="en-GB"/>
              </w:rPr>
              <w:t>display</w:t>
            </w:r>
            <w:r w:rsidR="008B37F9" w:rsidRPr="00452828">
              <w:rPr>
                <w:rFonts w:cs="Arial"/>
                <w:lang w:val="en-GB"/>
              </w:rPr>
              <w:t xml:space="preserve"> the lead role of</w:t>
            </w:r>
            <w:r w:rsidR="009138A5" w:rsidRPr="00452828">
              <w:rPr>
                <w:rFonts w:cs="Arial"/>
                <w:lang w:val="en-GB"/>
              </w:rPr>
              <w:t xml:space="preserve"> intangible heritage in a </w:t>
            </w:r>
            <w:r w:rsidR="00F9366C" w:rsidRPr="00452828">
              <w:rPr>
                <w:rFonts w:cs="Arial"/>
                <w:lang w:val="en-GB"/>
              </w:rPr>
              <w:t>people’s</w:t>
            </w:r>
            <w:r w:rsidR="009138A5" w:rsidRPr="00452828">
              <w:rPr>
                <w:rFonts w:cs="Arial"/>
                <w:lang w:val="en-GB"/>
              </w:rPr>
              <w:t xml:space="preserve"> life</w:t>
            </w:r>
            <w:r w:rsidR="00F9366C" w:rsidRPr="00452828">
              <w:rPr>
                <w:rFonts w:cs="Arial"/>
                <w:lang w:val="en-GB"/>
              </w:rPr>
              <w:t xml:space="preserve"> today</w:t>
            </w:r>
            <w:r w:rsidR="009138A5" w:rsidRPr="00452828">
              <w:rPr>
                <w:rFonts w:cs="Arial"/>
                <w:lang w:val="en-GB"/>
              </w:rPr>
              <w:t>.</w:t>
            </w:r>
          </w:p>
        </w:tc>
      </w:tr>
      <w:tr w:rsidR="004C7682" w:rsidRPr="00452828" w:rsidTr="001A554F">
        <w:tc>
          <w:tcPr>
            <w:tcW w:w="972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4C7682">
            <w:pPr>
              <w:pStyle w:val="littleroman"/>
              <w:spacing w:before="0"/>
              <w:ind w:left="595" w:hanging="567"/>
            </w:pPr>
            <w:r w:rsidRPr="00452828">
              <w:lastRenderedPageBreak/>
              <w:t>How can inscription encourage dialogue among communities, groups and individuals?</w:t>
            </w:r>
          </w:p>
          <w:p w:rsidR="004C7682" w:rsidRPr="00452828" w:rsidRDefault="004C7682" w:rsidP="000E3A6F">
            <w:pPr>
              <w:pStyle w:val="Word"/>
              <w:spacing w:before="120" w:after="0" w:line="240" w:lineRule="auto"/>
              <w:ind w:left="596" w:hanging="483"/>
              <w:rPr>
                <w:lang w:val="en-GB"/>
              </w:rPr>
            </w:pPr>
            <w:r w:rsidRPr="00452828">
              <w:rPr>
                <w:rFonts w:eastAsia="SimSun"/>
                <w:sz w:val="18"/>
                <w:szCs w:val="18"/>
                <w:lang w:val="en-GB"/>
              </w:rPr>
              <w:t>Not fewer than 100 or more than 150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4C7682" w:rsidRPr="00452828" w:rsidRDefault="002E7FFA" w:rsidP="00375A35">
            <w:pPr>
              <w:pStyle w:val="formtext"/>
              <w:spacing w:before="0" w:after="100" w:afterAutospacing="1" w:line="240" w:lineRule="auto"/>
              <w:jc w:val="both"/>
              <w:rPr>
                <w:rFonts w:cs="Arial"/>
              </w:rPr>
            </w:pPr>
            <w:r w:rsidRPr="00452828">
              <w:rPr>
                <w:rFonts w:cs="Arial"/>
              </w:rPr>
              <w:t xml:space="preserve">In Lao each village is special, with each community having its own cultural traits making it unique, even if it is very close to the others. </w:t>
            </w:r>
            <w:r w:rsidR="009138A5" w:rsidRPr="00452828">
              <w:rPr>
                <w:rFonts w:cs="Arial"/>
                <w:lang w:val="en-GB"/>
              </w:rPr>
              <w:t>But</w:t>
            </w:r>
            <w:r w:rsidR="00265C8B" w:rsidRPr="00452828">
              <w:rPr>
                <w:rFonts w:cs="Arial"/>
                <w:lang w:val="en-GB"/>
              </w:rPr>
              <w:t>,</w:t>
            </w:r>
            <w:r w:rsidR="009138A5" w:rsidRPr="00452828">
              <w:rPr>
                <w:rFonts w:cs="Arial"/>
                <w:lang w:val="en-GB"/>
              </w:rPr>
              <w:t xml:space="preserve"> there are also some common characteristics which concern respect for nature, maintenance of health, social cohesion and especially the preservation of cultural traditions, which includes the use of the </w:t>
            </w:r>
            <w:proofErr w:type="spellStart"/>
            <w:r w:rsidR="00452828" w:rsidRPr="00452828">
              <w:rPr>
                <w:rFonts w:cs="Arial"/>
                <w:lang w:val="en-GB"/>
              </w:rPr>
              <w:t>khaen</w:t>
            </w:r>
            <w:proofErr w:type="spellEnd"/>
            <w:r w:rsidR="009138A5" w:rsidRPr="00452828">
              <w:rPr>
                <w:rFonts w:cs="Arial"/>
                <w:lang w:val="en-GB"/>
              </w:rPr>
              <w:t>. Inscription of the element pro</w:t>
            </w:r>
            <w:r w:rsidRPr="00452828">
              <w:rPr>
                <w:rFonts w:cs="Arial"/>
                <w:lang w:val="en-GB"/>
              </w:rPr>
              <w:t>posed would motivate each of the</w:t>
            </w:r>
            <w:r w:rsidR="009138A5" w:rsidRPr="00452828">
              <w:rPr>
                <w:rFonts w:cs="Arial"/>
                <w:lang w:val="en-GB"/>
              </w:rPr>
              <w:t xml:space="preserve"> various local communities to take more of an interest in </w:t>
            </w:r>
            <w:r w:rsidR="00265C8B" w:rsidRPr="00452828">
              <w:rPr>
                <w:rFonts w:cs="Arial"/>
                <w:lang w:val="en-GB"/>
              </w:rPr>
              <w:t xml:space="preserve">the others’ </w:t>
            </w:r>
            <w:r w:rsidR="009138A5" w:rsidRPr="00452828">
              <w:rPr>
                <w:rFonts w:cs="Arial"/>
                <w:lang w:val="en-GB"/>
              </w:rPr>
              <w:t xml:space="preserve">traditional music and to exchange with them on the different cultural and musical specifics, which would be enriching for them as well as their own members who, in </w:t>
            </w:r>
            <w:r w:rsidR="00037FE7">
              <w:rPr>
                <w:rFonts w:cs="Arial"/>
                <w:lang w:val="en-GB"/>
              </w:rPr>
              <w:t>practicing</w:t>
            </w:r>
            <w:r w:rsidR="009138A5" w:rsidRPr="00452828">
              <w:rPr>
                <w:rFonts w:cs="Arial"/>
                <w:lang w:val="en-GB"/>
              </w:rPr>
              <w:t xml:space="preserve"> the </w:t>
            </w:r>
            <w:proofErr w:type="spellStart"/>
            <w:r w:rsidR="00452828" w:rsidRPr="00452828">
              <w:rPr>
                <w:rFonts w:cs="Arial"/>
                <w:lang w:val="en-GB"/>
              </w:rPr>
              <w:t>khaen</w:t>
            </w:r>
            <w:proofErr w:type="spellEnd"/>
            <w:r w:rsidR="009138A5" w:rsidRPr="00452828">
              <w:rPr>
                <w:rFonts w:cs="Arial"/>
                <w:lang w:val="en-GB"/>
              </w:rPr>
              <w:t>, can also broaden their horizons through contact with their counterparts in other communities. They can discover and learn folklore songs other than those of their childhood, including those from other countries, especially in the north of Thailand.</w:t>
            </w:r>
          </w:p>
        </w:tc>
      </w:tr>
      <w:tr w:rsidR="004C7682" w:rsidRPr="00452828" w:rsidTr="001A554F">
        <w:tc>
          <w:tcPr>
            <w:tcW w:w="972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4C7682" w:rsidRPr="00452828" w:rsidRDefault="004C7682" w:rsidP="00375A35">
            <w:pPr>
              <w:pStyle w:val="littleroman"/>
              <w:spacing w:before="120"/>
              <w:ind w:left="595" w:hanging="567"/>
            </w:pPr>
            <w:r w:rsidRPr="00452828">
              <w:t>How can inscription promote respect for cultural diversity and human creativity?</w:t>
            </w:r>
          </w:p>
          <w:p w:rsidR="004C7682" w:rsidRPr="00452828" w:rsidRDefault="004C7682" w:rsidP="000E3A6F">
            <w:pPr>
              <w:pStyle w:val="Word"/>
              <w:spacing w:before="120" w:after="0" w:line="240" w:lineRule="auto"/>
              <w:rPr>
                <w:sz w:val="18"/>
                <w:szCs w:val="18"/>
                <w:lang w:val="en-GB"/>
              </w:rPr>
            </w:pPr>
            <w:r w:rsidRPr="00452828">
              <w:rPr>
                <w:rFonts w:eastAsia="SimSun"/>
                <w:sz w:val="18"/>
                <w:szCs w:val="18"/>
                <w:lang w:val="en-GB"/>
              </w:rPr>
              <w:t>Not fewer than 100 or more than 150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4C7682" w:rsidRPr="00A85D76" w:rsidRDefault="009138A5" w:rsidP="00375A35">
            <w:pPr>
              <w:pStyle w:val="formtext"/>
              <w:spacing w:before="0" w:after="0" w:line="240" w:lineRule="auto"/>
              <w:jc w:val="both"/>
              <w:rPr>
                <w:rFonts w:cs="Arial"/>
                <w:lang w:val="en-GB"/>
              </w:rPr>
            </w:pPr>
            <w:r w:rsidRPr="00452828">
              <w:rPr>
                <w:rFonts w:cs="Arial"/>
                <w:lang w:val="en-GB"/>
              </w:rPr>
              <w:t>As mentione</w:t>
            </w:r>
            <w:r w:rsidR="008C4D5B" w:rsidRPr="00452828">
              <w:rPr>
                <w:rFonts w:cs="Arial"/>
                <w:lang w:val="en-GB"/>
              </w:rPr>
              <w:t xml:space="preserve">d above, </w:t>
            </w:r>
            <w:proofErr w:type="spellStart"/>
            <w:r w:rsidR="00452828" w:rsidRPr="00452828">
              <w:rPr>
                <w:rFonts w:cs="Arial"/>
                <w:lang w:val="en-GB"/>
              </w:rPr>
              <w:t>khaen</w:t>
            </w:r>
            <w:proofErr w:type="spellEnd"/>
            <w:r w:rsidR="008C4D5B" w:rsidRPr="00452828">
              <w:rPr>
                <w:rFonts w:cs="Arial"/>
                <w:lang w:val="en-GB"/>
              </w:rPr>
              <w:t xml:space="preserve"> music is for the Lao</w:t>
            </w:r>
            <w:r w:rsidRPr="00452828">
              <w:rPr>
                <w:rFonts w:cs="Arial"/>
                <w:lang w:val="en-GB"/>
              </w:rPr>
              <w:t xml:space="preserve"> a particularly strong tradition, linked to respect for nature, social cohesion and health lifestyles, while at the same time</w:t>
            </w:r>
            <w:r w:rsidR="009E5BCD" w:rsidRPr="00452828">
              <w:rPr>
                <w:rFonts w:cs="Arial"/>
                <w:lang w:val="en-GB"/>
              </w:rPr>
              <w:t>, being</w:t>
            </w:r>
            <w:r w:rsidRPr="00452828">
              <w:rPr>
                <w:rFonts w:cs="Arial"/>
                <w:lang w:val="en-GB"/>
              </w:rPr>
              <w:t xml:space="preserve"> the mirror of many local characteristics. By affirming these characteristics and arousing </w:t>
            </w:r>
            <w:r w:rsidR="00BC7C76" w:rsidRPr="00452828">
              <w:rPr>
                <w:rFonts w:cs="Arial"/>
                <w:lang w:val="en-GB"/>
              </w:rPr>
              <w:t xml:space="preserve">the </w:t>
            </w:r>
            <w:r w:rsidRPr="00452828">
              <w:rPr>
                <w:rFonts w:cs="Arial"/>
                <w:lang w:val="en-GB"/>
              </w:rPr>
              <w:t xml:space="preserve">curiosity of each group for the characteristics of others, the inscription of the </w:t>
            </w:r>
            <w:r w:rsidR="00BC7C76" w:rsidRPr="00452828">
              <w:rPr>
                <w:rFonts w:cs="Arial"/>
                <w:lang w:val="en-GB"/>
              </w:rPr>
              <w:t xml:space="preserve">proposed </w:t>
            </w:r>
            <w:r w:rsidRPr="00452828">
              <w:rPr>
                <w:rFonts w:cs="Arial"/>
                <w:lang w:val="en-GB"/>
              </w:rPr>
              <w:t xml:space="preserve">element will be a powerful </w:t>
            </w:r>
            <w:r w:rsidR="008C4D5B" w:rsidRPr="00452828">
              <w:rPr>
                <w:rFonts w:cs="Arial"/>
                <w:lang w:val="en-GB"/>
              </w:rPr>
              <w:t>way</w:t>
            </w:r>
            <w:r w:rsidRPr="00452828">
              <w:rPr>
                <w:rFonts w:cs="Arial"/>
                <w:lang w:val="en-GB"/>
              </w:rPr>
              <w:t xml:space="preserve"> of affirming and vitalizing </w:t>
            </w:r>
            <w:r w:rsidR="0007678C" w:rsidRPr="00452828">
              <w:rPr>
                <w:rFonts w:cs="Arial"/>
                <w:lang w:val="en-GB"/>
              </w:rPr>
              <w:t>cultural</w:t>
            </w:r>
            <w:r w:rsidRPr="00452828">
              <w:rPr>
                <w:rFonts w:cs="Arial"/>
                <w:lang w:val="en-GB"/>
              </w:rPr>
              <w:t xml:space="preserve"> diversity</w:t>
            </w:r>
            <w:r w:rsidR="008C4D5B" w:rsidRPr="00452828">
              <w:rPr>
                <w:rFonts w:cs="Arial"/>
                <w:lang w:val="en-GB"/>
              </w:rPr>
              <w:t>,</w:t>
            </w:r>
            <w:r w:rsidRPr="00452828">
              <w:rPr>
                <w:rFonts w:cs="Arial"/>
                <w:lang w:val="en-GB"/>
              </w:rPr>
              <w:t xml:space="preserve"> not only within the country and among its neighbours, but also more broadly, by providing a height</w:t>
            </w:r>
            <w:r w:rsidR="008C4D5B" w:rsidRPr="00452828">
              <w:rPr>
                <w:rFonts w:cs="Arial"/>
                <w:lang w:val="en-GB"/>
              </w:rPr>
              <w:t xml:space="preserve">ened worldwide </w:t>
            </w:r>
            <w:r w:rsidR="00351026" w:rsidRPr="00452828">
              <w:rPr>
                <w:rFonts w:cs="Arial"/>
                <w:lang w:val="en-GB"/>
              </w:rPr>
              <w:t>fame</w:t>
            </w:r>
            <w:r w:rsidR="008C4D5B" w:rsidRPr="00452828">
              <w:rPr>
                <w:rFonts w:cs="Arial"/>
                <w:lang w:val="en-GB"/>
              </w:rPr>
              <w:t xml:space="preserve"> for Lao</w:t>
            </w:r>
            <w:r w:rsidRPr="00452828">
              <w:rPr>
                <w:rFonts w:cs="Arial"/>
                <w:lang w:val="en-GB"/>
              </w:rPr>
              <w:t xml:space="preserve"> traditional music. It is very much alive, constantly being reinvigorated within the </w:t>
            </w:r>
            <w:r w:rsidR="009649CC" w:rsidRPr="00452828">
              <w:rPr>
                <w:rFonts w:cs="Arial"/>
                <w:lang w:val="en-GB"/>
              </w:rPr>
              <w:t>various</w:t>
            </w:r>
            <w:r w:rsidRPr="00452828">
              <w:rPr>
                <w:rFonts w:cs="Arial"/>
                <w:lang w:val="en-GB"/>
              </w:rPr>
              <w:t xml:space="preserve"> communities, benefitting from progress in communication which facilitates transportation and </w:t>
            </w:r>
            <w:r w:rsidR="00883DB5" w:rsidRPr="00452828">
              <w:rPr>
                <w:rFonts w:cs="Arial"/>
                <w:lang w:val="en-GB"/>
              </w:rPr>
              <w:t>lodging</w:t>
            </w:r>
            <w:r w:rsidRPr="00452828">
              <w:rPr>
                <w:rFonts w:cs="Arial"/>
                <w:lang w:val="en-GB"/>
              </w:rPr>
              <w:t xml:space="preserve">, as do audio-visual techniques which increase the possibilities of recordings and </w:t>
            </w:r>
            <w:r w:rsidR="00E651C9">
              <w:rPr>
                <w:rFonts w:cs="Arial"/>
                <w:lang w:val="en-GB"/>
              </w:rPr>
              <w:t>dissemination</w:t>
            </w:r>
            <w:r w:rsidRPr="00452828">
              <w:rPr>
                <w:rFonts w:cs="Arial"/>
                <w:lang w:val="en-GB"/>
              </w:rPr>
              <w:t xml:space="preserve">. </w:t>
            </w:r>
            <w:r w:rsidR="0019625A" w:rsidRPr="00452828">
              <w:rPr>
                <w:rFonts w:cs="Arial"/>
                <w:lang w:val="en-GB"/>
              </w:rPr>
              <w:t>It is thus likely</w:t>
            </w:r>
            <w:r w:rsidRPr="00452828">
              <w:rPr>
                <w:rFonts w:cs="Arial"/>
                <w:lang w:val="en-GB"/>
              </w:rPr>
              <w:t xml:space="preserve"> that the inscription of the </w:t>
            </w:r>
            <w:r w:rsidR="008F1319" w:rsidRPr="00452828">
              <w:rPr>
                <w:rFonts w:cs="Arial"/>
                <w:lang w:val="en-GB"/>
              </w:rPr>
              <w:t xml:space="preserve">proposed </w:t>
            </w:r>
            <w:r w:rsidRPr="00452828">
              <w:rPr>
                <w:rFonts w:cs="Arial"/>
                <w:lang w:val="en-GB"/>
              </w:rPr>
              <w:t>element would have a considerable effect on creativity, which it already promotes.</w:t>
            </w:r>
          </w:p>
        </w:tc>
      </w:tr>
      <w:tr w:rsidR="004C7682" w:rsidRPr="00452828" w:rsidTr="001A554F">
        <w:tc>
          <w:tcPr>
            <w:tcW w:w="9729" w:type="dxa"/>
            <w:tcBorders>
              <w:top w:val="single" w:sz="4" w:space="0" w:color="auto"/>
              <w:left w:val="nil"/>
              <w:bottom w:val="nil"/>
              <w:right w:val="nil"/>
            </w:tcBorders>
            <w:shd w:val="clear" w:color="auto" w:fill="D9D9D9"/>
          </w:tcPr>
          <w:p w:rsidR="004C7682" w:rsidRPr="00452828" w:rsidRDefault="004C7682" w:rsidP="004C7682">
            <w:pPr>
              <w:pStyle w:val="Grille01N"/>
              <w:keepNext w:val="0"/>
              <w:spacing w:line="240" w:lineRule="auto"/>
              <w:jc w:val="left"/>
              <w:rPr>
                <w:rFonts w:eastAsia="SimSun" w:cs="Arial"/>
                <w:smallCaps w:val="0"/>
                <w:sz w:val="24"/>
                <w:shd w:val="pct15" w:color="auto" w:fill="FFFFFF"/>
                <w:lang w:val="en-GB"/>
              </w:rPr>
            </w:pPr>
            <w:r w:rsidRPr="00452828">
              <w:rPr>
                <w:rFonts w:cs="Arial"/>
                <w:sz w:val="24"/>
                <w:lang w:val="en-GB"/>
              </w:rPr>
              <w:t>3.</w:t>
            </w:r>
            <w:r w:rsidRPr="00452828">
              <w:rPr>
                <w:rFonts w:cs="Arial"/>
                <w:sz w:val="24"/>
                <w:lang w:val="en-GB"/>
              </w:rPr>
              <w:tab/>
            </w:r>
            <w:r w:rsidRPr="00452828">
              <w:rPr>
                <w:rFonts w:eastAsia="SimSun" w:cs="Arial"/>
                <w:bCs/>
                <w:smallCaps w:val="0"/>
                <w:sz w:val="24"/>
                <w:lang w:val="en-GB"/>
              </w:rPr>
              <w:t>Safeguarding measures</w:t>
            </w:r>
          </w:p>
        </w:tc>
      </w:tr>
      <w:tr w:rsidR="004C7682" w:rsidRPr="00452828" w:rsidTr="001A554F">
        <w:tc>
          <w:tcPr>
            <w:tcW w:w="9729" w:type="dxa"/>
            <w:tcBorders>
              <w:top w:val="nil"/>
              <w:left w:val="nil"/>
              <w:bottom w:val="nil"/>
              <w:right w:val="nil"/>
            </w:tcBorders>
            <w:shd w:val="clear" w:color="auto" w:fill="auto"/>
          </w:tcPr>
          <w:p w:rsidR="004C7682" w:rsidRPr="00452828" w:rsidRDefault="004C7682" w:rsidP="004C7682">
            <w:pPr>
              <w:pStyle w:val="Info03"/>
              <w:keepNext w:val="0"/>
              <w:spacing w:before="120" w:line="240" w:lineRule="auto"/>
              <w:rPr>
                <w:rFonts w:eastAsia="SimSun"/>
                <w:sz w:val="18"/>
                <w:szCs w:val="18"/>
                <w:lang w:val="en-GB"/>
              </w:rPr>
            </w:pPr>
            <w:r w:rsidRPr="00452828">
              <w:rPr>
                <w:rFonts w:eastAsia="SimSun"/>
                <w:sz w:val="18"/>
                <w:szCs w:val="18"/>
                <w:lang w:val="en-GB"/>
              </w:rPr>
              <w:t xml:space="preserve">For </w:t>
            </w:r>
            <w:r w:rsidRPr="00452828">
              <w:rPr>
                <w:rFonts w:eastAsia="SimSun"/>
                <w:b/>
                <w:sz w:val="18"/>
                <w:szCs w:val="18"/>
                <w:lang w:val="en-GB"/>
              </w:rPr>
              <w:t>Criterion R.3</w:t>
            </w:r>
            <w:r w:rsidRPr="00452828">
              <w:rPr>
                <w:rFonts w:eastAsia="SimSun"/>
                <w:sz w:val="18"/>
                <w:szCs w:val="18"/>
                <w:lang w:val="en-GB"/>
              </w:rPr>
              <w:t xml:space="preserve">, the States </w:t>
            </w:r>
            <w:r w:rsidRPr="00452828">
              <w:rPr>
                <w:rFonts w:eastAsia="SimSun"/>
                <w:b/>
                <w:sz w:val="18"/>
                <w:szCs w:val="18"/>
                <w:lang w:val="en-GB"/>
              </w:rPr>
              <w:t>shall demonstrate that ‘safeguarding measures are elaborated that may protect and promote the element’</w:t>
            </w:r>
            <w:r w:rsidRPr="00452828">
              <w:rPr>
                <w:rFonts w:eastAsia="SimSun"/>
                <w:sz w:val="18"/>
                <w:szCs w:val="18"/>
                <w:lang w:val="en-GB"/>
              </w:rPr>
              <w:t>.</w:t>
            </w:r>
          </w:p>
        </w:tc>
      </w:tr>
      <w:tr w:rsidR="004C7682" w:rsidRPr="00452828" w:rsidTr="001A554F">
        <w:tc>
          <w:tcPr>
            <w:tcW w:w="9729" w:type="dxa"/>
            <w:tcBorders>
              <w:top w:val="nil"/>
              <w:left w:val="nil"/>
              <w:bottom w:val="nil"/>
              <w:right w:val="nil"/>
            </w:tcBorders>
            <w:shd w:val="clear" w:color="auto" w:fill="auto"/>
          </w:tcPr>
          <w:p w:rsidR="004C7682" w:rsidRPr="00452828" w:rsidRDefault="004C7682" w:rsidP="004C7682">
            <w:pPr>
              <w:pStyle w:val="Grille02N"/>
              <w:keepNext w:val="0"/>
              <w:spacing w:before="0"/>
              <w:jc w:val="left"/>
              <w:rPr>
                <w:lang w:val="en-GB"/>
              </w:rPr>
            </w:pPr>
            <w:r w:rsidRPr="00452828">
              <w:rPr>
                <w:lang w:val="en-GB"/>
              </w:rPr>
              <w:t>3.a.</w:t>
            </w:r>
            <w:r w:rsidRPr="00452828">
              <w:rPr>
                <w:lang w:val="en-GB"/>
              </w:rPr>
              <w:tab/>
              <w:t>Past and current</w:t>
            </w:r>
            <w:r w:rsidRPr="00452828">
              <w:rPr>
                <w:bCs w:val="0"/>
                <w:lang w:val="en-GB"/>
              </w:rPr>
              <w:t xml:space="preserve"> efforts to safeguard the element</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1606BB">
            <w:pPr>
              <w:pStyle w:val="Info03"/>
              <w:keepNext w:val="0"/>
              <w:numPr>
                <w:ilvl w:val="0"/>
                <w:numId w:val="32"/>
              </w:numPr>
              <w:tabs>
                <w:tab w:val="clear" w:pos="567"/>
                <w:tab w:val="clear" w:pos="1134"/>
                <w:tab w:val="clear" w:pos="1701"/>
                <w:tab w:val="clear" w:pos="2268"/>
              </w:tabs>
              <w:spacing w:line="240" w:lineRule="auto"/>
              <w:ind w:left="567" w:right="0" w:hanging="431"/>
              <w:rPr>
                <w:iCs w:val="0"/>
                <w:sz w:val="18"/>
                <w:szCs w:val="18"/>
                <w:lang w:val="en-GB"/>
              </w:rPr>
            </w:pPr>
            <w:r w:rsidRPr="00452828">
              <w:rPr>
                <w:iCs w:val="0"/>
                <w:sz w:val="18"/>
                <w:szCs w:val="18"/>
                <w:lang w:val="en-GB"/>
              </w:rPr>
              <w:t>How is the viability of the element being ensured by the concerned communities, groups or, if applicable, individuals? What past and current initiatives have they taken in this regard?</w:t>
            </w:r>
          </w:p>
          <w:p w:rsidR="004C7682" w:rsidRPr="00452828" w:rsidRDefault="004C7682" w:rsidP="000E3A6F">
            <w:pPr>
              <w:pStyle w:val="Info03"/>
              <w:spacing w:before="120" w:line="240" w:lineRule="auto"/>
              <w:ind w:left="567"/>
              <w:jc w:val="right"/>
              <w:rPr>
                <w:sz w:val="18"/>
                <w:szCs w:val="18"/>
                <w:lang w:val="en-GB"/>
              </w:rPr>
            </w:pPr>
            <w:r w:rsidRPr="00452828">
              <w:rPr>
                <w:sz w:val="18"/>
                <w:szCs w:val="18"/>
                <w:lang w:val="en-GB"/>
              </w:rPr>
              <w:t>Not fewer than 150 or more than 250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t xml:space="preserve">The proposed element's viability is </w:t>
            </w:r>
            <w:r w:rsidR="00B27F55" w:rsidRPr="00452828">
              <w:rPr>
                <w:rFonts w:cs="Arial"/>
                <w:lang w:val="en-GB"/>
              </w:rPr>
              <w:t xml:space="preserve">mainly </w:t>
            </w:r>
            <w:r w:rsidRPr="00452828">
              <w:rPr>
                <w:rFonts w:cs="Arial"/>
                <w:lang w:val="en-GB"/>
              </w:rPr>
              <w:t xml:space="preserve">ensured </w:t>
            </w:r>
            <w:r w:rsidR="0062794A" w:rsidRPr="00452828">
              <w:rPr>
                <w:rFonts w:cs="Arial"/>
                <w:lang w:val="en-GB"/>
              </w:rPr>
              <w:t>through</w:t>
            </w:r>
            <w:r w:rsidRPr="00452828">
              <w:rPr>
                <w:rFonts w:cs="Arial"/>
                <w:lang w:val="en-GB"/>
              </w:rPr>
              <w:t xml:space="preserve"> village and family practices. To maintain this practice despite the changes in lifestyles, </w:t>
            </w:r>
            <w:r w:rsidR="00B27F55">
              <w:rPr>
                <w:rFonts w:cs="Arial"/>
                <w:lang w:val="en-GB"/>
              </w:rPr>
              <w:t>-</w:t>
            </w:r>
            <w:r w:rsidR="00037FE7">
              <w:rPr>
                <w:rFonts w:cs="Arial"/>
                <w:lang w:val="en-GB"/>
              </w:rPr>
              <w:t xml:space="preserve"> i</w:t>
            </w:r>
            <w:r w:rsidR="00B27F55">
              <w:rPr>
                <w:rFonts w:cs="Arial"/>
                <w:lang w:val="en-GB"/>
              </w:rPr>
              <w:t>ncluding urbanization</w:t>
            </w:r>
            <w:r w:rsidR="00375A35">
              <w:rPr>
                <w:rFonts w:cs="Arial"/>
                <w:lang w:val="en-GB"/>
              </w:rPr>
              <w:t xml:space="preserve"> </w:t>
            </w:r>
            <w:r w:rsidR="00B27F55">
              <w:rPr>
                <w:rFonts w:cs="Arial"/>
                <w:lang w:val="en-GB"/>
              </w:rPr>
              <w:t>-</w:t>
            </w:r>
            <w:r w:rsidRPr="00452828">
              <w:rPr>
                <w:rFonts w:cs="Arial"/>
                <w:lang w:val="en-GB"/>
              </w:rPr>
              <w:t xml:space="preserve"> several local communities, associations and groups have taken various initiatives to consolidate and promote </w:t>
            </w:r>
            <w:r w:rsidR="001169DE" w:rsidRPr="00452828">
              <w:rPr>
                <w:rFonts w:cs="Arial"/>
                <w:lang w:val="en-GB"/>
              </w:rPr>
              <w:t>the element through formal or non-</w:t>
            </w:r>
            <w:r w:rsidRPr="00452828">
              <w:rPr>
                <w:rFonts w:cs="Arial"/>
                <w:lang w:val="en-GB"/>
              </w:rPr>
              <w:t xml:space="preserve">formal education, including aspects related to </w:t>
            </w:r>
            <w:r w:rsidR="005B15B7" w:rsidRPr="00452828">
              <w:rPr>
                <w:rFonts w:cs="Arial"/>
                <w:lang w:val="en-GB"/>
              </w:rPr>
              <w:t>crafting</w:t>
            </w:r>
            <w:r w:rsidR="0062794A" w:rsidRPr="00452828">
              <w:rPr>
                <w:rFonts w:cs="Arial"/>
                <w:lang w:val="en-GB"/>
              </w:rPr>
              <w:t xml:space="preserve"> and </w:t>
            </w:r>
            <w:r w:rsidR="001A554F" w:rsidRPr="00452828">
              <w:rPr>
                <w:rFonts w:cs="Arial"/>
                <w:lang w:val="en-GB"/>
              </w:rPr>
              <w:t xml:space="preserve">maintaining it. </w:t>
            </w:r>
            <w:r w:rsidRPr="00452828">
              <w:rPr>
                <w:rFonts w:cs="Arial"/>
                <w:lang w:val="en-GB"/>
              </w:rPr>
              <w:t xml:space="preserve">During its 8th ordinary session (7th legislature), the National Assembly adopted decisions </w:t>
            </w:r>
            <w:r w:rsidR="00037FE7">
              <w:rPr>
                <w:rFonts w:cs="Arial"/>
                <w:lang w:val="en-GB"/>
              </w:rPr>
              <w:t>to that effect</w:t>
            </w:r>
            <w:r w:rsidRPr="00452828">
              <w:rPr>
                <w:rFonts w:cs="Arial"/>
                <w:lang w:val="en-GB"/>
              </w:rPr>
              <w:t xml:space="preserve">, especially </w:t>
            </w:r>
            <w:r w:rsidR="00DC5923" w:rsidRPr="00452828">
              <w:rPr>
                <w:rFonts w:cs="Arial"/>
                <w:lang w:val="en-GB"/>
              </w:rPr>
              <w:t>by</w:t>
            </w:r>
            <w:r w:rsidRPr="00452828">
              <w:rPr>
                <w:rFonts w:cs="Arial"/>
                <w:lang w:val="en-GB"/>
              </w:rPr>
              <w:t xml:space="preserve"> encouraging training.</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Several groups </w:t>
            </w:r>
            <w:r w:rsidR="000B5827">
              <w:rPr>
                <w:rFonts w:cs="Arial"/>
                <w:lang w:val="en-GB"/>
              </w:rPr>
              <w:t xml:space="preserve">and individuals </w:t>
            </w:r>
            <w:r w:rsidRPr="00452828">
              <w:rPr>
                <w:rFonts w:cs="Arial"/>
                <w:lang w:val="en-GB"/>
              </w:rPr>
              <w:t>have sought to broadcast the element through the media as well as social and cultural channels, and to ensure its sustainability, for example through song and dance performa</w:t>
            </w:r>
            <w:r w:rsidR="00355697" w:rsidRPr="00452828">
              <w:rPr>
                <w:rFonts w:cs="Arial"/>
                <w:lang w:val="en-GB"/>
              </w:rPr>
              <w:t>nce courses. In urban environmen</w:t>
            </w:r>
            <w:r w:rsidRPr="00452828">
              <w:rPr>
                <w:rFonts w:cs="Arial"/>
                <w:lang w:val="en-GB"/>
              </w:rPr>
              <w:t xml:space="preserve">ts, especially in the capital, musicians and researchers have organized seminars for young people. Groups of </w:t>
            </w:r>
            <w:r w:rsidR="00B45E5D" w:rsidRPr="00452828">
              <w:rPr>
                <w:rFonts w:cs="Arial"/>
                <w:lang w:val="en-GB"/>
              </w:rPr>
              <w:t>enthusiasts</w:t>
            </w:r>
            <w:r w:rsidRPr="00452828">
              <w:rPr>
                <w:rFonts w:cs="Arial"/>
                <w:lang w:val="en-GB"/>
              </w:rPr>
              <w:t xml:space="preserve">, for example </w:t>
            </w:r>
            <w:r w:rsidR="00057751">
              <w:rPr>
                <w:rFonts w:cs="Arial"/>
                <w:lang w:val="en-GB"/>
              </w:rPr>
              <w:t>‘</w:t>
            </w:r>
            <w:proofErr w:type="spellStart"/>
            <w:r w:rsidRPr="00452828">
              <w:rPr>
                <w:rFonts w:cs="Arial"/>
                <w:lang w:val="en-GB"/>
              </w:rPr>
              <w:t>Laomusicdanexang</w:t>
            </w:r>
            <w:proofErr w:type="spellEnd"/>
            <w:r w:rsidR="00057751">
              <w:rPr>
                <w:rFonts w:cs="Arial"/>
                <w:lang w:val="en-GB"/>
              </w:rPr>
              <w:t>’</w:t>
            </w:r>
            <w:r w:rsidRPr="00452828">
              <w:rPr>
                <w:rFonts w:cs="Arial"/>
                <w:lang w:val="en-GB"/>
              </w:rPr>
              <w:t xml:space="preserve">, </w:t>
            </w:r>
            <w:r w:rsidR="00A5244D" w:rsidRPr="00452828">
              <w:rPr>
                <w:rFonts w:cs="Arial"/>
                <w:lang w:val="en-GB"/>
              </w:rPr>
              <w:t xml:space="preserve">have </w:t>
            </w:r>
            <w:r w:rsidRPr="00452828">
              <w:rPr>
                <w:rFonts w:cs="Arial"/>
                <w:lang w:val="en-GB"/>
              </w:rPr>
              <w:t xml:space="preserve">launched a programme of </w:t>
            </w:r>
            <w:r w:rsidR="0007678C" w:rsidRPr="00452828">
              <w:rPr>
                <w:rFonts w:cs="Arial"/>
                <w:lang w:val="en-GB"/>
              </w:rPr>
              <w:t>cultural</w:t>
            </w:r>
            <w:r w:rsidRPr="00452828">
              <w:rPr>
                <w:rFonts w:cs="Arial"/>
                <w:lang w:val="en-GB"/>
              </w:rPr>
              <w:t xml:space="preserve"> exchanges between urban and rural areas and with foreign countries. The Ministry of Information, Culture and Tourism, in cooperation with several associations, encourages performances of </w:t>
            </w:r>
            <w:proofErr w:type="spellStart"/>
            <w:r w:rsidR="00452828" w:rsidRPr="00452828">
              <w:rPr>
                <w:rFonts w:cs="Arial"/>
                <w:lang w:val="en-GB"/>
              </w:rPr>
              <w:t>khaen</w:t>
            </w:r>
            <w:proofErr w:type="spellEnd"/>
            <w:r w:rsidRPr="00452828">
              <w:rPr>
                <w:rFonts w:cs="Arial"/>
                <w:lang w:val="en-GB"/>
              </w:rPr>
              <w:t xml:space="preserve"> player groups during important official ceremonies. Moreover, </w:t>
            </w:r>
            <w:proofErr w:type="spellStart"/>
            <w:r w:rsidR="00452828" w:rsidRPr="00452828">
              <w:rPr>
                <w:rFonts w:cs="Arial"/>
                <w:lang w:val="en-GB"/>
              </w:rPr>
              <w:t>khaen</w:t>
            </w:r>
            <w:proofErr w:type="spellEnd"/>
            <w:r w:rsidRPr="00452828">
              <w:rPr>
                <w:rFonts w:cs="Arial"/>
                <w:lang w:val="en-GB"/>
              </w:rPr>
              <w:t xml:space="preserve"> music, as well as accompanyin</w:t>
            </w:r>
            <w:r w:rsidR="00544158" w:rsidRPr="00452828">
              <w:rPr>
                <w:rFonts w:cs="Arial"/>
                <w:lang w:val="en-GB"/>
              </w:rPr>
              <w:t>g dances, inspire</w:t>
            </w:r>
            <w:r w:rsidR="00A5244D" w:rsidRPr="00452828">
              <w:rPr>
                <w:rFonts w:cs="Arial"/>
                <w:lang w:val="en-GB"/>
              </w:rPr>
              <w:t>s</w:t>
            </w:r>
            <w:r w:rsidR="00544158" w:rsidRPr="00452828">
              <w:rPr>
                <w:rFonts w:cs="Arial"/>
                <w:lang w:val="en-GB"/>
              </w:rPr>
              <w:t xml:space="preserve"> many </w:t>
            </w:r>
            <w:r w:rsidR="0007678C" w:rsidRPr="00452828">
              <w:rPr>
                <w:rFonts w:cs="Arial"/>
                <w:lang w:val="en-GB"/>
              </w:rPr>
              <w:t>handmade</w:t>
            </w:r>
            <w:r w:rsidRPr="00452828">
              <w:rPr>
                <w:rFonts w:cs="Arial"/>
                <w:lang w:val="en-GB"/>
              </w:rPr>
              <w:t xml:space="preserve"> sculptures sold to tourists.</w:t>
            </w:r>
          </w:p>
          <w:p w:rsidR="004C7682" w:rsidRPr="00452828" w:rsidRDefault="009138A5" w:rsidP="009138A5">
            <w:pPr>
              <w:pStyle w:val="formtext"/>
              <w:keepNext/>
              <w:keepLines/>
              <w:spacing w:before="120" w:after="0"/>
              <w:jc w:val="both"/>
              <w:rPr>
                <w:lang w:val="en-GB"/>
              </w:rPr>
            </w:pPr>
            <w:r w:rsidRPr="00452828">
              <w:rPr>
                <w:rFonts w:cs="Arial"/>
                <w:lang w:val="en-GB"/>
              </w:rPr>
              <w:t xml:space="preserve">Since 2004, folk festivals and </w:t>
            </w:r>
            <w:proofErr w:type="spellStart"/>
            <w:r w:rsidR="00452828" w:rsidRPr="00452828">
              <w:rPr>
                <w:rFonts w:cs="Arial"/>
                <w:lang w:val="en-GB"/>
              </w:rPr>
              <w:t>khaen</w:t>
            </w:r>
            <w:proofErr w:type="spellEnd"/>
            <w:r w:rsidRPr="00452828">
              <w:rPr>
                <w:rFonts w:cs="Arial"/>
                <w:lang w:val="en-GB"/>
              </w:rPr>
              <w:t xml:space="preserve"> competitions have been organized. In parallel, surveys through questionnaires have been held by associations on the country's oral tradition and history, resulting in the publication of a book entitled </w:t>
            </w:r>
            <w:r w:rsidR="00057751">
              <w:rPr>
                <w:rFonts w:cs="Arial"/>
                <w:lang w:val="en-GB"/>
              </w:rPr>
              <w:t>‘</w:t>
            </w:r>
            <w:r w:rsidRPr="00452828">
              <w:rPr>
                <w:rFonts w:cs="Arial"/>
                <w:lang w:val="en-GB"/>
              </w:rPr>
              <w:t xml:space="preserve">The Lao </w:t>
            </w:r>
            <w:proofErr w:type="spellStart"/>
            <w:r w:rsidR="00452828" w:rsidRPr="00452828">
              <w:rPr>
                <w:rFonts w:cs="Arial"/>
                <w:lang w:val="en-GB"/>
              </w:rPr>
              <w:t>Khaen</w:t>
            </w:r>
            <w:proofErr w:type="spellEnd"/>
            <w:r w:rsidR="00057751">
              <w:rPr>
                <w:rFonts w:cs="Arial"/>
                <w:lang w:val="en-GB"/>
              </w:rPr>
              <w:t>’</w:t>
            </w:r>
            <w:r w:rsidRPr="00452828">
              <w:rPr>
                <w:rFonts w:cs="Arial"/>
                <w:lang w:val="en-GB"/>
              </w:rPr>
              <w:t xml:space="preserve">. </w:t>
            </w:r>
            <w:bookmarkStart w:id="4" w:name="_GoBack"/>
            <w:bookmarkEnd w:id="4"/>
            <w:r w:rsidRPr="00452828">
              <w:rPr>
                <w:rFonts w:cs="Arial"/>
                <w:lang w:val="en-GB"/>
              </w:rPr>
              <w:t xml:space="preserve">These various works have resulted in the first list in the national inventory of </w:t>
            </w:r>
            <w:r w:rsidR="005E6A7F">
              <w:rPr>
                <w:rFonts w:cs="Arial"/>
                <w:lang w:val="en-GB"/>
              </w:rPr>
              <w:t xml:space="preserve">the </w:t>
            </w:r>
            <w:r w:rsidRPr="00452828">
              <w:rPr>
                <w:rFonts w:cs="Arial"/>
                <w:lang w:val="en-GB"/>
              </w:rPr>
              <w:t>intangible cultural heritage.</w:t>
            </w:r>
          </w:p>
        </w:tc>
      </w:tr>
      <w:tr w:rsidR="004C7682" w:rsidRPr="00452828" w:rsidTr="001A554F">
        <w:tc>
          <w:tcPr>
            <w:tcW w:w="9729" w:type="dxa"/>
            <w:tcBorders>
              <w:top w:val="single" w:sz="4" w:space="0" w:color="auto"/>
              <w:left w:val="single" w:sz="4" w:space="0" w:color="auto"/>
              <w:bottom w:val="single" w:sz="4" w:space="0" w:color="auto"/>
              <w:right w:val="single" w:sz="4" w:space="0" w:color="auto"/>
            </w:tcBorders>
            <w:shd w:val="clear" w:color="auto" w:fill="auto"/>
          </w:tcPr>
          <w:p w:rsidR="004C7682" w:rsidRPr="00452828" w:rsidRDefault="004C7682" w:rsidP="000E3A6F">
            <w:pPr>
              <w:pStyle w:val="Default"/>
              <w:keepNext/>
              <w:widowControl/>
              <w:tabs>
                <w:tab w:val="left" w:pos="709"/>
              </w:tabs>
              <w:spacing w:before="120" w:after="120"/>
              <w:ind w:left="113" w:right="113"/>
              <w:jc w:val="both"/>
              <w:rPr>
                <w:rFonts w:ascii="Arial" w:eastAsia="SimSun" w:hAnsi="Arial" w:cs="Arial"/>
                <w:i/>
                <w:sz w:val="18"/>
                <w:szCs w:val="18"/>
                <w:lang w:val="en-GB"/>
              </w:rPr>
            </w:pPr>
            <w:r w:rsidRPr="00452828">
              <w:rPr>
                <w:rFonts w:ascii="Arial" w:eastAsia="SimSun" w:hAnsi="Arial" w:cs="Arial"/>
                <w:i/>
                <w:sz w:val="18"/>
                <w:szCs w:val="18"/>
                <w:lang w:val="en-GB"/>
              </w:rPr>
              <w:lastRenderedPageBreak/>
              <w:t xml:space="preserve">Tick one or more boxes to identify the safeguarding measures that </w:t>
            </w:r>
            <w:bookmarkStart w:id="5" w:name="OLE_LINK5"/>
            <w:bookmarkStart w:id="6" w:name="OLE_LINK6"/>
            <w:r w:rsidRPr="00452828">
              <w:rPr>
                <w:rFonts w:ascii="Arial" w:eastAsia="SimSun" w:hAnsi="Arial" w:cs="Arial"/>
                <w:i/>
                <w:sz w:val="18"/>
                <w:szCs w:val="18"/>
                <w:lang w:val="en-GB"/>
              </w:rPr>
              <w:t>have been and</w:t>
            </w:r>
            <w:bookmarkEnd w:id="5"/>
            <w:bookmarkEnd w:id="6"/>
            <w:r w:rsidRPr="00452828">
              <w:rPr>
                <w:rFonts w:ascii="Arial" w:eastAsia="SimSun" w:hAnsi="Arial" w:cs="Arial"/>
                <w:i/>
                <w:sz w:val="18"/>
                <w:szCs w:val="18"/>
                <w:lang w:val="en-GB"/>
              </w:rPr>
              <w:t xml:space="preserve"> are currently being taken by the </w:t>
            </w:r>
            <w:r w:rsidRPr="00452828">
              <w:rPr>
                <w:rFonts w:ascii="Arial" w:eastAsia="SimSun" w:hAnsi="Arial" w:cs="Arial"/>
                <w:b/>
                <w:i/>
                <w:sz w:val="18"/>
                <w:szCs w:val="18"/>
                <w:lang w:val="en-GB"/>
              </w:rPr>
              <w:t>communities, groups or individuals</w:t>
            </w:r>
            <w:r w:rsidRPr="00452828">
              <w:rPr>
                <w:rFonts w:ascii="Arial" w:eastAsia="SimSun" w:hAnsi="Arial" w:cs="Arial"/>
                <w:i/>
                <w:sz w:val="18"/>
                <w:szCs w:val="18"/>
                <w:lang w:val="en-GB"/>
              </w:rPr>
              <w:t xml:space="preserve"> concerned:</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transmission, particularly through formal and non-formal education</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identification, documentation, research</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preservation, protection </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promotion, enhancement</w:t>
            </w:r>
            <w:bookmarkStart w:id="7" w:name="OLE_LINK3"/>
            <w:bookmarkStart w:id="8" w:name="OLE_LINK4"/>
          </w:p>
          <w:bookmarkEnd w:id="7"/>
          <w:bookmarkEnd w:id="8"/>
          <w:p w:rsidR="004C7682" w:rsidRPr="00452828" w:rsidRDefault="0054604F" w:rsidP="004C7682">
            <w:pPr>
              <w:pStyle w:val="Default"/>
              <w:keepNext/>
              <w:widowControl/>
              <w:autoSpaceDE/>
              <w:adjustRightInd/>
              <w:spacing w:before="120"/>
              <w:ind w:left="1134" w:hanging="567"/>
              <w:rPr>
                <w:lang w:val="en-GB"/>
              </w:rPr>
            </w:pPr>
            <w:r w:rsidRPr="00452828">
              <w:rPr>
                <w:rFonts w:ascii="Arial" w:hAnsi="Arial" w:cs="Arial"/>
                <w:color w:val="auto"/>
                <w:sz w:val="18"/>
                <w:szCs w:val="18"/>
                <w:lang w:val="en-GB"/>
              </w:rPr>
              <w:fldChar w:fldCharType="begin">
                <w:ffData>
                  <w:name w:val=""/>
                  <w:enabled/>
                  <w:calcOnExit w:val="0"/>
                  <w:checkBox>
                    <w:sizeAuto/>
                    <w:default w:val="1"/>
                  </w:checkBox>
                </w:ffData>
              </w:fldChar>
            </w:r>
            <w:r w:rsidR="00E8646E"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revitalization</w:t>
            </w:r>
          </w:p>
        </w:tc>
      </w:tr>
      <w:tr w:rsidR="004C7682" w:rsidRPr="00452828" w:rsidTr="001A554F">
        <w:tc>
          <w:tcPr>
            <w:tcW w:w="9729" w:type="dxa"/>
            <w:tcBorders>
              <w:top w:val="single" w:sz="4" w:space="0" w:color="auto"/>
              <w:left w:val="nil"/>
              <w:bottom w:val="nil"/>
              <w:right w:val="nil"/>
            </w:tcBorders>
            <w:shd w:val="clear" w:color="auto" w:fill="auto"/>
          </w:tcPr>
          <w:p w:rsidR="004C7682" w:rsidRPr="00452828" w:rsidRDefault="004C7682" w:rsidP="000E3A6F">
            <w:pPr>
              <w:pStyle w:val="Info03"/>
              <w:numPr>
                <w:ilvl w:val="0"/>
                <w:numId w:val="32"/>
              </w:numPr>
              <w:tabs>
                <w:tab w:val="clear" w:pos="567"/>
                <w:tab w:val="clear" w:pos="1134"/>
                <w:tab w:val="clear" w:pos="1701"/>
                <w:tab w:val="clear" w:pos="2268"/>
              </w:tabs>
              <w:spacing w:before="240" w:line="240" w:lineRule="auto"/>
              <w:ind w:left="567" w:right="0" w:hanging="431"/>
              <w:rPr>
                <w:iCs w:val="0"/>
                <w:sz w:val="18"/>
                <w:szCs w:val="18"/>
                <w:lang w:val="en-GB"/>
              </w:rPr>
            </w:pPr>
            <w:r w:rsidRPr="00452828">
              <w:rPr>
                <w:iCs w:val="0"/>
                <w:sz w:val="18"/>
                <w:szCs w:val="18"/>
                <w:lang w:val="en-GB"/>
              </w:rPr>
              <w:t>How have the concerned States Parties safeguarded the element? Specify external or internal constraints, such as limited resources. What are its past and current efforts in this regard?</w:t>
            </w:r>
          </w:p>
          <w:p w:rsidR="004C7682" w:rsidRPr="00452828" w:rsidRDefault="004C7682" w:rsidP="000E3A6F">
            <w:pPr>
              <w:pStyle w:val="Info03"/>
              <w:spacing w:before="120" w:line="240" w:lineRule="auto"/>
              <w:ind w:left="567"/>
              <w:jc w:val="right"/>
              <w:rPr>
                <w:sz w:val="18"/>
                <w:szCs w:val="18"/>
                <w:lang w:val="en-GB"/>
              </w:rPr>
            </w:pPr>
            <w:r w:rsidRPr="00452828">
              <w:rPr>
                <w:sz w:val="18"/>
                <w:szCs w:val="18"/>
                <w:lang w:val="en-GB"/>
              </w:rPr>
              <w:t>Not fewer than 150 or more than 250 words</w:t>
            </w:r>
          </w:p>
        </w:tc>
      </w:tr>
      <w:tr w:rsidR="004C7682"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Default"/>
              <w:tabs>
                <w:tab w:val="left" w:pos="709"/>
              </w:tabs>
              <w:spacing w:after="120"/>
              <w:ind w:right="136"/>
              <w:jc w:val="both"/>
              <w:rPr>
                <w:rFonts w:ascii="Arial" w:hAnsi="Arial" w:cs="Arial"/>
                <w:sz w:val="22"/>
                <w:szCs w:val="22"/>
                <w:lang w:val="en-GB"/>
              </w:rPr>
            </w:pPr>
            <w:r w:rsidRPr="00452828">
              <w:rPr>
                <w:rFonts w:ascii="Arial" w:hAnsi="Arial" w:cs="Arial"/>
                <w:sz w:val="22"/>
                <w:szCs w:val="22"/>
                <w:lang w:val="en-GB"/>
              </w:rPr>
              <w:t xml:space="preserve">In 2005 the government </w:t>
            </w:r>
            <w:r w:rsidR="00652F59">
              <w:rPr>
                <w:rFonts w:ascii="Arial" w:hAnsi="Arial" w:cs="Arial"/>
                <w:sz w:val="22"/>
                <w:szCs w:val="22"/>
                <w:lang w:val="en-GB"/>
              </w:rPr>
              <w:t>established</w:t>
            </w:r>
            <w:r w:rsidR="007D6570">
              <w:rPr>
                <w:rFonts w:ascii="Arial" w:hAnsi="Arial" w:cs="Arial"/>
                <w:sz w:val="22"/>
                <w:szCs w:val="22"/>
                <w:lang w:val="en-GB"/>
              </w:rPr>
              <w:t xml:space="preserve"> </w:t>
            </w:r>
            <w:r w:rsidRPr="00452828">
              <w:rPr>
                <w:rFonts w:ascii="Arial" w:hAnsi="Arial" w:cs="Arial"/>
                <w:sz w:val="22"/>
                <w:szCs w:val="22"/>
                <w:lang w:val="en-GB"/>
              </w:rPr>
              <w:t xml:space="preserve">the Association of </w:t>
            </w:r>
            <w:proofErr w:type="spellStart"/>
            <w:r w:rsidR="00452828" w:rsidRPr="00452828">
              <w:rPr>
                <w:rFonts w:ascii="Arial" w:hAnsi="Arial" w:cs="Arial"/>
                <w:sz w:val="22"/>
                <w:szCs w:val="22"/>
                <w:lang w:val="en-GB"/>
              </w:rPr>
              <w:t>Khaen</w:t>
            </w:r>
            <w:proofErr w:type="spellEnd"/>
            <w:r w:rsidRPr="00452828">
              <w:rPr>
                <w:rFonts w:ascii="Arial" w:hAnsi="Arial" w:cs="Arial"/>
                <w:sz w:val="22"/>
                <w:szCs w:val="22"/>
                <w:lang w:val="en-GB"/>
              </w:rPr>
              <w:t xml:space="preserve"> Arts and then organized various </w:t>
            </w:r>
            <w:proofErr w:type="spellStart"/>
            <w:r w:rsidR="00452828" w:rsidRPr="00452828">
              <w:rPr>
                <w:rFonts w:ascii="Arial" w:hAnsi="Arial" w:cs="Arial"/>
                <w:sz w:val="22"/>
                <w:szCs w:val="22"/>
                <w:lang w:val="en-GB"/>
              </w:rPr>
              <w:t>khaen</w:t>
            </w:r>
            <w:proofErr w:type="spellEnd"/>
            <w:r w:rsidRPr="00452828">
              <w:rPr>
                <w:rFonts w:ascii="Arial" w:hAnsi="Arial" w:cs="Arial"/>
                <w:sz w:val="22"/>
                <w:szCs w:val="22"/>
                <w:lang w:val="en-GB"/>
              </w:rPr>
              <w:t xml:space="preserve"> festivals and competitions to </w:t>
            </w:r>
            <w:r w:rsidR="00204FC6">
              <w:rPr>
                <w:rFonts w:ascii="Arial" w:hAnsi="Arial" w:cs="Arial"/>
                <w:sz w:val="22"/>
                <w:szCs w:val="22"/>
                <w:lang w:val="en-GB"/>
              </w:rPr>
              <w:t>enhance</w:t>
            </w:r>
            <w:r w:rsidR="007D6570">
              <w:rPr>
                <w:rFonts w:ascii="Arial" w:hAnsi="Arial" w:cs="Arial"/>
                <w:sz w:val="22"/>
                <w:szCs w:val="22"/>
                <w:lang w:val="en-GB"/>
              </w:rPr>
              <w:t xml:space="preserve"> </w:t>
            </w:r>
            <w:r w:rsidRPr="00452828">
              <w:rPr>
                <w:rFonts w:ascii="Arial" w:hAnsi="Arial" w:cs="Arial"/>
                <w:sz w:val="22"/>
                <w:szCs w:val="22"/>
                <w:lang w:val="en-GB"/>
              </w:rPr>
              <w:t xml:space="preserve">the </w:t>
            </w:r>
            <w:r w:rsidR="00107EF5" w:rsidRPr="00452828">
              <w:rPr>
                <w:rFonts w:ascii="Arial" w:hAnsi="Arial" w:cs="Arial"/>
                <w:sz w:val="22"/>
                <w:szCs w:val="22"/>
                <w:lang w:val="en-GB"/>
              </w:rPr>
              <w:t xml:space="preserve">instrument’s </w:t>
            </w:r>
            <w:r w:rsidRPr="00452828">
              <w:rPr>
                <w:rFonts w:ascii="Arial" w:hAnsi="Arial" w:cs="Arial"/>
                <w:sz w:val="22"/>
                <w:szCs w:val="22"/>
                <w:lang w:val="en-GB"/>
              </w:rPr>
              <w:t xml:space="preserve">art. It also created a </w:t>
            </w:r>
            <w:r w:rsidR="00204FC6">
              <w:rPr>
                <w:rFonts w:ascii="Arial" w:hAnsi="Arial" w:cs="Arial"/>
                <w:sz w:val="22"/>
                <w:szCs w:val="22"/>
                <w:lang w:val="en-GB"/>
              </w:rPr>
              <w:t xml:space="preserve">puppet </w:t>
            </w:r>
            <w:r w:rsidRPr="00452828">
              <w:rPr>
                <w:rFonts w:ascii="Arial" w:hAnsi="Arial" w:cs="Arial"/>
                <w:sz w:val="22"/>
                <w:szCs w:val="22"/>
                <w:lang w:val="en-GB"/>
              </w:rPr>
              <w:t xml:space="preserve">caravan to spread </w:t>
            </w:r>
            <w:proofErr w:type="spellStart"/>
            <w:r w:rsidR="00452828" w:rsidRPr="00452828">
              <w:rPr>
                <w:rFonts w:ascii="Arial" w:hAnsi="Arial" w:cs="Arial"/>
                <w:sz w:val="22"/>
                <w:szCs w:val="22"/>
                <w:lang w:val="en-GB"/>
              </w:rPr>
              <w:t>khaen</w:t>
            </w:r>
            <w:proofErr w:type="spellEnd"/>
            <w:r w:rsidRPr="00452828">
              <w:rPr>
                <w:rFonts w:ascii="Arial" w:hAnsi="Arial" w:cs="Arial"/>
                <w:sz w:val="22"/>
                <w:szCs w:val="22"/>
                <w:lang w:val="en-GB"/>
              </w:rPr>
              <w:t xml:space="preserve"> music and traditional singing. Provincial authorities, in </w:t>
            </w:r>
            <w:r w:rsidR="00441C6D">
              <w:rPr>
                <w:rFonts w:ascii="Arial" w:hAnsi="Arial" w:cs="Arial"/>
                <w:sz w:val="22"/>
                <w:szCs w:val="22"/>
                <w:lang w:val="en-GB"/>
              </w:rPr>
              <w:t>collaboratio</w:t>
            </w:r>
            <w:r w:rsidR="00441C6D" w:rsidRPr="00452828">
              <w:rPr>
                <w:rFonts w:ascii="Arial" w:hAnsi="Arial" w:cs="Arial"/>
                <w:sz w:val="22"/>
                <w:szCs w:val="22"/>
                <w:lang w:val="en-GB"/>
              </w:rPr>
              <w:t xml:space="preserve">n </w:t>
            </w:r>
            <w:r w:rsidRPr="00452828">
              <w:rPr>
                <w:rFonts w:ascii="Arial" w:hAnsi="Arial" w:cs="Arial"/>
                <w:sz w:val="22"/>
                <w:szCs w:val="22"/>
                <w:lang w:val="en-GB"/>
              </w:rPr>
              <w:t xml:space="preserve">with the government, have emphasized training of young people by creating youth cultural centres in each province to maintain </w:t>
            </w:r>
            <w:proofErr w:type="spellStart"/>
            <w:r w:rsidR="00452828" w:rsidRPr="00452828">
              <w:rPr>
                <w:rFonts w:ascii="Arial" w:hAnsi="Arial" w:cs="Arial"/>
                <w:sz w:val="22"/>
                <w:szCs w:val="22"/>
                <w:lang w:val="en-GB"/>
              </w:rPr>
              <w:t>khaen</w:t>
            </w:r>
            <w:proofErr w:type="spellEnd"/>
            <w:r w:rsidRPr="00452828">
              <w:rPr>
                <w:rFonts w:ascii="Arial" w:hAnsi="Arial" w:cs="Arial"/>
                <w:sz w:val="22"/>
                <w:szCs w:val="22"/>
                <w:lang w:val="en-GB"/>
              </w:rPr>
              <w:t xml:space="preserve"> music and traditional singing.</w:t>
            </w:r>
          </w:p>
          <w:p w:rsidR="009138A5" w:rsidRPr="00452828" w:rsidRDefault="009138A5" w:rsidP="009138A5">
            <w:pPr>
              <w:pStyle w:val="Default"/>
              <w:tabs>
                <w:tab w:val="left" w:pos="709"/>
              </w:tabs>
              <w:spacing w:before="120"/>
              <w:ind w:right="136"/>
              <w:jc w:val="both"/>
              <w:rPr>
                <w:rFonts w:ascii="Arial" w:hAnsi="Arial" w:cs="Arial"/>
                <w:sz w:val="22"/>
                <w:szCs w:val="22"/>
                <w:lang w:val="en-GB"/>
              </w:rPr>
            </w:pPr>
            <w:r w:rsidRPr="00452828">
              <w:rPr>
                <w:rFonts w:ascii="Arial" w:hAnsi="Arial" w:cs="Arial"/>
                <w:sz w:val="22"/>
                <w:szCs w:val="22"/>
                <w:lang w:val="en-GB"/>
              </w:rPr>
              <w:t xml:space="preserve">The government </w:t>
            </w:r>
            <w:r w:rsidR="0007678C" w:rsidRPr="00452828">
              <w:rPr>
                <w:rFonts w:ascii="Arial" w:hAnsi="Arial" w:cs="Arial"/>
                <w:sz w:val="22"/>
                <w:szCs w:val="22"/>
                <w:lang w:val="en-GB"/>
              </w:rPr>
              <w:t>developed</w:t>
            </w:r>
            <w:r w:rsidRPr="00452828">
              <w:rPr>
                <w:rFonts w:ascii="Arial" w:hAnsi="Arial" w:cs="Arial"/>
                <w:sz w:val="22"/>
                <w:szCs w:val="22"/>
                <w:lang w:val="en-GB"/>
              </w:rPr>
              <w:t xml:space="preserve"> a national action pla</w:t>
            </w:r>
            <w:r w:rsidR="005F450B" w:rsidRPr="00452828">
              <w:rPr>
                <w:rFonts w:ascii="Arial" w:hAnsi="Arial" w:cs="Arial"/>
                <w:sz w:val="22"/>
                <w:szCs w:val="22"/>
                <w:lang w:val="en-GB"/>
              </w:rPr>
              <w:t xml:space="preserve">n resulting in various </w:t>
            </w:r>
            <w:r w:rsidR="0007678C" w:rsidRPr="00452828">
              <w:rPr>
                <w:rFonts w:ascii="Arial" w:hAnsi="Arial" w:cs="Arial"/>
                <w:sz w:val="22"/>
                <w:szCs w:val="22"/>
                <w:lang w:val="en-GB"/>
              </w:rPr>
              <w:t>preservation</w:t>
            </w:r>
            <w:r w:rsidRPr="00452828">
              <w:rPr>
                <w:rFonts w:ascii="Arial" w:hAnsi="Arial" w:cs="Arial"/>
                <w:sz w:val="22"/>
                <w:szCs w:val="22"/>
                <w:lang w:val="en-GB"/>
              </w:rPr>
              <w:t xml:space="preserve"> actions. It allowed various associations to present local folklore songs. A national prize was also created to distinguish groups and individuals who volunteer in </w:t>
            </w:r>
            <w:proofErr w:type="spellStart"/>
            <w:r w:rsidR="00452828" w:rsidRPr="00452828">
              <w:rPr>
                <w:rFonts w:ascii="Arial" w:hAnsi="Arial" w:cs="Arial"/>
                <w:sz w:val="22"/>
                <w:szCs w:val="22"/>
                <w:lang w:val="en-GB"/>
              </w:rPr>
              <w:t>khaen</w:t>
            </w:r>
            <w:proofErr w:type="spellEnd"/>
            <w:r w:rsidR="00290D7E" w:rsidRPr="00452828">
              <w:rPr>
                <w:rFonts w:ascii="Arial" w:hAnsi="Arial" w:cs="Arial"/>
                <w:sz w:val="22"/>
                <w:szCs w:val="22"/>
                <w:lang w:val="en-GB"/>
              </w:rPr>
              <w:t xml:space="preserve"> music </w:t>
            </w:r>
            <w:r w:rsidRPr="00452828">
              <w:rPr>
                <w:rFonts w:ascii="Arial" w:hAnsi="Arial" w:cs="Arial"/>
                <w:sz w:val="22"/>
                <w:szCs w:val="22"/>
                <w:lang w:val="en-GB"/>
              </w:rPr>
              <w:t>promotion. Other actions included:</w:t>
            </w:r>
          </w:p>
          <w:p w:rsidR="009138A5" w:rsidRPr="00452828" w:rsidRDefault="009138A5" w:rsidP="009138A5">
            <w:pPr>
              <w:pStyle w:val="Default"/>
              <w:tabs>
                <w:tab w:val="left" w:pos="709"/>
              </w:tabs>
              <w:spacing w:after="120"/>
              <w:ind w:right="136"/>
              <w:jc w:val="both"/>
              <w:rPr>
                <w:rFonts w:ascii="Arial" w:hAnsi="Arial" w:cs="Arial"/>
                <w:sz w:val="22"/>
                <w:szCs w:val="22"/>
                <w:lang w:val="en-GB"/>
              </w:rPr>
            </w:pPr>
            <w:r w:rsidRPr="00452828">
              <w:rPr>
                <w:rFonts w:ascii="Arial" w:hAnsi="Arial" w:cs="Arial"/>
                <w:sz w:val="22"/>
                <w:szCs w:val="22"/>
                <w:lang w:val="en-GB"/>
              </w:rPr>
              <w:t>- The State selects and supports local specialists in order to maintain the cultural vitality of local communities and cultural exchanges between communities;</w:t>
            </w:r>
          </w:p>
          <w:p w:rsidR="009138A5" w:rsidRPr="00452828" w:rsidRDefault="005F450B" w:rsidP="009138A5">
            <w:pPr>
              <w:pStyle w:val="Default"/>
              <w:tabs>
                <w:tab w:val="left" w:pos="709"/>
              </w:tabs>
              <w:spacing w:before="120" w:after="120"/>
              <w:ind w:right="136"/>
              <w:jc w:val="both"/>
              <w:rPr>
                <w:rFonts w:ascii="Arial" w:hAnsi="Arial" w:cs="Arial"/>
                <w:sz w:val="22"/>
                <w:szCs w:val="22"/>
                <w:lang w:val="en-GB"/>
              </w:rPr>
            </w:pPr>
            <w:r w:rsidRPr="00452828">
              <w:rPr>
                <w:rFonts w:ascii="Arial" w:hAnsi="Arial" w:cs="Arial"/>
                <w:sz w:val="22"/>
                <w:szCs w:val="22"/>
                <w:lang w:val="en-GB"/>
              </w:rPr>
              <w:t>- It has</w:t>
            </w:r>
            <w:r w:rsidR="009138A5" w:rsidRPr="00452828">
              <w:rPr>
                <w:rFonts w:ascii="Arial" w:hAnsi="Arial" w:cs="Arial"/>
                <w:sz w:val="22"/>
                <w:szCs w:val="22"/>
                <w:lang w:val="en-GB"/>
              </w:rPr>
              <w:t xml:space="preserve"> published a beginner's manual for </w:t>
            </w:r>
            <w:proofErr w:type="spellStart"/>
            <w:r w:rsidR="00452828" w:rsidRPr="00452828">
              <w:rPr>
                <w:rFonts w:ascii="Arial" w:hAnsi="Arial" w:cs="Arial"/>
                <w:sz w:val="22"/>
                <w:szCs w:val="22"/>
                <w:lang w:val="en-GB"/>
              </w:rPr>
              <w:t>khaen</w:t>
            </w:r>
            <w:proofErr w:type="spellEnd"/>
            <w:r w:rsidR="009138A5" w:rsidRPr="00452828">
              <w:rPr>
                <w:rFonts w:ascii="Arial" w:hAnsi="Arial" w:cs="Arial"/>
                <w:sz w:val="22"/>
                <w:szCs w:val="22"/>
                <w:lang w:val="en-GB"/>
              </w:rPr>
              <w:t xml:space="preserve"> music, as well as a DVD, in order to</w:t>
            </w:r>
            <w:r w:rsidR="00375A35">
              <w:rPr>
                <w:rFonts w:ascii="Arial" w:hAnsi="Arial" w:cs="Arial"/>
                <w:sz w:val="22"/>
                <w:szCs w:val="22"/>
                <w:lang w:val="en-GB"/>
              </w:rPr>
              <w:t xml:space="preserve"> </w:t>
            </w:r>
            <w:r w:rsidR="0007678C" w:rsidRPr="00452828">
              <w:rPr>
                <w:rFonts w:ascii="Arial" w:hAnsi="Arial" w:cs="Arial"/>
                <w:sz w:val="22"/>
                <w:szCs w:val="22"/>
                <w:lang w:val="en-GB"/>
              </w:rPr>
              <w:t>preserve</w:t>
            </w:r>
            <w:r w:rsidR="009138A5" w:rsidRPr="00452828">
              <w:rPr>
                <w:rFonts w:ascii="Arial" w:hAnsi="Arial" w:cs="Arial"/>
                <w:sz w:val="22"/>
                <w:szCs w:val="22"/>
                <w:lang w:val="en-GB"/>
              </w:rPr>
              <w:t xml:space="preserve"> and facilitate i</w:t>
            </w:r>
            <w:r w:rsidRPr="00452828">
              <w:rPr>
                <w:rFonts w:ascii="Arial" w:hAnsi="Arial" w:cs="Arial"/>
                <w:sz w:val="22"/>
                <w:szCs w:val="22"/>
                <w:lang w:val="en-GB"/>
              </w:rPr>
              <w:t>t</w:t>
            </w:r>
            <w:r w:rsidR="009138A5" w:rsidRPr="00452828">
              <w:rPr>
                <w:rFonts w:ascii="Arial" w:hAnsi="Arial" w:cs="Arial"/>
                <w:sz w:val="22"/>
                <w:szCs w:val="22"/>
                <w:lang w:val="en-GB"/>
              </w:rPr>
              <w:t>s use;</w:t>
            </w:r>
          </w:p>
          <w:p w:rsidR="009138A5" w:rsidRPr="00452828" w:rsidRDefault="009138A5" w:rsidP="009138A5">
            <w:pPr>
              <w:pStyle w:val="Default"/>
              <w:tabs>
                <w:tab w:val="left" w:pos="709"/>
              </w:tabs>
              <w:spacing w:before="120" w:after="120"/>
              <w:ind w:right="136"/>
              <w:jc w:val="both"/>
              <w:rPr>
                <w:rFonts w:ascii="Arial" w:hAnsi="Arial" w:cs="Arial"/>
                <w:sz w:val="22"/>
                <w:szCs w:val="22"/>
                <w:lang w:val="en-GB"/>
              </w:rPr>
            </w:pPr>
            <w:r w:rsidRPr="00452828">
              <w:rPr>
                <w:rFonts w:ascii="Arial" w:hAnsi="Arial" w:cs="Arial"/>
                <w:sz w:val="22"/>
                <w:szCs w:val="22"/>
                <w:lang w:val="en-GB"/>
              </w:rPr>
              <w:t>- It distinguishes and promotes traditional craftsmanship related to folk singing, in order to</w:t>
            </w:r>
            <w:r w:rsidR="00375A35">
              <w:rPr>
                <w:rFonts w:ascii="Arial" w:hAnsi="Arial" w:cs="Arial"/>
                <w:sz w:val="22"/>
                <w:szCs w:val="22"/>
                <w:lang w:val="en-GB"/>
              </w:rPr>
              <w:t xml:space="preserve"> </w:t>
            </w:r>
            <w:r w:rsidRPr="00452828">
              <w:rPr>
                <w:rFonts w:ascii="Arial" w:hAnsi="Arial" w:cs="Arial"/>
                <w:sz w:val="22"/>
                <w:szCs w:val="22"/>
                <w:lang w:val="en-GB"/>
              </w:rPr>
              <w:t>maintain and ensure the transmission of related skills;</w:t>
            </w:r>
          </w:p>
          <w:p w:rsidR="009138A5" w:rsidRPr="00452828" w:rsidRDefault="009138A5" w:rsidP="009138A5">
            <w:pPr>
              <w:pStyle w:val="Default"/>
              <w:tabs>
                <w:tab w:val="left" w:pos="709"/>
              </w:tabs>
              <w:spacing w:before="120" w:after="120"/>
              <w:ind w:right="136"/>
              <w:jc w:val="both"/>
              <w:rPr>
                <w:rFonts w:ascii="Arial" w:hAnsi="Arial" w:cs="Arial"/>
                <w:sz w:val="22"/>
                <w:szCs w:val="22"/>
                <w:lang w:val="en-GB"/>
              </w:rPr>
            </w:pPr>
            <w:r w:rsidRPr="00452828">
              <w:rPr>
                <w:rFonts w:ascii="Arial" w:hAnsi="Arial" w:cs="Arial"/>
                <w:sz w:val="22"/>
                <w:szCs w:val="22"/>
                <w:lang w:val="en-GB"/>
              </w:rPr>
              <w:t xml:space="preserve">- It selects </w:t>
            </w:r>
            <w:proofErr w:type="spellStart"/>
            <w:r w:rsidR="00452828" w:rsidRPr="00452828">
              <w:rPr>
                <w:rFonts w:ascii="Arial" w:hAnsi="Arial" w:cs="Arial"/>
                <w:sz w:val="22"/>
                <w:szCs w:val="22"/>
                <w:lang w:val="en-GB"/>
              </w:rPr>
              <w:t>khaen</w:t>
            </w:r>
            <w:proofErr w:type="spellEnd"/>
            <w:r w:rsidRPr="00452828">
              <w:rPr>
                <w:rFonts w:ascii="Arial" w:hAnsi="Arial" w:cs="Arial"/>
                <w:sz w:val="22"/>
                <w:szCs w:val="22"/>
                <w:lang w:val="en-GB"/>
              </w:rPr>
              <w:t xml:space="preserve"> masters and managers for annual festivals.</w:t>
            </w:r>
          </w:p>
          <w:p w:rsidR="004C7682" w:rsidRPr="00452828" w:rsidRDefault="009138A5" w:rsidP="007677D5">
            <w:pPr>
              <w:pStyle w:val="formtext"/>
              <w:spacing w:before="120" w:after="0"/>
              <w:jc w:val="both"/>
              <w:rPr>
                <w:lang w:val="en-GB"/>
              </w:rPr>
            </w:pPr>
            <w:r w:rsidRPr="00452828">
              <w:rPr>
                <w:rFonts w:cs="Arial"/>
                <w:lang w:val="en-GB"/>
              </w:rPr>
              <w:t xml:space="preserve">In 2012, a National Intangible Cultural Heritage Committee was created, chaired by the Vice Prime Minister, under the authority of the Ministry of Information, Culture and Tourism, which </w:t>
            </w:r>
            <w:r w:rsidR="007677D5" w:rsidRPr="00452828">
              <w:rPr>
                <w:rFonts w:cs="Arial"/>
                <w:lang w:val="en-GB"/>
              </w:rPr>
              <w:t>takes on</w:t>
            </w:r>
            <w:r w:rsidRPr="00452828">
              <w:rPr>
                <w:rFonts w:cs="Arial"/>
                <w:lang w:val="en-GB"/>
              </w:rPr>
              <w:t xml:space="preserve"> a national coordination and cooperation role in the area.</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4C7682" w:rsidRPr="00452828" w:rsidRDefault="004C7682" w:rsidP="004C7682">
            <w:pPr>
              <w:pStyle w:val="Default"/>
              <w:widowControl/>
              <w:tabs>
                <w:tab w:val="left" w:pos="709"/>
              </w:tabs>
              <w:spacing w:after="120"/>
              <w:ind w:left="113" w:right="113"/>
              <w:jc w:val="both"/>
              <w:rPr>
                <w:rFonts w:ascii="Arial" w:eastAsia="SimSun" w:hAnsi="Arial" w:cs="Arial"/>
                <w:i/>
                <w:sz w:val="18"/>
                <w:szCs w:val="18"/>
                <w:lang w:val="en-GB"/>
              </w:rPr>
            </w:pPr>
            <w:r w:rsidRPr="00452828">
              <w:rPr>
                <w:rFonts w:ascii="Arial" w:eastAsia="SimSun" w:hAnsi="Arial" w:cs="Arial"/>
                <w:i/>
                <w:sz w:val="18"/>
                <w:szCs w:val="18"/>
                <w:lang w:val="en-GB"/>
              </w:rPr>
              <w:t xml:space="preserve">Tick one or more boxes to identify the safeguarding measures that have been and are currently being taken by the </w:t>
            </w:r>
            <w:r w:rsidRPr="00452828">
              <w:rPr>
                <w:rFonts w:ascii="Arial" w:eastAsia="SimSun" w:hAnsi="Arial" w:cs="Arial"/>
                <w:b/>
                <w:i/>
                <w:sz w:val="18"/>
                <w:szCs w:val="18"/>
                <w:lang w:val="en-GB"/>
              </w:rPr>
              <w:t>State(s) Party(</w:t>
            </w:r>
            <w:proofErr w:type="spellStart"/>
            <w:r w:rsidRPr="00452828">
              <w:rPr>
                <w:rFonts w:ascii="Arial" w:eastAsia="SimSun" w:hAnsi="Arial" w:cs="Arial"/>
                <w:b/>
                <w:i/>
                <w:sz w:val="18"/>
                <w:szCs w:val="18"/>
                <w:lang w:val="en-GB"/>
              </w:rPr>
              <w:t>ies</w:t>
            </w:r>
            <w:proofErr w:type="spellEnd"/>
            <w:r w:rsidRPr="00452828">
              <w:rPr>
                <w:rFonts w:ascii="Arial" w:eastAsia="SimSun" w:hAnsi="Arial" w:cs="Arial"/>
                <w:b/>
                <w:i/>
                <w:sz w:val="18"/>
                <w:szCs w:val="18"/>
                <w:lang w:val="en-GB"/>
              </w:rPr>
              <w:t>)</w:t>
            </w:r>
            <w:r w:rsidRPr="00452828">
              <w:rPr>
                <w:rFonts w:ascii="Arial" w:eastAsia="SimSun" w:hAnsi="Arial" w:cs="Arial"/>
                <w:i/>
                <w:sz w:val="18"/>
                <w:szCs w:val="18"/>
                <w:lang w:val="en-GB"/>
              </w:rPr>
              <w:t>with regard to the element:</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transmission, particularly through formal and non-formal education</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identification, documentation, research</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preservation, protection</w:t>
            </w:r>
          </w:p>
          <w:p w:rsidR="004C7682" w:rsidRPr="00452828" w:rsidRDefault="0054604F" w:rsidP="000E3A6F">
            <w:pPr>
              <w:pStyle w:val="Default"/>
              <w:keepNext/>
              <w:widowControl/>
              <w:autoSpaceDE/>
              <w:adjustRightInd/>
              <w:spacing w:before="120" w:after="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promotion, enhancement</w:t>
            </w:r>
          </w:p>
          <w:p w:rsidR="004C7682" w:rsidRPr="00452828" w:rsidRDefault="0054604F" w:rsidP="004C7682">
            <w:pPr>
              <w:pStyle w:val="Default"/>
              <w:widowControl/>
              <w:autoSpaceDE/>
              <w:adjustRightInd/>
              <w:spacing w:before="120"/>
              <w:ind w:left="1134" w:hanging="567"/>
              <w:rPr>
                <w:rFonts w:ascii="Arial" w:hAnsi="Arial" w:cs="Arial"/>
                <w:color w:val="auto"/>
                <w:sz w:val="18"/>
                <w:szCs w:val="18"/>
                <w:lang w:val="en-GB"/>
              </w:rPr>
            </w:pPr>
            <w:r w:rsidRPr="00452828">
              <w:rPr>
                <w:rFonts w:ascii="Arial" w:hAnsi="Arial" w:cs="Arial"/>
                <w:color w:val="auto"/>
                <w:sz w:val="18"/>
                <w:szCs w:val="18"/>
                <w:lang w:val="en-GB"/>
              </w:rPr>
              <w:fldChar w:fldCharType="begin">
                <w:ffData>
                  <w:name w:val=""/>
                  <w:enabled/>
                  <w:calcOnExit w:val="0"/>
                  <w:checkBox>
                    <w:sizeAuto/>
                    <w:default w:val="1"/>
                  </w:checkBox>
                </w:ffData>
              </w:fldChar>
            </w:r>
            <w:r w:rsidR="00E8646E" w:rsidRPr="00452828">
              <w:rPr>
                <w:rFonts w:ascii="Arial" w:hAnsi="Arial" w:cs="Arial"/>
                <w:color w:val="auto"/>
                <w:sz w:val="18"/>
                <w:szCs w:val="18"/>
                <w:lang w:val="en-GB"/>
              </w:rPr>
              <w:instrText xml:space="preserve"> FORMCHECKBOX </w:instrText>
            </w:r>
            <w:r w:rsidR="00057751">
              <w:rPr>
                <w:rFonts w:ascii="Arial" w:hAnsi="Arial" w:cs="Arial"/>
                <w:color w:val="auto"/>
                <w:sz w:val="18"/>
                <w:szCs w:val="18"/>
                <w:lang w:val="en-GB"/>
              </w:rPr>
            </w:r>
            <w:r w:rsidR="00057751">
              <w:rPr>
                <w:rFonts w:ascii="Arial" w:hAnsi="Arial" w:cs="Arial"/>
                <w:color w:val="auto"/>
                <w:sz w:val="18"/>
                <w:szCs w:val="18"/>
                <w:lang w:val="en-GB"/>
              </w:rPr>
              <w:fldChar w:fldCharType="separate"/>
            </w:r>
            <w:r w:rsidRPr="00452828">
              <w:rPr>
                <w:rFonts w:ascii="Arial" w:hAnsi="Arial" w:cs="Arial"/>
                <w:color w:val="auto"/>
                <w:sz w:val="18"/>
                <w:szCs w:val="18"/>
                <w:lang w:val="en-GB"/>
              </w:rPr>
              <w:fldChar w:fldCharType="end"/>
            </w:r>
            <w:r w:rsidR="004C7682" w:rsidRPr="00452828">
              <w:rPr>
                <w:rFonts w:ascii="Arial" w:hAnsi="Arial" w:cs="Arial"/>
                <w:color w:val="auto"/>
                <w:sz w:val="18"/>
                <w:szCs w:val="18"/>
                <w:lang w:val="en-GB"/>
              </w:rPr>
              <w:t xml:space="preserve"> revitalization</w:t>
            </w:r>
          </w:p>
        </w:tc>
      </w:tr>
      <w:tr w:rsidR="004C7682" w:rsidRPr="00452828" w:rsidTr="001A554F">
        <w:trPr>
          <w:trHeight w:val="987"/>
        </w:trPr>
        <w:tc>
          <w:tcPr>
            <w:tcW w:w="9729" w:type="dxa"/>
            <w:tcBorders>
              <w:top w:val="nil"/>
              <w:left w:val="nil"/>
              <w:bottom w:val="nil"/>
              <w:right w:val="nil"/>
            </w:tcBorders>
            <w:shd w:val="clear" w:color="auto" w:fill="auto"/>
          </w:tcPr>
          <w:p w:rsidR="004C7682" w:rsidRPr="00452828" w:rsidRDefault="004C7682" w:rsidP="004C7682">
            <w:pPr>
              <w:pStyle w:val="Grille02N"/>
              <w:spacing w:before="0"/>
              <w:jc w:val="left"/>
              <w:rPr>
                <w:lang w:val="en-GB"/>
              </w:rPr>
            </w:pPr>
            <w:r w:rsidRPr="00452828">
              <w:rPr>
                <w:lang w:val="en-GB"/>
              </w:rPr>
              <w:t>3.b.</w:t>
            </w:r>
            <w:r w:rsidRPr="00452828">
              <w:rPr>
                <w:lang w:val="en-GB"/>
              </w:rPr>
              <w:tab/>
            </w:r>
            <w:r w:rsidRPr="00452828">
              <w:rPr>
                <w:bCs w:val="0"/>
                <w:lang w:val="en-GB"/>
              </w:rPr>
              <w:t>Safeguarding measures proposed</w:t>
            </w:r>
          </w:p>
          <w:p w:rsidR="004C7682" w:rsidRPr="00452828" w:rsidRDefault="004C7682" w:rsidP="000E3A6F">
            <w:pPr>
              <w:pStyle w:val="Info03"/>
              <w:spacing w:before="120" w:line="240" w:lineRule="auto"/>
              <w:rPr>
                <w:lang w:val="en-GB"/>
              </w:rPr>
            </w:pPr>
            <w:r w:rsidRPr="00452828">
              <w:rPr>
                <w:iCs w:val="0"/>
                <w:sz w:val="18"/>
                <w:szCs w:val="18"/>
                <w:lang w:val="en-GB"/>
              </w:rPr>
              <w:t xml:space="preserve">This section should identify and describe safeguarding measures that will be implemented, especially those intended to protect and promote the </w:t>
            </w:r>
            <w:proofErr w:type="spellStart"/>
            <w:r w:rsidRPr="00452828">
              <w:rPr>
                <w:iCs w:val="0"/>
                <w:sz w:val="18"/>
                <w:szCs w:val="18"/>
                <w:lang w:val="en-GB"/>
              </w:rPr>
              <w:t>element.</w:t>
            </w:r>
            <w:r w:rsidRPr="00452828">
              <w:rPr>
                <w:rFonts w:eastAsia="SimSun"/>
                <w:sz w:val="18"/>
                <w:szCs w:val="18"/>
                <w:lang w:val="en-GB"/>
              </w:rPr>
              <w:t>The</w:t>
            </w:r>
            <w:proofErr w:type="spellEnd"/>
            <w:r w:rsidRPr="00452828">
              <w:rPr>
                <w:rFonts w:eastAsia="SimSun"/>
                <w:sz w:val="18"/>
                <w:szCs w:val="18"/>
                <w:lang w:val="en-GB"/>
              </w:rPr>
              <w:t xml:space="preserve"> safeguarding measures should be described in terms of concrete engagements of the States Parties and communities and not only in terms of possibilities and potentialities.</w:t>
            </w:r>
          </w:p>
        </w:tc>
      </w:tr>
      <w:tr w:rsidR="004C7682" w:rsidRPr="00452828" w:rsidTr="001A554F">
        <w:trPr>
          <w:trHeight w:val="941"/>
        </w:trPr>
        <w:tc>
          <w:tcPr>
            <w:tcW w:w="9729" w:type="dxa"/>
            <w:tcBorders>
              <w:top w:val="nil"/>
              <w:left w:val="nil"/>
              <w:right w:val="nil"/>
            </w:tcBorders>
            <w:shd w:val="clear" w:color="auto" w:fill="auto"/>
          </w:tcPr>
          <w:p w:rsidR="004C7682" w:rsidRPr="00452828" w:rsidRDefault="004C7682" w:rsidP="000E3A6F">
            <w:pPr>
              <w:pStyle w:val="Info03"/>
              <w:numPr>
                <w:ilvl w:val="0"/>
                <w:numId w:val="34"/>
              </w:numPr>
              <w:spacing w:before="120" w:line="240" w:lineRule="auto"/>
              <w:ind w:left="567" w:right="136" w:hanging="454"/>
              <w:rPr>
                <w:rFonts w:eastAsia="SimSun"/>
                <w:sz w:val="18"/>
                <w:szCs w:val="18"/>
                <w:lang w:val="en-GB"/>
              </w:rPr>
            </w:pPr>
            <w:r w:rsidRPr="00452828">
              <w:rPr>
                <w:rFonts w:eastAsia="SimSun"/>
                <w:sz w:val="18"/>
                <w:szCs w:val="18"/>
                <w:lang w:val="en-GB"/>
              </w:rPr>
              <w:t>What measures are proposed to help to ensure that the element’s viability is not jeopardized in the future, especially as an unintended result of inscription and the resulting visibility and public attention?</w:t>
            </w:r>
          </w:p>
          <w:p w:rsidR="004C7682" w:rsidRPr="00452828" w:rsidRDefault="004C7682" w:rsidP="000E3A6F">
            <w:pPr>
              <w:pStyle w:val="Info03"/>
              <w:spacing w:before="120" w:line="240" w:lineRule="auto"/>
              <w:ind w:left="567" w:right="136"/>
              <w:jc w:val="right"/>
              <w:rPr>
                <w:rFonts w:eastAsia="SimSun"/>
                <w:sz w:val="18"/>
                <w:szCs w:val="18"/>
                <w:lang w:val="en-GB"/>
              </w:rPr>
            </w:pPr>
            <w:r w:rsidRPr="00452828">
              <w:rPr>
                <w:rFonts w:eastAsia="SimSun"/>
                <w:sz w:val="18"/>
                <w:szCs w:val="18"/>
                <w:lang w:val="en-GB"/>
              </w:rPr>
              <w:t>Not fewer than 500 or more than 750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452828" w:rsidP="009138A5">
            <w:pPr>
              <w:pStyle w:val="formtext"/>
              <w:spacing w:before="0" w:after="120"/>
              <w:ind w:right="136"/>
              <w:jc w:val="both"/>
              <w:rPr>
                <w:rFonts w:cs="Arial"/>
                <w:lang w:val="en-GB"/>
              </w:rPr>
            </w:pPr>
            <w:proofErr w:type="spellStart"/>
            <w:r w:rsidRPr="00452828">
              <w:rPr>
                <w:rFonts w:cs="Arial"/>
                <w:lang w:val="en-GB"/>
              </w:rPr>
              <w:t>Khaen</w:t>
            </w:r>
            <w:proofErr w:type="spellEnd"/>
            <w:r w:rsidR="009138A5" w:rsidRPr="00452828">
              <w:rPr>
                <w:rFonts w:cs="Arial"/>
                <w:lang w:val="en-GB"/>
              </w:rPr>
              <w:t xml:space="preserve"> music is so implanted in the country's culture and way of life, with deep </w:t>
            </w:r>
            <w:r w:rsidR="00064A5B">
              <w:rPr>
                <w:rFonts w:cs="Arial"/>
                <w:lang w:val="en-GB"/>
              </w:rPr>
              <w:t>traditional</w:t>
            </w:r>
            <w:r w:rsidR="00375A35">
              <w:rPr>
                <w:rFonts w:cs="Arial"/>
                <w:lang w:val="en-GB"/>
              </w:rPr>
              <w:t xml:space="preserve"> </w:t>
            </w:r>
            <w:r w:rsidR="009138A5" w:rsidRPr="00452828">
              <w:rPr>
                <w:rFonts w:cs="Arial"/>
                <w:lang w:val="en-GB"/>
              </w:rPr>
              <w:t>roots, that there is little risk of seeing it affected by a wider visibility or increased tourism. It is linked to an ensemble of traditional and institutional practices which ensure its longevity, and various recent measures support the maintenance of these traditions.</w:t>
            </w:r>
          </w:p>
          <w:p w:rsidR="009138A5" w:rsidRPr="00452828" w:rsidRDefault="009138A5" w:rsidP="009138A5">
            <w:pPr>
              <w:pStyle w:val="formtext"/>
              <w:spacing w:before="120" w:after="120"/>
              <w:ind w:right="136"/>
              <w:jc w:val="both"/>
              <w:rPr>
                <w:rFonts w:cs="Arial"/>
                <w:lang w:val="en-GB"/>
              </w:rPr>
            </w:pPr>
            <w:r w:rsidRPr="00452828">
              <w:rPr>
                <w:rFonts w:cs="Arial"/>
                <w:lang w:val="en-GB"/>
              </w:rPr>
              <w:lastRenderedPageBreak/>
              <w:t xml:space="preserve">First, </w:t>
            </w:r>
            <w:r w:rsidR="00040CD8" w:rsidRPr="00452828">
              <w:rPr>
                <w:rFonts w:cs="Arial"/>
                <w:lang w:val="en-GB"/>
              </w:rPr>
              <w:t>it should be</w:t>
            </w:r>
            <w:r w:rsidRPr="00452828">
              <w:rPr>
                <w:rFonts w:cs="Arial"/>
                <w:lang w:val="en-GB"/>
              </w:rPr>
              <w:t xml:space="preserve"> note</w:t>
            </w:r>
            <w:r w:rsidR="00495BE6" w:rsidRPr="00452828">
              <w:rPr>
                <w:rFonts w:cs="Arial"/>
                <w:lang w:val="en-GB"/>
              </w:rPr>
              <w:t>d</w:t>
            </w:r>
            <w:r w:rsidRPr="00452828">
              <w:rPr>
                <w:rFonts w:cs="Arial"/>
                <w:lang w:val="en-GB"/>
              </w:rPr>
              <w:t xml:space="preserve"> that the communities and group of </w:t>
            </w:r>
            <w:r w:rsidR="00040CD8" w:rsidRPr="00452828">
              <w:rPr>
                <w:rFonts w:cs="Arial"/>
                <w:lang w:val="en-GB"/>
              </w:rPr>
              <w:t>enthusiasts</w:t>
            </w:r>
            <w:r w:rsidRPr="00452828">
              <w:rPr>
                <w:rFonts w:cs="Arial"/>
                <w:lang w:val="en-GB"/>
              </w:rPr>
              <w:t xml:space="preserve"> transmit knowledge and skills to children and young people, whether </w:t>
            </w:r>
            <w:r w:rsidR="00040CD8" w:rsidRPr="00452828">
              <w:rPr>
                <w:rFonts w:cs="Arial"/>
                <w:lang w:val="en-GB"/>
              </w:rPr>
              <w:t>through</w:t>
            </w:r>
            <w:r w:rsidRPr="00452828">
              <w:rPr>
                <w:rFonts w:cs="Arial"/>
                <w:lang w:val="en-GB"/>
              </w:rPr>
              <w:t xml:space="preserve"> training activities (for example, </w:t>
            </w:r>
            <w:r w:rsidR="00040CD8" w:rsidRPr="00452828">
              <w:rPr>
                <w:rFonts w:cs="Arial"/>
                <w:lang w:val="en-GB"/>
              </w:rPr>
              <w:t>folk singing courses or lessons</w:t>
            </w:r>
            <w:r w:rsidRPr="00452828">
              <w:rPr>
                <w:rFonts w:cs="Arial"/>
                <w:lang w:val="en-GB"/>
              </w:rPr>
              <w:t xml:space="preserve"> in connection with </w:t>
            </w:r>
            <w:proofErr w:type="spellStart"/>
            <w:r w:rsidR="00452828" w:rsidRPr="00452828">
              <w:rPr>
                <w:rFonts w:cs="Arial"/>
                <w:lang w:val="en-GB"/>
              </w:rPr>
              <w:t>khaen</w:t>
            </w:r>
            <w:proofErr w:type="spellEnd"/>
            <w:r w:rsidRPr="00452828">
              <w:rPr>
                <w:rFonts w:cs="Arial"/>
                <w:lang w:val="en-GB"/>
              </w:rPr>
              <w:t xml:space="preserve"> courses, in school or </w:t>
            </w:r>
            <w:r w:rsidR="00040CD8" w:rsidRPr="00452828">
              <w:rPr>
                <w:rFonts w:cs="Arial"/>
                <w:lang w:val="en-GB"/>
              </w:rPr>
              <w:t>elsewhere</w:t>
            </w:r>
            <w:r w:rsidRPr="00452828">
              <w:rPr>
                <w:rFonts w:cs="Arial"/>
                <w:lang w:val="en-GB"/>
              </w:rPr>
              <w:t xml:space="preserve">), </w:t>
            </w:r>
            <w:r w:rsidR="00D90178" w:rsidRPr="00452828">
              <w:rPr>
                <w:rFonts w:cs="Arial"/>
                <w:lang w:val="en-GB"/>
              </w:rPr>
              <w:t>or through</w:t>
            </w:r>
            <w:r w:rsidRPr="00452828">
              <w:rPr>
                <w:rFonts w:cs="Arial"/>
                <w:lang w:val="en-GB"/>
              </w:rPr>
              <w:t xml:space="preserve"> practical way</w:t>
            </w:r>
            <w:r w:rsidR="00D90178" w:rsidRPr="00452828">
              <w:rPr>
                <w:rFonts w:cs="Arial"/>
                <w:lang w:val="en-GB"/>
              </w:rPr>
              <w:t>s</w:t>
            </w:r>
            <w:r w:rsidRPr="00452828">
              <w:rPr>
                <w:rFonts w:cs="Arial"/>
                <w:lang w:val="en-GB"/>
              </w:rPr>
              <w:t xml:space="preserve"> (demonstrations or exhibitions of local specialities). Schoolteachers also ensure this transmission in school programmes, as well as school meals, through which they can have students discover local traditional </w:t>
            </w:r>
            <w:r w:rsidR="0004232C">
              <w:rPr>
                <w:rFonts w:cs="Arial"/>
                <w:lang w:val="en-GB"/>
              </w:rPr>
              <w:t>culinary</w:t>
            </w:r>
            <w:r w:rsidR="007D6570">
              <w:rPr>
                <w:rFonts w:cs="Arial"/>
                <w:lang w:val="en-GB"/>
              </w:rPr>
              <w:t xml:space="preserve"> </w:t>
            </w:r>
            <w:r w:rsidRPr="00452828">
              <w:rPr>
                <w:rFonts w:cs="Arial"/>
                <w:lang w:val="en-GB"/>
              </w:rPr>
              <w:t xml:space="preserve">culture. Music and dance leaders also take part in this transmission in dance schools, during performances or other urban events, and students or interns who </w:t>
            </w:r>
            <w:r w:rsidR="00D576C9">
              <w:rPr>
                <w:rFonts w:cs="Arial"/>
                <w:lang w:val="en-GB"/>
              </w:rPr>
              <w:t>participate</w:t>
            </w:r>
            <w:r w:rsidR="00375A35">
              <w:rPr>
                <w:rFonts w:cs="Arial"/>
                <w:lang w:val="en-GB"/>
              </w:rPr>
              <w:t xml:space="preserve"> </w:t>
            </w:r>
            <w:r w:rsidR="00D90178" w:rsidRPr="00452828">
              <w:rPr>
                <w:rFonts w:cs="Arial"/>
                <w:lang w:val="en-GB"/>
              </w:rPr>
              <w:t>are an important network</w:t>
            </w:r>
            <w:r w:rsidRPr="00452828">
              <w:rPr>
                <w:rFonts w:cs="Arial"/>
                <w:lang w:val="en-GB"/>
              </w:rPr>
              <w:t xml:space="preserve"> which retransmits to the public.</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This </w:t>
            </w:r>
            <w:r w:rsidR="0007678C" w:rsidRPr="00452828">
              <w:rPr>
                <w:rFonts w:cs="Arial"/>
                <w:lang w:val="en-GB"/>
              </w:rPr>
              <w:t>knowledge</w:t>
            </w:r>
            <w:r w:rsidRPr="00452828">
              <w:rPr>
                <w:rFonts w:cs="Arial"/>
                <w:lang w:val="en-GB"/>
              </w:rPr>
              <w:t xml:space="preserve"> and skill</w:t>
            </w:r>
            <w:r w:rsidR="00D576C9">
              <w:rPr>
                <w:rFonts w:cs="Arial"/>
                <w:lang w:val="en-GB"/>
              </w:rPr>
              <w:t>s</w:t>
            </w:r>
            <w:r w:rsidRPr="00452828">
              <w:rPr>
                <w:rFonts w:cs="Arial"/>
                <w:lang w:val="en-GB"/>
              </w:rPr>
              <w:t xml:space="preserve"> are constantly adapted, taking into account social changes in the country, especially under the influence of external cultural contributions and technological developments. But their spirit and roles remain essentially </w:t>
            </w:r>
            <w:r w:rsidR="009E0C06" w:rsidRPr="00452828">
              <w:rPr>
                <w:rFonts w:cs="Arial"/>
                <w:lang w:val="en-GB"/>
              </w:rPr>
              <w:t>unchanged</w:t>
            </w:r>
            <w:r w:rsidRPr="00452828">
              <w:rPr>
                <w:rFonts w:cs="Arial"/>
                <w:lang w:val="en-GB"/>
              </w:rPr>
              <w:t xml:space="preserve">. Which is why the </w:t>
            </w:r>
            <w:r w:rsidR="00905EB3" w:rsidRPr="00452828">
              <w:rPr>
                <w:rFonts w:cs="Arial"/>
                <w:lang w:val="en-GB"/>
              </w:rPr>
              <w:t xml:space="preserve">proposed </w:t>
            </w:r>
            <w:r w:rsidRPr="00452828">
              <w:rPr>
                <w:rFonts w:cs="Arial"/>
                <w:lang w:val="en-GB"/>
              </w:rPr>
              <w:t>element contributes to a sense of identi</w:t>
            </w:r>
            <w:r w:rsidR="00905EB3" w:rsidRPr="00452828">
              <w:rPr>
                <w:rFonts w:cs="Arial"/>
                <w:lang w:val="en-GB"/>
              </w:rPr>
              <w:t>ty and continuity of the Lao</w:t>
            </w:r>
            <w:r w:rsidRPr="00452828">
              <w:rPr>
                <w:rFonts w:cs="Arial"/>
                <w:lang w:val="en-GB"/>
              </w:rPr>
              <w:t xml:space="preserve"> people. Its viability depends mainly on village and familial practices. To maintain these practices</w:t>
            </w:r>
            <w:r w:rsidR="00726AE6" w:rsidRPr="00452828">
              <w:rPr>
                <w:rFonts w:cs="Arial"/>
                <w:lang w:val="en-GB"/>
              </w:rPr>
              <w:t>,</w:t>
            </w:r>
            <w:r w:rsidRPr="00452828">
              <w:rPr>
                <w:rFonts w:cs="Arial"/>
                <w:lang w:val="en-GB"/>
              </w:rPr>
              <w:t xml:space="preserve"> despite the changes in lifestyles</w:t>
            </w:r>
            <w:r w:rsidR="00A50995" w:rsidRPr="00452828">
              <w:rPr>
                <w:rFonts w:cs="Arial"/>
                <w:lang w:val="en-GB"/>
              </w:rPr>
              <w:t xml:space="preserve">, </w:t>
            </w:r>
            <w:r w:rsidR="006F4762">
              <w:rPr>
                <w:rFonts w:cs="Arial"/>
                <w:lang w:val="en-GB"/>
              </w:rPr>
              <w:t>i</w:t>
            </w:r>
            <w:r w:rsidR="005B349B">
              <w:rPr>
                <w:rFonts w:cs="Arial"/>
                <w:lang w:val="en-GB"/>
              </w:rPr>
              <w:t>ncluding</w:t>
            </w:r>
            <w:r w:rsidR="00A50995" w:rsidRPr="00452828">
              <w:rPr>
                <w:rFonts w:cs="Arial"/>
                <w:lang w:val="en-GB"/>
              </w:rPr>
              <w:t xml:space="preserve"> urbanis</w:t>
            </w:r>
            <w:r w:rsidRPr="00452828">
              <w:rPr>
                <w:rFonts w:cs="Arial"/>
                <w:lang w:val="en-GB"/>
              </w:rPr>
              <w:t>ation, technological progress and changes in communication</w:t>
            </w:r>
            <w:r w:rsidR="00375A35">
              <w:rPr>
                <w:rFonts w:cs="Arial"/>
                <w:lang w:val="en-GB"/>
              </w:rPr>
              <w:t xml:space="preserve"> </w:t>
            </w:r>
            <w:r w:rsidR="005B349B">
              <w:rPr>
                <w:rFonts w:cs="Arial"/>
                <w:lang w:val="en-GB"/>
              </w:rPr>
              <w:t>-</w:t>
            </w:r>
            <w:r w:rsidRPr="00452828">
              <w:rPr>
                <w:rFonts w:cs="Arial"/>
                <w:lang w:val="en-GB"/>
              </w:rPr>
              <w:t xml:space="preserve"> several local communities, associations, groups or persons have undertaken various initiatives to consolidate and promote the element through educational or promotional activities, including those related to its </w:t>
            </w:r>
            <w:r w:rsidR="00A50995" w:rsidRPr="00452828">
              <w:rPr>
                <w:rFonts w:cs="Arial"/>
                <w:lang w:val="en-GB"/>
              </w:rPr>
              <w:t>making</w:t>
            </w:r>
            <w:r w:rsidRPr="00452828">
              <w:rPr>
                <w:rFonts w:cs="Arial"/>
                <w:lang w:val="en-GB"/>
              </w:rPr>
              <w:t xml:space="preserve"> and upkeep. During its 8th ordinary session (7th legislature), in 2014, the National Assembly adopted decisions along these lines, especially </w:t>
            </w:r>
            <w:r w:rsidR="00EC2CC3" w:rsidRPr="00452828">
              <w:rPr>
                <w:rFonts w:cs="Arial"/>
                <w:lang w:val="en-GB"/>
              </w:rPr>
              <w:t>by</w:t>
            </w:r>
            <w:r w:rsidRPr="00452828">
              <w:rPr>
                <w:rFonts w:cs="Arial"/>
                <w:lang w:val="en-GB"/>
              </w:rPr>
              <w:t xml:space="preserve"> encouraging training.  </w:t>
            </w:r>
          </w:p>
          <w:p w:rsidR="009138A5" w:rsidRPr="00452828" w:rsidRDefault="00452828" w:rsidP="009138A5">
            <w:pPr>
              <w:pStyle w:val="formtext"/>
              <w:spacing w:before="120" w:after="120"/>
              <w:ind w:right="136"/>
              <w:jc w:val="both"/>
              <w:rPr>
                <w:rFonts w:cs="Arial"/>
                <w:lang w:val="en-GB"/>
              </w:rPr>
            </w:pPr>
            <w:proofErr w:type="spellStart"/>
            <w:r w:rsidRPr="00452828">
              <w:rPr>
                <w:rFonts w:cs="Arial"/>
                <w:lang w:val="en-GB"/>
              </w:rPr>
              <w:t>Khaen</w:t>
            </w:r>
            <w:proofErr w:type="spellEnd"/>
            <w:r w:rsidR="00795961" w:rsidRPr="00452828">
              <w:rPr>
                <w:rFonts w:cs="Arial"/>
                <w:lang w:val="en-GB"/>
              </w:rPr>
              <w:t xml:space="preserve"> music</w:t>
            </w:r>
            <w:r w:rsidR="009138A5" w:rsidRPr="00452828">
              <w:rPr>
                <w:rFonts w:cs="Arial"/>
                <w:lang w:val="en-GB"/>
              </w:rPr>
              <w:t xml:space="preserve"> already benefits from, and will continue to benefit from, various safeguarding measures. Some have already been taken and continue to be applied, while others will soon reinforce them:</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Effective and progressive implementation of the cultural policy and strategy officially revised in 2010, especially concerning intangible cultural heritage;</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Creation in 2</w:t>
            </w:r>
            <w:r w:rsidR="00795961" w:rsidRPr="00452828">
              <w:rPr>
                <w:rFonts w:cs="Arial"/>
                <w:lang w:val="en-GB"/>
              </w:rPr>
              <w:t xml:space="preserve">007 of an association of </w:t>
            </w:r>
            <w:proofErr w:type="spellStart"/>
            <w:r w:rsidR="00795961" w:rsidRPr="00452828">
              <w:rPr>
                <w:rFonts w:cs="Arial"/>
                <w:lang w:val="en-GB"/>
              </w:rPr>
              <w:t>Lao</w:t>
            </w:r>
            <w:r w:rsidR="00452828" w:rsidRPr="00452828">
              <w:rPr>
                <w:rFonts w:cs="Arial"/>
                <w:lang w:val="en-GB"/>
              </w:rPr>
              <w:t>khaen</w:t>
            </w:r>
            <w:proofErr w:type="spellEnd"/>
            <w:r w:rsidRPr="00452828">
              <w:rPr>
                <w:rFonts w:cs="Arial"/>
                <w:lang w:val="en-GB"/>
              </w:rPr>
              <w:t xml:space="preserve"> arts and music;</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 xml:space="preserve">Creation in 2009 of an Association of </w:t>
            </w:r>
            <w:proofErr w:type="spellStart"/>
            <w:r w:rsidRPr="00452828">
              <w:rPr>
                <w:rFonts w:cs="Arial"/>
                <w:lang w:val="en-GB"/>
              </w:rPr>
              <w:t>Danxan</w:t>
            </w:r>
            <w:proofErr w:type="spellEnd"/>
            <w:r w:rsidRPr="00452828">
              <w:rPr>
                <w:rFonts w:cs="Arial"/>
                <w:lang w:val="en-GB"/>
              </w:rPr>
              <w:t xml:space="preserve"> young artists;</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Adoption in 2011 of a new intellectual property law;</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Adoption in 2011 of a law on libraries;</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Creation in 2011 of the Institute of Design, Research and Creation;</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 xml:space="preserve">Adoption in 2013 of a law on cultural heritage updating provisions concerning intangible heritage and defining the </w:t>
            </w:r>
            <w:r w:rsidR="00726AE6" w:rsidRPr="00452828">
              <w:rPr>
                <w:rFonts w:cs="Arial"/>
                <w:lang w:val="en-GB"/>
              </w:rPr>
              <w:t>authority</w:t>
            </w:r>
            <w:r w:rsidRPr="00452828">
              <w:rPr>
                <w:rFonts w:cs="Arial"/>
                <w:lang w:val="en-GB"/>
              </w:rPr>
              <w:t xml:space="preserve"> of the national and local departments</w:t>
            </w:r>
            <w:r w:rsidR="00CB22B9" w:rsidRPr="00452828">
              <w:rPr>
                <w:rFonts w:cs="Arial"/>
                <w:lang w:val="en-GB"/>
              </w:rPr>
              <w:t xml:space="preserve"> concerned</w:t>
            </w:r>
            <w:r w:rsidRPr="00452828">
              <w:rPr>
                <w:rFonts w:cs="Arial"/>
                <w:lang w:val="en-GB"/>
              </w:rPr>
              <w:t xml:space="preserve">; </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Creation in 2014 of a Heritage Fund to support intangible and tangible heritage;</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Creation in 2014 of an Association of professional artists;</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Adoption in 2015 of a Decree by the Prime Minister on the National Museum;</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Adoption in 2015 of a Decree of the Prime Minister on artistic professions;</w:t>
            </w:r>
          </w:p>
          <w:p w:rsidR="009138A5" w:rsidRPr="00452828" w:rsidRDefault="009138A5" w:rsidP="009138A5">
            <w:pPr>
              <w:pStyle w:val="formtext"/>
              <w:spacing w:before="60" w:after="60"/>
              <w:ind w:right="136"/>
              <w:jc w:val="both"/>
              <w:rPr>
                <w:rFonts w:cs="Arial"/>
                <w:lang w:val="en-GB"/>
              </w:rPr>
            </w:pPr>
            <w:r w:rsidRPr="00452828">
              <w:rPr>
                <w:rFonts w:cs="Arial"/>
                <w:lang w:val="en-GB"/>
              </w:rPr>
              <w:t></w:t>
            </w:r>
            <w:r w:rsidRPr="00452828">
              <w:rPr>
                <w:rFonts w:cs="Arial"/>
                <w:lang w:val="en-GB"/>
              </w:rPr>
              <w:tab/>
              <w:t>Adoption in 2016 of a decree of the Prime Minister on fine arts;</w:t>
            </w:r>
          </w:p>
          <w:p w:rsidR="009138A5" w:rsidRPr="00452828" w:rsidRDefault="009138A5" w:rsidP="009138A5">
            <w:pPr>
              <w:pStyle w:val="formtext"/>
              <w:spacing w:before="120" w:after="120"/>
              <w:ind w:right="136"/>
              <w:jc w:val="both"/>
              <w:rPr>
                <w:rFonts w:cs="Arial"/>
                <w:lang w:val="en-GB"/>
              </w:rPr>
            </w:pPr>
            <w:r w:rsidRPr="00452828">
              <w:rPr>
                <w:rFonts w:cs="Arial"/>
                <w:lang w:val="en-GB"/>
              </w:rPr>
              <w:t>Coordination and monitoring committees are being created in the country's districts, as well as cultural groups</w:t>
            </w:r>
            <w:r w:rsidR="00F722D7" w:rsidRPr="00452828">
              <w:rPr>
                <w:rFonts w:cs="Arial"/>
                <w:lang w:val="en-GB"/>
              </w:rPr>
              <w:t xml:space="preserve"> for the </w:t>
            </w:r>
            <w:proofErr w:type="spellStart"/>
            <w:r w:rsidR="00452828" w:rsidRPr="00452828">
              <w:rPr>
                <w:rFonts w:cs="Arial"/>
                <w:lang w:val="en-GB"/>
              </w:rPr>
              <w:t>khaen</w:t>
            </w:r>
            <w:proofErr w:type="spellEnd"/>
            <w:r w:rsidRPr="00452828">
              <w:rPr>
                <w:rFonts w:cs="Arial"/>
                <w:lang w:val="en-GB"/>
              </w:rPr>
              <w:t xml:space="preserve"> (and </w:t>
            </w:r>
            <w:r w:rsidR="00F722D7" w:rsidRPr="00452828">
              <w:rPr>
                <w:rFonts w:cs="Arial"/>
                <w:lang w:val="en-GB"/>
              </w:rPr>
              <w:t xml:space="preserve">for </w:t>
            </w:r>
            <w:r w:rsidRPr="00452828">
              <w:rPr>
                <w:rFonts w:cs="Arial"/>
                <w:lang w:val="en-GB"/>
              </w:rPr>
              <w:t xml:space="preserve">other instruments </w:t>
            </w:r>
            <w:r w:rsidR="00347487">
              <w:rPr>
                <w:rFonts w:cs="Arial"/>
                <w:lang w:val="en-GB"/>
              </w:rPr>
              <w:t>the practice of which</w:t>
            </w:r>
            <w:r w:rsidR="00A26978">
              <w:rPr>
                <w:rFonts w:cs="Arial"/>
                <w:lang w:val="en-GB"/>
              </w:rPr>
              <w:t xml:space="preserve"> </w:t>
            </w:r>
            <w:r w:rsidRPr="00452828">
              <w:rPr>
                <w:rFonts w:cs="Arial"/>
                <w:lang w:val="en-GB"/>
              </w:rPr>
              <w:t xml:space="preserve">is </w:t>
            </w:r>
            <w:r w:rsidR="000163E3" w:rsidRPr="00452828">
              <w:rPr>
                <w:rFonts w:cs="Arial"/>
                <w:lang w:val="en-GB"/>
              </w:rPr>
              <w:t>diminishing). The heads of the Information, Culture and T</w:t>
            </w:r>
            <w:r w:rsidRPr="00452828">
              <w:rPr>
                <w:rFonts w:cs="Arial"/>
                <w:lang w:val="en-GB"/>
              </w:rPr>
              <w:t xml:space="preserve">ourism departments of each district and province are responsible </w:t>
            </w:r>
            <w:r w:rsidR="00032F06" w:rsidRPr="00452828">
              <w:rPr>
                <w:rFonts w:cs="Arial"/>
                <w:lang w:val="en-GB"/>
              </w:rPr>
              <w:t>for monitoring them</w:t>
            </w:r>
            <w:r w:rsidRPr="00452828">
              <w:rPr>
                <w:rFonts w:cs="Arial"/>
                <w:lang w:val="en-GB"/>
              </w:rPr>
              <w:t xml:space="preserve">. </w:t>
            </w:r>
          </w:p>
          <w:p w:rsidR="004C7682" w:rsidRPr="00452828" w:rsidRDefault="009138A5" w:rsidP="009138A5">
            <w:pPr>
              <w:pStyle w:val="formtext"/>
              <w:spacing w:before="120" w:after="0"/>
              <w:jc w:val="both"/>
              <w:rPr>
                <w:lang w:val="en-GB"/>
              </w:rPr>
            </w:pPr>
            <w:r w:rsidRPr="00452828">
              <w:rPr>
                <w:rFonts w:cs="Arial"/>
                <w:lang w:val="en-GB"/>
              </w:rPr>
              <w:t>All these measures, as well as others</w:t>
            </w:r>
            <w:r w:rsidR="00BB0B18" w:rsidRPr="00452828">
              <w:rPr>
                <w:rFonts w:cs="Arial"/>
                <w:lang w:val="en-GB"/>
              </w:rPr>
              <w:t>,</w:t>
            </w:r>
            <w:r w:rsidRPr="00452828">
              <w:rPr>
                <w:rFonts w:cs="Arial"/>
                <w:lang w:val="en-GB"/>
              </w:rPr>
              <w:t xml:space="preserve"> if necessary, are intended to ensure the longevity of </w:t>
            </w:r>
            <w:proofErr w:type="spellStart"/>
            <w:r w:rsidR="00452828" w:rsidRPr="00452828">
              <w:rPr>
                <w:rFonts w:cs="Arial"/>
                <w:lang w:val="en-GB"/>
              </w:rPr>
              <w:t>khaen</w:t>
            </w:r>
            <w:proofErr w:type="spellEnd"/>
            <w:r w:rsidR="00BB0B18" w:rsidRPr="00452828">
              <w:rPr>
                <w:rFonts w:cs="Arial"/>
                <w:lang w:val="en-GB"/>
              </w:rPr>
              <w:t xml:space="preserve"> music and the cultural symbol</w:t>
            </w:r>
            <w:r w:rsidRPr="00452828">
              <w:rPr>
                <w:rFonts w:cs="Arial"/>
                <w:lang w:val="en-GB"/>
              </w:rPr>
              <w:t xml:space="preserve"> i</w:t>
            </w:r>
            <w:r w:rsidR="005167D7" w:rsidRPr="00452828">
              <w:rPr>
                <w:rFonts w:cs="Arial"/>
                <w:lang w:val="en-GB"/>
              </w:rPr>
              <w:t>t represents for all the Lao</w:t>
            </w:r>
            <w:r w:rsidRPr="00452828">
              <w:rPr>
                <w:rFonts w:cs="Arial"/>
                <w:lang w:val="en-GB"/>
              </w:rPr>
              <w:t xml:space="preserve"> people.</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Info03"/>
              <w:numPr>
                <w:ilvl w:val="0"/>
                <w:numId w:val="34"/>
              </w:numPr>
              <w:spacing w:before="240" w:line="240" w:lineRule="auto"/>
              <w:ind w:left="567" w:right="136" w:hanging="454"/>
              <w:rPr>
                <w:rFonts w:eastAsia="SimSun"/>
                <w:sz w:val="18"/>
                <w:szCs w:val="18"/>
                <w:lang w:val="en-GB"/>
              </w:rPr>
            </w:pPr>
            <w:r w:rsidRPr="00452828">
              <w:rPr>
                <w:rFonts w:eastAsia="SimSun"/>
                <w:sz w:val="18"/>
                <w:szCs w:val="18"/>
                <w:lang w:val="en-GB"/>
              </w:rPr>
              <w:lastRenderedPageBreak/>
              <w:t>How will the States Parties concerned support the implementation of the proposed safeguarding measures?</w:t>
            </w:r>
          </w:p>
          <w:p w:rsidR="004C7682" w:rsidRPr="00452828" w:rsidRDefault="004C7682" w:rsidP="004C7682">
            <w:pPr>
              <w:pStyle w:val="Info03"/>
              <w:spacing w:before="120" w:after="0" w:line="240" w:lineRule="auto"/>
              <w:ind w:left="567"/>
              <w:jc w:val="right"/>
              <w:rPr>
                <w:sz w:val="18"/>
                <w:szCs w:val="18"/>
                <w:lang w:val="en-GB"/>
              </w:rPr>
            </w:pPr>
            <w:r w:rsidRPr="00452828">
              <w:rPr>
                <w:sz w:val="18"/>
                <w:szCs w:val="18"/>
                <w:lang w:val="en-GB"/>
              </w:rPr>
              <w:t>Not fewer than 150 or more than 250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100" w:beforeAutospacing="1" w:after="120"/>
              <w:ind w:right="136"/>
              <w:jc w:val="both"/>
              <w:rPr>
                <w:rFonts w:cs="Arial"/>
                <w:lang w:val="en-GB"/>
              </w:rPr>
            </w:pPr>
            <w:r w:rsidRPr="00452828">
              <w:rPr>
                <w:rFonts w:cs="Arial"/>
                <w:lang w:val="en-GB"/>
              </w:rPr>
              <w:t xml:space="preserve">The preceding observations show the high priority now granted by the State and public </w:t>
            </w:r>
            <w:r w:rsidR="009C5611">
              <w:rPr>
                <w:rFonts w:cs="Arial"/>
                <w:lang w:val="en-GB"/>
              </w:rPr>
              <w:t>authorities</w:t>
            </w:r>
            <w:r w:rsidRPr="00452828">
              <w:rPr>
                <w:rFonts w:cs="Arial"/>
                <w:lang w:val="en-GB"/>
              </w:rPr>
              <w:t xml:space="preserve">, as well as civil society, to the standing of </w:t>
            </w:r>
            <w:proofErr w:type="spellStart"/>
            <w:r w:rsidR="00452828" w:rsidRPr="00452828">
              <w:rPr>
                <w:rFonts w:cs="Arial"/>
                <w:lang w:val="en-GB"/>
              </w:rPr>
              <w:t>khaen</w:t>
            </w:r>
            <w:proofErr w:type="spellEnd"/>
            <w:r w:rsidRPr="00452828">
              <w:rPr>
                <w:rFonts w:cs="Arial"/>
                <w:lang w:val="en-GB"/>
              </w:rPr>
              <w:t xml:space="preserve"> music. The State </w:t>
            </w:r>
            <w:r w:rsidR="001F1553" w:rsidRPr="00452828">
              <w:rPr>
                <w:rFonts w:cs="Arial"/>
                <w:lang w:val="en-GB"/>
              </w:rPr>
              <w:t xml:space="preserve">intends </w:t>
            </w:r>
            <w:r w:rsidRPr="00452828">
              <w:rPr>
                <w:rFonts w:cs="Arial"/>
                <w:lang w:val="en-GB"/>
              </w:rPr>
              <w:t xml:space="preserve">to monitor closely the implementation of the measures set out in Paragraph 3.b.i. above, and to adapt or complement them in light of experience, on the basis of </w:t>
            </w:r>
            <w:r w:rsidR="0007678C" w:rsidRPr="00452828">
              <w:rPr>
                <w:rFonts w:cs="Arial"/>
                <w:lang w:val="en-GB"/>
              </w:rPr>
              <w:t>information</w:t>
            </w:r>
            <w:r w:rsidRPr="00452828">
              <w:rPr>
                <w:rFonts w:cs="Arial"/>
                <w:lang w:val="en-GB"/>
              </w:rPr>
              <w:t xml:space="preserve"> it receives from the coordination and monitoring committees mentioned in this paragraph. </w:t>
            </w:r>
          </w:p>
          <w:p w:rsidR="009138A5" w:rsidRPr="00452828" w:rsidRDefault="000163E3" w:rsidP="009138A5">
            <w:pPr>
              <w:pStyle w:val="formtext"/>
              <w:spacing w:before="120" w:after="120"/>
              <w:ind w:right="136"/>
              <w:jc w:val="both"/>
              <w:rPr>
                <w:rFonts w:cs="Arial"/>
                <w:lang w:val="en-GB"/>
              </w:rPr>
            </w:pPr>
            <w:r w:rsidRPr="00452828">
              <w:rPr>
                <w:rFonts w:cs="Arial"/>
                <w:lang w:val="en-GB"/>
              </w:rPr>
              <w:t>The heads of the Information, Culture and T</w:t>
            </w:r>
            <w:r w:rsidR="009138A5" w:rsidRPr="00452828">
              <w:rPr>
                <w:rFonts w:cs="Arial"/>
                <w:lang w:val="en-GB"/>
              </w:rPr>
              <w:t>ourism departments of each district and province are responsible for closely monitoring the application of these measures and their results</w:t>
            </w:r>
            <w:r w:rsidR="002343C8" w:rsidRPr="00452828">
              <w:rPr>
                <w:rFonts w:cs="Arial"/>
                <w:lang w:val="en-GB"/>
              </w:rPr>
              <w:t xml:space="preserve"> at their respective levels</w:t>
            </w:r>
            <w:r w:rsidR="009138A5" w:rsidRPr="00452828">
              <w:rPr>
                <w:rFonts w:cs="Arial"/>
                <w:lang w:val="en-GB"/>
              </w:rPr>
              <w:t xml:space="preserve">. </w:t>
            </w:r>
            <w:r w:rsidR="002343C8" w:rsidRPr="00452828">
              <w:rPr>
                <w:rFonts w:cs="Arial"/>
                <w:lang w:val="en-GB"/>
              </w:rPr>
              <w:t>T</w:t>
            </w:r>
            <w:r w:rsidRPr="00452828">
              <w:rPr>
                <w:rFonts w:cs="Arial"/>
                <w:lang w:val="en-GB"/>
              </w:rPr>
              <w:t xml:space="preserve">hey will send to the </w:t>
            </w:r>
            <w:r w:rsidR="0007678C" w:rsidRPr="00452828">
              <w:rPr>
                <w:rFonts w:cs="Arial"/>
                <w:lang w:val="en-GB"/>
              </w:rPr>
              <w:t>Ministry</w:t>
            </w:r>
            <w:r w:rsidR="009138A5" w:rsidRPr="00452828">
              <w:rPr>
                <w:rFonts w:cs="Arial"/>
                <w:lang w:val="en-GB"/>
              </w:rPr>
              <w:t xml:space="preserve"> quarterly reports on the various cultural activities </w:t>
            </w:r>
            <w:r w:rsidR="009138A5" w:rsidRPr="00452828">
              <w:rPr>
                <w:rFonts w:cs="Arial"/>
                <w:lang w:val="en-GB"/>
              </w:rPr>
              <w:lastRenderedPageBreak/>
              <w:t>organized to promote tangible a</w:t>
            </w:r>
            <w:r w:rsidR="001A45CA" w:rsidRPr="00452828">
              <w:rPr>
                <w:rFonts w:cs="Arial"/>
                <w:lang w:val="en-GB"/>
              </w:rPr>
              <w:t>nd intangible cultural heritage and</w:t>
            </w:r>
            <w:r w:rsidR="009138A5" w:rsidRPr="00452828">
              <w:rPr>
                <w:rFonts w:cs="Arial"/>
                <w:lang w:val="en-GB"/>
              </w:rPr>
              <w:t xml:space="preserve"> must describe especially the results obtained with respect to </w:t>
            </w:r>
            <w:proofErr w:type="spellStart"/>
            <w:r w:rsidR="00452828" w:rsidRPr="00452828">
              <w:rPr>
                <w:rFonts w:cs="Arial"/>
                <w:lang w:val="en-GB"/>
              </w:rPr>
              <w:t>khaen</w:t>
            </w:r>
            <w:proofErr w:type="spellEnd"/>
            <w:r w:rsidR="009138A5" w:rsidRPr="00452828">
              <w:rPr>
                <w:rFonts w:cs="Arial"/>
                <w:lang w:val="en-GB"/>
              </w:rPr>
              <w:t xml:space="preserve"> music. </w:t>
            </w:r>
          </w:p>
          <w:p w:rsidR="004C7682" w:rsidRPr="00452828" w:rsidRDefault="005F4A0E" w:rsidP="00A85D76">
            <w:pPr>
              <w:pStyle w:val="formtext"/>
              <w:spacing w:before="120" w:after="0"/>
              <w:jc w:val="both"/>
              <w:rPr>
                <w:lang w:val="en-GB"/>
              </w:rPr>
            </w:pPr>
            <w:r w:rsidRPr="00452828">
              <w:rPr>
                <w:rFonts w:cs="Arial"/>
                <w:lang w:val="en-GB"/>
              </w:rPr>
              <w:t>Worth mentioning a</w:t>
            </w:r>
            <w:r w:rsidR="009138A5" w:rsidRPr="00452828">
              <w:rPr>
                <w:rFonts w:cs="Arial"/>
                <w:lang w:val="en-GB"/>
              </w:rPr>
              <w:t xml:space="preserve">mong the various results expected from these </w:t>
            </w:r>
            <w:r w:rsidRPr="00452828">
              <w:rPr>
                <w:rFonts w:cs="Arial"/>
                <w:lang w:val="en-GB"/>
              </w:rPr>
              <w:t>actions are</w:t>
            </w:r>
            <w:r w:rsidR="009138A5" w:rsidRPr="00452828">
              <w:rPr>
                <w:rFonts w:cs="Arial"/>
                <w:lang w:val="en-GB"/>
              </w:rPr>
              <w:t xml:space="preserve">: maintenance in all the country's communities of the different cultural aspects of </w:t>
            </w:r>
            <w:proofErr w:type="spellStart"/>
            <w:r w:rsidR="00452828" w:rsidRPr="00452828">
              <w:rPr>
                <w:rFonts w:cs="Arial"/>
                <w:lang w:val="en-GB"/>
              </w:rPr>
              <w:t>khaen</w:t>
            </w:r>
            <w:proofErr w:type="spellEnd"/>
            <w:r w:rsidR="009138A5" w:rsidRPr="00452828">
              <w:rPr>
                <w:rFonts w:cs="Arial"/>
                <w:lang w:val="en-GB"/>
              </w:rPr>
              <w:t xml:space="preserve"> music and their social role; more frequent exchanges </w:t>
            </w:r>
            <w:r w:rsidR="005B07F1" w:rsidRPr="00452828">
              <w:rPr>
                <w:rFonts w:cs="Arial"/>
                <w:lang w:val="en-GB"/>
              </w:rPr>
              <w:t>among</w:t>
            </w:r>
            <w:r w:rsidR="00375A35">
              <w:rPr>
                <w:rFonts w:cs="Arial"/>
                <w:lang w:val="en-GB"/>
              </w:rPr>
              <w:t xml:space="preserve"> </w:t>
            </w:r>
            <w:r w:rsidR="005B07F1" w:rsidRPr="00452828">
              <w:rPr>
                <w:rFonts w:cs="Arial"/>
                <w:lang w:val="en-GB"/>
              </w:rPr>
              <w:t xml:space="preserve">the country’s </w:t>
            </w:r>
            <w:r w:rsidR="009138A5" w:rsidRPr="00452828">
              <w:rPr>
                <w:rFonts w:cs="Arial"/>
                <w:lang w:val="en-GB"/>
              </w:rPr>
              <w:t xml:space="preserve">different communities and with </w:t>
            </w:r>
            <w:r w:rsidR="0007678C" w:rsidRPr="00452828">
              <w:rPr>
                <w:rFonts w:cs="Arial"/>
                <w:lang w:val="en-GB"/>
              </w:rPr>
              <w:t>neighbouring</w:t>
            </w:r>
            <w:r w:rsidR="009138A5" w:rsidRPr="00452828">
              <w:rPr>
                <w:rFonts w:cs="Arial"/>
                <w:lang w:val="en-GB"/>
              </w:rPr>
              <w:t xml:space="preserve"> countries (especially Thailand); development of </w:t>
            </w:r>
            <w:proofErr w:type="spellStart"/>
            <w:r w:rsidR="00452828" w:rsidRPr="00452828">
              <w:rPr>
                <w:rFonts w:cs="Arial"/>
                <w:lang w:val="en-GB"/>
              </w:rPr>
              <w:t>khaen</w:t>
            </w:r>
            <w:proofErr w:type="spellEnd"/>
            <w:r w:rsidRPr="00452828">
              <w:rPr>
                <w:rFonts w:cs="Arial"/>
                <w:lang w:val="en-GB"/>
              </w:rPr>
              <w:t xml:space="preserve"> music’s </w:t>
            </w:r>
            <w:r w:rsidR="005B07F1" w:rsidRPr="00452828">
              <w:rPr>
                <w:rFonts w:cs="Arial"/>
                <w:lang w:val="en-GB"/>
              </w:rPr>
              <w:t>role in school</w:t>
            </w:r>
            <w:r w:rsidR="009138A5" w:rsidRPr="00452828">
              <w:rPr>
                <w:rFonts w:cs="Arial"/>
                <w:lang w:val="en-GB"/>
              </w:rPr>
              <w:t xml:space="preserve"> and </w:t>
            </w:r>
            <w:proofErr w:type="spellStart"/>
            <w:r w:rsidR="00A85D76">
              <w:rPr>
                <w:rFonts w:cs="Arial"/>
                <w:lang w:val="en-GB"/>
              </w:rPr>
              <w:t>non formal</w:t>
            </w:r>
            <w:proofErr w:type="spellEnd"/>
            <w:r w:rsidR="00375A35">
              <w:rPr>
                <w:rFonts w:cs="Arial"/>
                <w:lang w:val="en-GB"/>
              </w:rPr>
              <w:t xml:space="preserve"> </w:t>
            </w:r>
            <w:r w:rsidR="009138A5" w:rsidRPr="00452828">
              <w:rPr>
                <w:rFonts w:cs="Arial"/>
                <w:lang w:val="en-GB"/>
              </w:rPr>
              <w:t>education of young people.</w:t>
            </w:r>
          </w:p>
        </w:tc>
      </w:tr>
      <w:tr w:rsidR="004C7682" w:rsidRPr="00452828" w:rsidTr="001A554F">
        <w:tc>
          <w:tcPr>
            <w:tcW w:w="9729" w:type="dxa"/>
            <w:tcBorders>
              <w:top w:val="nil"/>
              <w:left w:val="nil"/>
              <w:bottom w:val="single" w:sz="4" w:space="0" w:color="auto"/>
              <w:right w:val="nil"/>
            </w:tcBorders>
            <w:shd w:val="clear" w:color="auto" w:fill="auto"/>
          </w:tcPr>
          <w:p w:rsidR="004C7682" w:rsidRPr="00452828" w:rsidRDefault="004C7682" w:rsidP="000E3A6F">
            <w:pPr>
              <w:pStyle w:val="Info03"/>
              <w:numPr>
                <w:ilvl w:val="0"/>
                <w:numId w:val="34"/>
              </w:numPr>
              <w:spacing w:before="120" w:line="240" w:lineRule="auto"/>
              <w:ind w:left="567" w:right="136" w:hanging="454"/>
              <w:rPr>
                <w:rFonts w:eastAsia="SimSun"/>
                <w:sz w:val="18"/>
                <w:szCs w:val="18"/>
                <w:lang w:val="en-GB"/>
              </w:rPr>
            </w:pPr>
            <w:r w:rsidRPr="00452828">
              <w:rPr>
                <w:rFonts w:eastAsia="SimSun"/>
                <w:sz w:val="18"/>
                <w:szCs w:val="18"/>
                <w:lang w:val="en-GB"/>
              </w:rPr>
              <w:lastRenderedPageBreak/>
              <w:t>How have communities, groups or individuals been involved in planning the proposed safeguarding measures, including in terms of gender roles, and how will they be involved in their implementation?</w:t>
            </w:r>
          </w:p>
          <w:p w:rsidR="004C7682" w:rsidRPr="00452828" w:rsidRDefault="004C7682" w:rsidP="001606BB">
            <w:pPr>
              <w:pStyle w:val="Default"/>
              <w:keepNext/>
              <w:widowControl/>
              <w:autoSpaceDE/>
              <w:autoSpaceDN/>
              <w:adjustRightInd/>
              <w:spacing w:before="120" w:after="120"/>
              <w:ind w:left="567" w:hanging="425"/>
              <w:jc w:val="right"/>
              <w:rPr>
                <w:rFonts w:cs="Arial"/>
                <w:i/>
                <w:sz w:val="18"/>
                <w:szCs w:val="18"/>
                <w:lang w:val="en-GB"/>
              </w:rPr>
            </w:pPr>
            <w:r w:rsidRPr="00452828">
              <w:rPr>
                <w:rFonts w:ascii="Arial" w:hAnsi="Arial" w:cs="Arial"/>
                <w:i/>
                <w:color w:val="auto"/>
                <w:sz w:val="18"/>
                <w:szCs w:val="18"/>
                <w:lang w:val="en-GB"/>
              </w:rPr>
              <w:t>Not fewer than 150 or more than 250 words</w:t>
            </w:r>
          </w:p>
        </w:tc>
      </w:tr>
      <w:tr w:rsidR="004C7682"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4C7682" w:rsidRPr="00452828" w:rsidRDefault="009138A5" w:rsidP="0052371B">
            <w:pPr>
              <w:pStyle w:val="formtext"/>
              <w:spacing w:before="0" w:after="0" w:line="240" w:lineRule="auto"/>
              <w:jc w:val="both"/>
              <w:rPr>
                <w:lang w:val="en-GB"/>
              </w:rPr>
            </w:pPr>
            <w:r w:rsidRPr="00452828">
              <w:rPr>
                <w:rFonts w:cs="Arial"/>
                <w:lang w:val="en-GB"/>
              </w:rPr>
              <w:t xml:space="preserve">It should be remembered that </w:t>
            </w:r>
            <w:proofErr w:type="spellStart"/>
            <w:r w:rsidR="00452828" w:rsidRPr="00452828">
              <w:rPr>
                <w:rFonts w:cs="Arial"/>
                <w:lang w:val="en-GB"/>
              </w:rPr>
              <w:t>khaen</w:t>
            </w:r>
            <w:proofErr w:type="spellEnd"/>
            <w:r w:rsidRPr="00452828">
              <w:rPr>
                <w:rFonts w:cs="Arial"/>
                <w:lang w:val="en-GB"/>
              </w:rPr>
              <w:t xml:space="preserve"> music has already resulted in a </w:t>
            </w:r>
            <w:r w:rsidR="00517806" w:rsidRPr="00452828">
              <w:rPr>
                <w:rFonts w:cs="Arial"/>
                <w:lang w:val="en-GB"/>
              </w:rPr>
              <w:t xml:space="preserve">2003 </w:t>
            </w:r>
            <w:r w:rsidRPr="00452828">
              <w:rPr>
                <w:rFonts w:cs="Arial"/>
                <w:lang w:val="en-GB"/>
              </w:rPr>
              <w:t xml:space="preserve">safeguarding plan and was </w:t>
            </w:r>
            <w:r w:rsidR="00517806" w:rsidRPr="00452828">
              <w:rPr>
                <w:rFonts w:cs="Arial"/>
                <w:lang w:val="en-GB"/>
              </w:rPr>
              <w:t>included</w:t>
            </w:r>
            <w:r w:rsidRPr="00452828">
              <w:rPr>
                <w:rFonts w:cs="Arial"/>
                <w:lang w:val="en-GB"/>
              </w:rPr>
              <w:t xml:space="preserve"> in the </w:t>
            </w:r>
            <w:r w:rsidR="003C12DA" w:rsidRPr="00452828">
              <w:rPr>
                <w:rFonts w:cs="Arial"/>
                <w:lang w:val="en-GB"/>
              </w:rPr>
              <w:t xml:space="preserve">cultural policy </w:t>
            </w:r>
            <w:r w:rsidRPr="00452828">
              <w:rPr>
                <w:rFonts w:cs="Arial"/>
                <w:lang w:val="en-GB"/>
              </w:rPr>
              <w:t>document adopted by</w:t>
            </w:r>
            <w:r w:rsidR="003C12DA" w:rsidRPr="00452828">
              <w:rPr>
                <w:rFonts w:cs="Arial"/>
                <w:lang w:val="en-GB"/>
              </w:rPr>
              <w:t xml:space="preserve"> the government in 2005. In Lao</w:t>
            </w:r>
            <w:r w:rsidRPr="00452828">
              <w:rPr>
                <w:rFonts w:cs="Arial"/>
                <w:lang w:val="en-GB"/>
              </w:rPr>
              <w:t xml:space="preserve">, </w:t>
            </w:r>
            <w:proofErr w:type="spellStart"/>
            <w:r w:rsidR="00452828" w:rsidRPr="00452828">
              <w:rPr>
                <w:rFonts w:cs="Arial"/>
                <w:lang w:val="en-GB"/>
              </w:rPr>
              <w:t>khaen</w:t>
            </w:r>
            <w:proofErr w:type="spellEnd"/>
            <w:r w:rsidRPr="00452828">
              <w:rPr>
                <w:rFonts w:cs="Arial"/>
                <w:lang w:val="en-GB"/>
              </w:rPr>
              <w:t xml:space="preserve"> music concerns in various ways several communities, groups and individuals. During the festival of intangible cultural heritage organized from 2004 to 2010 their representatives were asked to respond to a questionnaire and provide recommendations on actions to be undertaken. It was essentially on this basis that the </w:t>
            </w:r>
            <w:proofErr w:type="spellStart"/>
            <w:r w:rsidR="00452828" w:rsidRPr="00452828">
              <w:rPr>
                <w:rFonts w:cs="Arial"/>
                <w:lang w:val="en-GB"/>
              </w:rPr>
              <w:t>khaen</w:t>
            </w:r>
            <w:proofErr w:type="spellEnd"/>
            <w:r w:rsidRPr="00452828">
              <w:rPr>
                <w:rFonts w:cs="Arial"/>
                <w:lang w:val="en-GB"/>
              </w:rPr>
              <w:t xml:space="preserve"> music safeguarding plan was prepared. It was also </w:t>
            </w:r>
            <w:r w:rsidR="0052371B">
              <w:rPr>
                <w:rFonts w:cs="Arial"/>
                <w:lang w:val="en-GB"/>
              </w:rPr>
              <w:t>enhanced</w:t>
            </w:r>
            <w:r w:rsidR="00375A35">
              <w:rPr>
                <w:rFonts w:cs="Arial"/>
                <w:lang w:val="en-GB"/>
              </w:rPr>
              <w:t xml:space="preserve"> </w:t>
            </w:r>
            <w:r w:rsidRPr="00452828">
              <w:rPr>
                <w:rFonts w:cs="Arial"/>
                <w:lang w:val="en-GB"/>
              </w:rPr>
              <w:t xml:space="preserve">on the occasion of various events such as the 450th anniversary of the city of Vientiane in 2010 or, during the same year, the 15th anniversary of the inscription of </w:t>
            </w:r>
            <w:proofErr w:type="spellStart"/>
            <w:r w:rsidRPr="00452828">
              <w:rPr>
                <w:rFonts w:cs="Arial"/>
                <w:lang w:val="en-GB"/>
              </w:rPr>
              <w:t>LuangPrabang</w:t>
            </w:r>
            <w:proofErr w:type="spellEnd"/>
            <w:r w:rsidRPr="00452828">
              <w:rPr>
                <w:rFonts w:cs="Arial"/>
                <w:lang w:val="en-GB"/>
              </w:rPr>
              <w:t xml:space="preserve"> on the </w:t>
            </w:r>
            <w:r w:rsidR="002D3ADA" w:rsidRPr="00452828">
              <w:rPr>
                <w:rFonts w:cs="Arial"/>
                <w:lang w:val="en-GB"/>
              </w:rPr>
              <w:t>World Heritage List. The Lao</w:t>
            </w:r>
            <w:r w:rsidRPr="00452828">
              <w:rPr>
                <w:rFonts w:cs="Arial"/>
                <w:lang w:val="en-GB"/>
              </w:rPr>
              <w:t xml:space="preserve"> National Assembly, which supports the inscription of this music on the </w:t>
            </w:r>
            <w:r w:rsidR="0052371B">
              <w:rPr>
                <w:rFonts w:cs="Arial"/>
                <w:lang w:val="en-GB"/>
              </w:rPr>
              <w:t xml:space="preserve">Representative </w:t>
            </w:r>
            <w:r w:rsidRPr="00452828">
              <w:rPr>
                <w:rFonts w:cs="Arial"/>
                <w:lang w:val="en-GB"/>
              </w:rPr>
              <w:t xml:space="preserve">List of </w:t>
            </w:r>
            <w:r w:rsidR="00540B63">
              <w:rPr>
                <w:rFonts w:cs="Arial"/>
                <w:lang w:val="en-GB"/>
              </w:rPr>
              <w:t xml:space="preserve">the </w:t>
            </w:r>
            <w:r w:rsidRPr="00452828">
              <w:rPr>
                <w:rFonts w:cs="Arial"/>
                <w:lang w:val="en-GB"/>
              </w:rPr>
              <w:t xml:space="preserve">Intangible Cultural Heritage, </w:t>
            </w:r>
            <w:r w:rsidR="00057A78" w:rsidRPr="00452828">
              <w:rPr>
                <w:rFonts w:cs="Arial"/>
                <w:lang w:val="en-GB"/>
              </w:rPr>
              <w:t>wants</w:t>
            </w:r>
            <w:r w:rsidRPr="00452828">
              <w:rPr>
                <w:rFonts w:cs="Arial"/>
                <w:lang w:val="en-GB"/>
              </w:rPr>
              <w:t xml:space="preserve"> to encourage the various </w:t>
            </w:r>
            <w:proofErr w:type="spellStart"/>
            <w:r w:rsidR="00452828" w:rsidRPr="00452828">
              <w:rPr>
                <w:rFonts w:cs="Arial"/>
                <w:lang w:val="en-GB"/>
              </w:rPr>
              <w:t>khaen</w:t>
            </w:r>
            <w:proofErr w:type="spellEnd"/>
            <w:r w:rsidRPr="00452828">
              <w:rPr>
                <w:rFonts w:cs="Arial"/>
                <w:lang w:val="en-GB"/>
              </w:rPr>
              <w:t xml:space="preserve"> groups and associations to </w:t>
            </w:r>
            <w:r w:rsidR="0052371B">
              <w:rPr>
                <w:rFonts w:cs="Arial"/>
                <w:lang w:val="en-GB"/>
              </w:rPr>
              <w:t>implement</w:t>
            </w:r>
            <w:r w:rsidRPr="00452828">
              <w:rPr>
                <w:rFonts w:cs="Arial"/>
                <w:lang w:val="en-GB"/>
              </w:rPr>
              <w:t xml:space="preserve"> the national directives, including, with the help of the Ministry of Industry and Commerce, the maintenance of the necessary know-how for crafting</w:t>
            </w:r>
            <w:r w:rsidR="007C7C33" w:rsidRPr="00452828">
              <w:rPr>
                <w:rFonts w:cs="Arial"/>
                <w:lang w:val="en-GB"/>
              </w:rPr>
              <w:t xml:space="preserve"> the </w:t>
            </w:r>
            <w:proofErr w:type="spellStart"/>
            <w:r w:rsidR="00452828" w:rsidRPr="00452828">
              <w:rPr>
                <w:rFonts w:cs="Arial"/>
                <w:lang w:val="en-GB"/>
              </w:rPr>
              <w:t>khaen</w:t>
            </w:r>
            <w:proofErr w:type="spellEnd"/>
            <w:r w:rsidR="007C7C33" w:rsidRPr="00452828">
              <w:rPr>
                <w:rFonts w:cs="Arial"/>
                <w:lang w:val="en-GB"/>
              </w:rPr>
              <w:t>. Finally, the Lao</w:t>
            </w:r>
            <w:r w:rsidRPr="00452828">
              <w:rPr>
                <w:rFonts w:cs="Arial"/>
                <w:lang w:val="en-GB"/>
              </w:rPr>
              <w:t xml:space="preserve"> government, with the cooperation of the NGOs concerned, will organize regular evaluation workshops on the implementation of the safeguarding plan, to which will be invited the heads of the groups concerned. Any adjustments may be considered in agreement with them.</w:t>
            </w:r>
          </w:p>
        </w:tc>
      </w:tr>
      <w:tr w:rsidR="004C7682" w:rsidRPr="00452828" w:rsidTr="001A554F">
        <w:tblPrEx>
          <w:tblBorders>
            <w:insideV w:val="none" w:sz="0" w:space="0" w:color="auto"/>
          </w:tblBorders>
        </w:tblPrEx>
        <w:trPr>
          <w:cantSplit/>
        </w:trPr>
        <w:tc>
          <w:tcPr>
            <w:tcW w:w="9729" w:type="dxa"/>
            <w:tcBorders>
              <w:top w:val="nil"/>
              <w:left w:val="nil"/>
              <w:bottom w:val="single" w:sz="4" w:space="0" w:color="auto"/>
              <w:right w:val="nil"/>
            </w:tcBorders>
            <w:shd w:val="clear" w:color="auto" w:fill="auto"/>
          </w:tcPr>
          <w:p w:rsidR="004C7682" w:rsidRPr="00452828" w:rsidRDefault="004C7682" w:rsidP="001606BB">
            <w:pPr>
              <w:pStyle w:val="BodyText3Char"/>
              <w:keepNext w:val="0"/>
              <w:tabs>
                <w:tab w:val="left" w:pos="567"/>
                <w:tab w:val="left" w:pos="1134"/>
                <w:tab w:val="left" w:pos="1701"/>
              </w:tabs>
              <w:spacing w:line="240" w:lineRule="auto"/>
              <w:ind w:left="567" w:hanging="454"/>
              <w:jc w:val="both"/>
              <w:rPr>
                <w:i/>
                <w:iCs/>
              </w:rPr>
            </w:pPr>
            <w:r w:rsidRPr="00452828">
              <w:rPr>
                <w:bCs/>
              </w:rPr>
              <w:t>3.c.</w:t>
            </w:r>
            <w:r w:rsidRPr="00452828">
              <w:rPr>
                <w:bCs/>
              </w:rPr>
              <w:tab/>
              <w:t>Competent body(</w:t>
            </w:r>
            <w:proofErr w:type="spellStart"/>
            <w:r w:rsidRPr="00452828">
              <w:rPr>
                <w:bCs/>
              </w:rPr>
              <w:t>ies</w:t>
            </w:r>
            <w:proofErr w:type="spellEnd"/>
            <w:r w:rsidRPr="00452828">
              <w:rPr>
                <w:bCs/>
              </w:rPr>
              <w:t>) involved</w:t>
            </w:r>
            <w:r w:rsidRPr="00452828">
              <w:t xml:space="preserve"> in safeguarding</w:t>
            </w:r>
          </w:p>
          <w:p w:rsidR="004C7682" w:rsidRPr="00452828" w:rsidRDefault="004C7682" w:rsidP="001606BB">
            <w:pPr>
              <w:pStyle w:val="Info03"/>
              <w:keepNext w:val="0"/>
              <w:spacing w:before="120" w:line="240" w:lineRule="auto"/>
              <w:rPr>
                <w:sz w:val="18"/>
                <w:szCs w:val="18"/>
                <w:lang w:val="en-GB"/>
              </w:rPr>
            </w:pPr>
            <w:r w:rsidRPr="00452828">
              <w:rPr>
                <w:rFonts w:eastAsia="SimSun"/>
                <w:sz w:val="18"/>
                <w:szCs w:val="18"/>
                <w:lang w:val="en-GB"/>
              </w:rPr>
              <w:t xml:space="preserve">Provide the name, address and other contact information of the competent </w:t>
            </w:r>
            <w:proofErr w:type="gramStart"/>
            <w:r w:rsidRPr="00452828">
              <w:rPr>
                <w:rFonts w:eastAsia="SimSun"/>
                <w:sz w:val="18"/>
                <w:szCs w:val="18"/>
                <w:lang w:val="en-GB"/>
              </w:rPr>
              <w:t>body(</w:t>
            </w:r>
            <w:proofErr w:type="spellStart"/>
            <w:proofErr w:type="gramEnd"/>
            <w:r w:rsidRPr="00452828">
              <w:rPr>
                <w:rFonts w:eastAsia="SimSun"/>
                <w:sz w:val="18"/>
                <w:szCs w:val="18"/>
                <w:lang w:val="en-GB"/>
              </w:rPr>
              <w:t>ies</w:t>
            </w:r>
            <w:proofErr w:type="spellEnd"/>
            <w:r w:rsidRPr="00452828">
              <w:rPr>
                <w:rFonts w:eastAsia="SimSun"/>
                <w:sz w:val="18"/>
                <w:szCs w:val="18"/>
                <w:lang w:val="en-GB"/>
              </w:rPr>
              <w:t>), and if applicable, the name and title of the contact person(s), with responsibility for the local management and safeguarding of the element.</w:t>
            </w:r>
          </w:p>
        </w:tc>
      </w:tr>
      <w:tr w:rsidR="004C7682" w:rsidRPr="00452828" w:rsidTr="001A554F">
        <w:tblPrEx>
          <w:tblBorders>
            <w:insideV w:val="none" w:sz="0" w:space="0" w:color="auto"/>
          </w:tblBorders>
        </w:tblPrEx>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3452F7" w:rsidRPr="00057751" w:rsidTr="000E3A6F">
              <w:tc>
                <w:tcPr>
                  <w:tcW w:w="1871" w:type="dxa"/>
                </w:tcPr>
                <w:p w:rsidR="003452F7" w:rsidRPr="00452828" w:rsidRDefault="003452F7" w:rsidP="001606BB">
                  <w:pPr>
                    <w:pStyle w:val="formtext"/>
                    <w:tabs>
                      <w:tab w:val="left" w:pos="567"/>
                      <w:tab w:val="left" w:pos="1134"/>
                      <w:tab w:val="left" w:pos="1701"/>
                    </w:tabs>
                    <w:spacing w:line="240" w:lineRule="auto"/>
                    <w:jc w:val="right"/>
                    <w:rPr>
                      <w:sz w:val="20"/>
                      <w:szCs w:val="20"/>
                      <w:lang w:val="en-GB"/>
                    </w:rPr>
                  </w:pPr>
                  <w:bookmarkStart w:id="9" w:name="_Hlk275190753"/>
                  <w:r w:rsidRPr="00452828">
                    <w:rPr>
                      <w:sz w:val="20"/>
                      <w:szCs w:val="20"/>
                      <w:lang w:val="en-GB"/>
                    </w:rPr>
                    <w:t>Name of the body:</w:t>
                  </w:r>
                </w:p>
              </w:tc>
              <w:tc>
                <w:tcPr>
                  <w:tcW w:w="7522" w:type="dxa"/>
                </w:tcPr>
                <w:p w:rsidR="003452F7" w:rsidRPr="00452828" w:rsidRDefault="003452F7" w:rsidP="008C6CBD">
                  <w:pPr>
                    <w:pStyle w:val="formtext"/>
                    <w:tabs>
                      <w:tab w:val="left" w:pos="567"/>
                      <w:tab w:val="left" w:pos="1134"/>
                      <w:tab w:val="left" w:pos="1701"/>
                    </w:tabs>
                    <w:spacing w:before="60" w:after="60" w:line="240" w:lineRule="auto"/>
                    <w:ind w:right="136"/>
                    <w:rPr>
                      <w:sz w:val="20"/>
                      <w:szCs w:val="20"/>
                      <w:lang w:val="fr-FR"/>
                    </w:rPr>
                  </w:pPr>
                  <w:r w:rsidRPr="00452828">
                    <w:rPr>
                      <w:lang w:val="fr-FR"/>
                    </w:rPr>
                    <w:t xml:space="preserve">Service de l'information, de la culture et du tourisme du provincial de </w:t>
                  </w:r>
                  <w:proofErr w:type="spellStart"/>
                  <w:r w:rsidRPr="00452828">
                    <w:rPr>
                      <w:lang w:val="fr-FR"/>
                    </w:rPr>
                    <w:t>Saravanh</w:t>
                  </w:r>
                  <w:proofErr w:type="spellEnd"/>
                  <w:r w:rsidRPr="00452828">
                    <w:rPr>
                      <w:lang w:val="fr-FR"/>
                    </w:rPr>
                    <w:t xml:space="preserve"> (SIC &amp; T provincial </w:t>
                  </w:r>
                  <w:proofErr w:type="spellStart"/>
                  <w:r w:rsidRPr="00452828">
                    <w:rPr>
                      <w:lang w:val="fr-FR"/>
                    </w:rPr>
                    <w:t>Saravane</w:t>
                  </w:r>
                  <w:proofErr w:type="spellEnd"/>
                  <w:r w:rsidRPr="00452828">
                    <w:rPr>
                      <w:lang w:val="fr-FR"/>
                    </w:rPr>
                    <w:t>)</w:t>
                  </w:r>
                </w:p>
              </w:tc>
            </w:tr>
            <w:tr w:rsidR="003452F7" w:rsidRPr="00057751" w:rsidTr="00935558">
              <w:trPr>
                <w:trHeight w:val="648"/>
              </w:trPr>
              <w:tc>
                <w:tcPr>
                  <w:tcW w:w="1871" w:type="dxa"/>
                </w:tcPr>
                <w:p w:rsidR="003452F7" w:rsidRPr="00452828" w:rsidRDefault="003452F7" w:rsidP="00E8646E">
                  <w:pPr>
                    <w:pStyle w:val="formtext"/>
                    <w:keepNext/>
                    <w:tabs>
                      <w:tab w:val="left" w:pos="567"/>
                      <w:tab w:val="left" w:pos="1134"/>
                      <w:tab w:val="left" w:pos="1701"/>
                    </w:tabs>
                    <w:spacing w:line="240" w:lineRule="auto"/>
                    <w:jc w:val="right"/>
                    <w:rPr>
                      <w:sz w:val="20"/>
                      <w:szCs w:val="20"/>
                      <w:lang w:val="en-GB"/>
                    </w:rPr>
                  </w:pPr>
                  <w:r w:rsidRPr="00452828">
                    <w:rPr>
                      <w:sz w:val="20"/>
                      <w:szCs w:val="20"/>
                      <w:lang w:val="en-GB"/>
                    </w:rPr>
                    <w:t>Name and title of the contact person:</w:t>
                  </w:r>
                </w:p>
              </w:tc>
              <w:tc>
                <w:tcPr>
                  <w:tcW w:w="7522" w:type="dxa"/>
                </w:tcPr>
                <w:p w:rsidR="003452F7" w:rsidRPr="00452828" w:rsidRDefault="003452F7" w:rsidP="008F30BF">
                  <w:pPr>
                    <w:pStyle w:val="formtext"/>
                    <w:tabs>
                      <w:tab w:val="left" w:pos="567"/>
                      <w:tab w:val="left" w:pos="1134"/>
                      <w:tab w:val="left" w:pos="1701"/>
                    </w:tabs>
                    <w:spacing w:before="60" w:after="60" w:line="240" w:lineRule="auto"/>
                    <w:ind w:right="136"/>
                    <w:rPr>
                      <w:sz w:val="20"/>
                      <w:szCs w:val="20"/>
                      <w:lang w:val="fr-FR"/>
                    </w:rPr>
                  </w:pPr>
                  <w:r w:rsidRPr="00452828">
                    <w:rPr>
                      <w:noProof/>
                      <w:lang w:val="fr-FR"/>
                    </w:rPr>
                    <w:t xml:space="preserve">M. Somchai OUNCHITH, directeur du SIC &amp; T provincial Saravane </w:t>
                  </w:r>
                </w:p>
              </w:tc>
            </w:tr>
            <w:tr w:rsidR="003452F7" w:rsidRPr="00057751" w:rsidTr="000E3A6F">
              <w:tc>
                <w:tcPr>
                  <w:tcW w:w="1871" w:type="dxa"/>
                </w:tcPr>
                <w:p w:rsidR="003452F7" w:rsidRPr="00452828" w:rsidRDefault="003452F7" w:rsidP="00E8646E">
                  <w:pPr>
                    <w:pStyle w:val="formtext"/>
                    <w:keepNext/>
                    <w:tabs>
                      <w:tab w:val="left" w:pos="567"/>
                      <w:tab w:val="left" w:pos="1134"/>
                      <w:tab w:val="left" w:pos="1701"/>
                    </w:tabs>
                    <w:spacing w:line="240" w:lineRule="auto"/>
                    <w:jc w:val="right"/>
                    <w:rPr>
                      <w:sz w:val="20"/>
                      <w:szCs w:val="20"/>
                      <w:lang w:val="en-GB"/>
                    </w:rPr>
                  </w:pPr>
                  <w:r w:rsidRPr="00452828">
                    <w:rPr>
                      <w:sz w:val="20"/>
                      <w:szCs w:val="20"/>
                      <w:lang w:val="en-GB"/>
                    </w:rPr>
                    <w:t>Address:</w:t>
                  </w:r>
                </w:p>
              </w:tc>
              <w:tc>
                <w:tcPr>
                  <w:tcW w:w="7522" w:type="dxa"/>
                </w:tcPr>
                <w:p w:rsidR="003452F7" w:rsidRPr="00452828" w:rsidRDefault="003452F7" w:rsidP="00E8646E">
                  <w:pPr>
                    <w:pStyle w:val="formtext"/>
                    <w:tabs>
                      <w:tab w:val="left" w:pos="567"/>
                      <w:tab w:val="left" w:pos="1134"/>
                      <w:tab w:val="left" w:pos="1701"/>
                    </w:tabs>
                    <w:spacing w:before="60" w:after="60" w:line="240" w:lineRule="auto"/>
                    <w:ind w:right="136"/>
                    <w:rPr>
                      <w:sz w:val="20"/>
                      <w:szCs w:val="20"/>
                      <w:lang w:val="fr-FR"/>
                    </w:rPr>
                  </w:pPr>
                  <w:r w:rsidRPr="00452828">
                    <w:rPr>
                      <w:lang w:val="fr-FR"/>
                    </w:rPr>
                    <w:t>Vat Kang</w:t>
                  </w:r>
                  <w:r w:rsidRPr="00452828">
                    <w:rPr>
                      <w:noProof/>
                      <w:lang w:val="fr-FR"/>
                    </w:rPr>
                    <w:t xml:space="preserve"> village, Saravanh District</w:t>
                  </w:r>
                </w:p>
              </w:tc>
            </w:tr>
            <w:tr w:rsidR="003452F7" w:rsidRPr="00452828" w:rsidTr="000E3A6F">
              <w:tc>
                <w:tcPr>
                  <w:tcW w:w="1871" w:type="dxa"/>
                </w:tcPr>
                <w:p w:rsidR="003452F7" w:rsidRPr="00452828" w:rsidRDefault="003452F7" w:rsidP="00E8646E">
                  <w:pPr>
                    <w:pStyle w:val="formtext"/>
                    <w:keepNext/>
                    <w:tabs>
                      <w:tab w:val="left" w:pos="567"/>
                      <w:tab w:val="left" w:pos="1134"/>
                      <w:tab w:val="left" w:pos="1701"/>
                    </w:tabs>
                    <w:spacing w:line="240" w:lineRule="auto"/>
                    <w:jc w:val="right"/>
                    <w:rPr>
                      <w:sz w:val="20"/>
                      <w:szCs w:val="20"/>
                      <w:lang w:val="en-GB"/>
                    </w:rPr>
                  </w:pPr>
                  <w:r w:rsidRPr="00452828">
                    <w:rPr>
                      <w:sz w:val="20"/>
                      <w:szCs w:val="20"/>
                      <w:lang w:val="en-GB"/>
                    </w:rPr>
                    <w:t>Telephone number:</w:t>
                  </w:r>
                </w:p>
              </w:tc>
              <w:tc>
                <w:tcPr>
                  <w:tcW w:w="7522" w:type="dxa"/>
                </w:tcPr>
                <w:p w:rsidR="003452F7" w:rsidRPr="00452828" w:rsidRDefault="003452F7" w:rsidP="002734A2">
                  <w:pPr>
                    <w:pStyle w:val="formtext"/>
                    <w:tabs>
                      <w:tab w:val="left" w:pos="567"/>
                      <w:tab w:val="left" w:pos="1134"/>
                      <w:tab w:val="left" w:pos="1701"/>
                    </w:tabs>
                    <w:spacing w:before="60" w:after="60" w:line="240" w:lineRule="auto"/>
                    <w:ind w:right="136"/>
                    <w:rPr>
                      <w:noProof/>
                      <w:lang w:val="fr-FR"/>
                    </w:rPr>
                  </w:pPr>
                  <w:r w:rsidRPr="00452828">
                    <w:rPr>
                      <w:lang w:val="fr-FR"/>
                    </w:rPr>
                    <w:t>Tel:</w:t>
                  </w:r>
                  <w:r w:rsidRPr="00452828">
                    <w:rPr>
                      <w:noProof/>
                      <w:lang w:val="fr-FR"/>
                    </w:rPr>
                    <w:t xml:space="preserve">+856 (0) 34 212049 Fax: +856 (0) 34 212108 </w:t>
                  </w:r>
                </w:p>
                <w:p w:rsidR="003452F7" w:rsidRPr="00452828" w:rsidRDefault="003452F7" w:rsidP="00E8646E">
                  <w:pPr>
                    <w:pStyle w:val="formtext"/>
                    <w:tabs>
                      <w:tab w:val="left" w:pos="567"/>
                      <w:tab w:val="left" w:pos="1134"/>
                      <w:tab w:val="left" w:pos="1701"/>
                    </w:tabs>
                    <w:spacing w:before="60" w:after="60" w:line="240" w:lineRule="auto"/>
                    <w:ind w:right="136"/>
                    <w:rPr>
                      <w:sz w:val="20"/>
                      <w:szCs w:val="20"/>
                      <w:lang w:val="en-GB"/>
                    </w:rPr>
                  </w:pPr>
                  <w:r w:rsidRPr="00452828">
                    <w:rPr>
                      <w:noProof/>
                      <w:lang w:val="fr-FR"/>
                    </w:rPr>
                    <w:t>Mobile: +856 (0)  91512333</w:t>
                  </w:r>
                </w:p>
              </w:tc>
            </w:tr>
            <w:tr w:rsidR="003452F7" w:rsidRPr="00452828" w:rsidTr="000E3A6F">
              <w:tc>
                <w:tcPr>
                  <w:tcW w:w="1871" w:type="dxa"/>
                </w:tcPr>
                <w:p w:rsidR="003452F7" w:rsidRPr="00452828" w:rsidRDefault="003452F7" w:rsidP="004C7682">
                  <w:pPr>
                    <w:pStyle w:val="formtext"/>
                    <w:keepNext/>
                    <w:tabs>
                      <w:tab w:val="left" w:pos="567"/>
                      <w:tab w:val="left" w:pos="1134"/>
                      <w:tab w:val="left" w:pos="1701"/>
                    </w:tabs>
                    <w:spacing w:line="240" w:lineRule="auto"/>
                    <w:jc w:val="right"/>
                    <w:rPr>
                      <w:sz w:val="20"/>
                      <w:szCs w:val="20"/>
                      <w:lang w:val="en-GB"/>
                    </w:rPr>
                  </w:pPr>
                  <w:r w:rsidRPr="00452828">
                    <w:rPr>
                      <w:sz w:val="20"/>
                      <w:szCs w:val="20"/>
                      <w:lang w:val="en-GB"/>
                    </w:rPr>
                    <w:t>Other relevant information:</w:t>
                  </w:r>
                </w:p>
              </w:tc>
              <w:tc>
                <w:tcPr>
                  <w:tcW w:w="7522" w:type="dxa"/>
                </w:tcPr>
                <w:p w:rsidR="003452F7" w:rsidRPr="00452828" w:rsidRDefault="003452F7" w:rsidP="001606BB">
                  <w:pPr>
                    <w:pStyle w:val="formtext"/>
                    <w:keepNext/>
                    <w:tabs>
                      <w:tab w:val="left" w:pos="567"/>
                      <w:tab w:val="left" w:pos="1134"/>
                      <w:tab w:val="left" w:pos="1701"/>
                    </w:tabs>
                    <w:spacing w:after="0" w:line="240" w:lineRule="auto"/>
                    <w:rPr>
                      <w:lang w:val="en-GB"/>
                    </w:rPr>
                  </w:pPr>
                  <w:r w:rsidRPr="00452828">
                    <w:rPr>
                      <w:noProof/>
                    </w:rPr>
                    <w:t>Adviser of children culture center of saravanh province ;</w:t>
                  </w:r>
                  <w:r w:rsidRPr="00452828">
                    <w:rPr>
                      <w:noProof/>
                    </w:rPr>
                    <w:br/>
                    <w:t>Army performing arts troupe of saravanh province</w:t>
                  </w:r>
                </w:p>
              </w:tc>
            </w:tr>
          </w:tbl>
          <w:p w:rsidR="004C7682" w:rsidRPr="00452828" w:rsidRDefault="004C7682" w:rsidP="000E3A6F">
            <w:pPr>
              <w:pStyle w:val="formtext"/>
              <w:keepNext/>
              <w:tabs>
                <w:tab w:val="left" w:pos="567"/>
                <w:tab w:val="left" w:pos="1134"/>
                <w:tab w:val="left" w:pos="1701"/>
              </w:tabs>
              <w:spacing w:before="120" w:after="120" w:line="240" w:lineRule="auto"/>
              <w:rPr>
                <w:lang w:val="en-GB"/>
              </w:rPr>
            </w:pPr>
          </w:p>
        </w:tc>
      </w:tr>
      <w:tr w:rsidR="004C7682" w:rsidRPr="00452828" w:rsidTr="001A554F">
        <w:tc>
          <w:tcPr>
            <w:tcW w:w="9729" w:type="dxa"/>
            <w:tcBorders>
              <w:top w:val="nil"/>
              <w:left w:val="nil"/>
              <w:bottom w:val="nil"/>
              <w:right w:val="nil"/>
            </w:tcBorders>
            <w:shd w:val="clear" w:color="auto" w:fill="D9D9D9"/>
          </w:tcPr>
          <w:p w:rsidR="004C7682" w:rsidRPr="00452828" w:rsidRDefault="004C7682" w:rsidP="001606BB">
            <w:pPr>
              <w:pStyle w:val="Grille01N"/>
              <w:keepNext w:val="0"/>
              <w:spacing w:line="240" w:lineRule="auto"/>
              <w:jc w:val="left"/>
              <w:rPr>
                <w:rFonts w:eastAsia="SimSun" w:cs="Arial"/>
                <w:bCs/>
                <w:smallCaps w:val="0"/>
                <w:sz w:val="24"/>
                <w:lang w:val="en-GB"/>
              </w:rPr>
            </w:pPr>
            <w:r w:rsidRPr="00452828">
              <w:rPr>
                <w:rFonts w:eastAsia="SimSun" w:cs="Arial"/>
                <w:bCs/>
                <w:smallCaps w:val="0"/>
                <w:sz w:val="24"/>
                <w:lang w:val="en-GB"/>
              </w:rPr>
              <w:t>4.</w:t>
            </w:r>
            <w:r w:rsidRPr="00452828">
              <w:rPr>
                <w:rFonts w:eastAsia="SimSun" w:cs="Arial"/>
                <w:bCs/>
                <w:smallCaps w:val="0"/>
                <w:sz w:val="24"/>
                <w:lang w:val="en-GB"/>
              </w:rPr>
              <w:tab/>
              <w:t>Community participation and consent in the nomination process</w:t>
            </w:r>
          </w:p>
        </w:tc>
      </w:tr>
      <w:bookmarkEnd w:id="9"/>
      <w:tr w:rsidR="004C7682" w:rsidRPr="00452828" w:rsidTr="001A554F">
        <w:tc>
          <w:tcPr>
            <w:tcW w:w="9729" w:type="dxa"/>
            <w:tcBorders>
              <w:top w:val="nil"/>
              <w:left w:val="nil"/>
              <w:bottom w:val="nil"/>
              <w:right w:val="nil"/>
            </w:tcBorders>
            <w:shd w:val="clear" w:color="auto" w:fill="auto"/>
          </w:tcPr>
          <w:p w:rsidR="004C7682" w:rsidRPr="00452828" w:rsidRDefault="004C7682" w:rsidP="001606BB">
            <w:pPr>
              <w:pStyle w:val="Info03"/>
              <w:keepNext w:val="0"/>
              <w:spacing w:before="120" w:line="240" w:lineRule="auto"/>
              <w:rPr>
                <w:sz w:val="18"/>
                <w:szCs w:val="18"/>
                <w:lang w:val="en-GB"/>
              </w:rPr>
            </w:pPr>
            <w:r w:rsidRPr="00452828">
              <w:rPr>
                <w:sz w:val="18"/>
                <w:szCs w:val="18"/>
                <w:lang w:val="en-GB"/>
              </w:rPr>
              <w:t xml:space="preserve">For </w:t>
            </w:r>
            <w:r w:rsidRPr="00452828">
              <w:rPr>
                <w:b/>
                <w:sz w:val="18"/>
                <w:szCs w:val="18"/>
                <w:lang w:val="en-GB"/>
              </w:rPr>
              <w:t>Criterion R.4</w:t>
            </w:r>
            <w:r w:rsidRPr="00452828">
              <w:rPr>
                <w:sz w:val="18"/>
                <w:szCs w:val="18"/>
                <w:lang w:val="en-GB"/>
              </w:rPr>
              <w:t xml:space="preserve">, the States </w:t>
            </w:r>
            <w:r w:rsidRPr="00452828">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452828">
              <w:rPr>
                <w:sz w:val="18"/>
                <w:szCs w:val="18"/>
                <w:lang w:val="en-GB"/>
              </w:rPr>
              <w:t>.</w:t>
            </w:r>
          </w:p>
        </w:tc>
      </w:tr>
      <w:tr w:rsidR="004C7682" w:rsidRPr="00452828" w:rsidTr="001A554F">
        <w:tc>
          <w:tcPr>
            <w:tcW w:w="9729" w:type="dxa"/>
            <w:tcBorders>
              <w:top w:val="nil"/>
              <w:left w:val="nil"/>
              <w:right w:val="nil"/>
            </w:tcBorders>
            <w:shd w:val="clear" w:color="auto" w:fill="auto"/>
          </w:tcPr>
          <w:p w:rsidR="004C7682" w:rsidRPr="00452828" w:rsidRDefault="004C7682" w:rsidP="001606BB">
            <w:pPr>
              <w:pStyle w:val="Grille02N"/>
              <w:keepNext w:val="0"/>
              <w:spacing w:before="0"/>
              <w:ind w:left="709" w:hanging="567"/>
              <w:jc w:val="left"/>
              <w:rPr>
                <w:lang w:val="en-GB"/>
              </w:rPr>
            </w:pPr>
            <w:r w:rsidRPr="00452828">
              <w:rPr>
                <w:lang w:val="en-GB"/>
              </w:rPr>
              <w:t>4.a.</w:t>
            </w:r>
            <w:r w:rsidRPr="00452828">
              <w:rPr>
                <w:lang w:val="en-GB"/>
              </w:rPr>
              <w:tab/>
              <w:t>Participation of communities, groups and individuals concerned in the nomination process</w:t>
            </w:r>
          </w:p>
          <w:p w:rsidR="004C7682" w:rsidRPr="00452828" w:rsidRDefault="004C7682" w:rsidP="000E3A6F">
            <w:pPr>
              <w:pStyle w:val="Info03"/>
              <w:spacing w:before="120" w:line="240" w:lineRule="auto"/>
              <w:rPr>
                <w:rFonts w:eastAsia="SimSun"/>
                <w:sz w:val="18"/>
                <w:szCs w:val="18"/>
                <w:lang w:val="en-GB"/>
              </w:rPr>
            </w:pPr>
            <w:r w:rsidRPr="00452828">
              <w:rPr>
                <w:rFonts w:eastAsia="SimSun"/>
                <w:sz w:val="18"/>
                <w:szCs w:val="18"/>
                <w:lang w:val="en-GB"/>
              </w:rPr>
              <w:t xml:space="preserve">Describe how the community, group or, if applicable, individuals concerned have participated actively in preparing and elaborating the nomination at all stages, including the role of gender. </w:t>
            </w:r>
          </w:p>
          <w:p w:rsidR="004C7682" w:rsidRPr="00452828" w:rsidRDefault="004C7682" w:rsidP="000E3A6F">
            <w:pPr>
              <w:pStyle w:val="Info03"/>
              <w:spacing w:before="120" w:after="0" w:line="240" w:lineRule="auto"/>
              <w:rPr>
                <w:rFonts w:eastAsia="SimSun"/>
                <w:sz w:val="18"/>
                <w:szCs w:val="18"/>
                <w:lang w:val="en-GB"/>
              </w:rPr>
            </w:pPr>
            <w:r w:rsidRPr="00452828">
              <w:rPr>
                <w:rFonts w:eastAsia="SimSun"/>
                <w:sz w:val="18"/>
                <w:szCs w:val="18"/>
                <w:lang w:val="en-GB"/>
              </w:rPr>
              <w:t xml:space="preserve">States Parties are encouraged to prepare nominations with the participation of a wide variety of all concerned parties,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elaboration of </w:t>
            </w:r>
            <w:r w:rsidRPr="00452828">
              <w:rPr>
                <w:rFonts w:eastAsia="SimSun"/>
                <w:sz w:val="18"/>
                <w:szCs w:val="18"/>
                <w:lang w:val="en-GB"/>
              </w:rPr>
              <w:lastRenderedPageBreak/>
              <w:t>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rsidR="004C7682" w:rsidRPr="00452828" w:rsidRDefault="004C7682" w:rsidP="000E3A6F">
            <w:pPr>
              <w:pStyle w:val="Info03"/>
              <w:spacing w:line="240" w:lineRule="auto"/>
              <w:jc w:val="right"/>
              <w:rPr>
                <w:i w:val="0"/>
                <w:sz w:val="18"/>
                <w:szCs w:val="18"/>
                <w:lang w:val="en-GB"/>
              </w:rPr>
            </w:pPr>
            <w:r w:rsidRPr="00452828">
              <w:rPr>
                <w:rFonts w:eastAsia="SimSun"/>
                <w:bCs/>
                <w:sz w:val="18"/>
                <w:szCs w:val="18"/>
                <w:lang w:val="en-GB"/>
              </w:rPr>
              <w:t xml:space="preserve">Not </w:t>
            </w:r>
            <w:r w:rsidRPr="00452828">
              <w:rPr>
                <w:sz w:val="18"/>
                <w:szCs w:val="18"/>
                <w:lang w:val="en-GB"/>
              </w:rPr>
              <w:t>fewer than 300 or more than</w:t>
            </w:r>
            <w:r w:rsidRPr="00452828">
              <w:rPr>
                <w:rFonts w:eastAsia="SimSun"/>
                <w:bCs/>
                <w:sz w:val="18"/>
                <w:szCs w:val="18"/>
                <w:lang w:val="en-GB"/>
              </w:rPr>
              <w:t xml:space="preserve"> 500 words</w:t>
            </w:r>
          </w:p>
        </w:tc>
      </w:tr>
      <w:tr w:rsidR="00D0499B"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lastRenderedPageBreak/>
              <w:t xml:space="preserve">The </w:t>
            </w:r>
            <w:proofErr w:type="spellStart"/>
            <w:r w:rsidR="00452828" w:rsidRPr="00452828">
              <w:rPr>
                <w:rFonts w:cs="Arial"/>
                <w:lang w:val="en-GB"/>
              </w:rPr>
              <w:t>khaen</w:t>
            </w:r>
            <w:proofErr w:type="spellEnd"/>
            <w:r w:rsidR="0007678C" w:rsidRPr="00452828">
              <w:rPr>
                <w:rFonts w:cs="Arial"/>
                <w:lang w:val="en-GB"/>
              </w:rPr>
              <w:t xml:space="preserve"> symbolizes</w:t>
            </w:r>
            <w:r w:rsidRPr="00452828">
              <w:rPr>
                <w:rFonts w:cs="Arial"/>
                <w:lang w:val="en-GB"/>
              </w:rPr>
              <w:t xml:space="preserve"> the</w:t>
            </w:r>
            <w:r w:rsidR="003613A2" w:rsidRPr="00452828">
              <w:rPr>
                <w:rFonts w:cs="Arial"/>
                <w:lang w:val="en-GB"/>
              </w:rPr>
              <w:t xml:space="preserve"> identity of the Lao</w:t>
            </w:r>
            <w:r w:rsidRPr="00452828">
              <w:rPr>
                <w:rFonts w:cs="Arial"/>
                <w:lang w:val="en-GB"/>
              </w:rPr>
              <w:t xml:space="preserve"> people: according t</w:t>
            </w:r>
            <w:r w:rsidR="003613A2" w:rsidRPr="00452828">
              <w:rPr>
                <w:rFonts w:cs="Arial"/>
                <w:lang w:val="en-GB"/>
              </w:rPr>
              <w:t xml:space="preserve">o a popular saying: </w:t>
            </w:r>
            <w:r w:rsidR="00057751">
              <w:rPr>
                <w:rFonts w:cs="Arial"/>
                <w:lang w:val="en-GB"/>
              </w:rPr>
              <w:t>‘</w:t>
            </w:r>
            <w:r w:rsidR="003613A2" w:rsidRPr="00452828">
              <w:rPr>
                <w:rFonts w:cs="Arial"/>
                <w:lang w:val="en-GB"/>
              </w:rPr>
              <w:t>The Lao</w:t>
            </w:r>
            <w:r w:rsidRPr="00452828">
              <w:rPr>
                <w:rFonts w:cs="Arial"/>
                <w:lang w:val="en-GB"/>
              </w:rPr>
              <w:t xml:space="preserve"> people blow into their </w:t>
            </w:r>
            <w:proofErr w:type="spellStart"/>
            <w:r w:rsidR="00452828" w:rsidRPr="00452828">
              <w:rPr>
                <w:rFonts w:cs="Arial"/>
                <w:lang w:val="en-GB"/>
              </w:rPr>
              <w:t>khaen</w:t>
            </w:r>
            <w:proofErr w:type="spellEnd"/>
            <w:r w:rsidRPr="00452828">
              <w:rPr>
                <w:rFonts w:cs="Arial"/>
                <w:lang w:val="en-GB"/>
              </w:rPr>
              <w:t xml:space="preserve">, eat sticky rice, build houses on </w:t>
            </w:r>
            <w:r w:rsidR="003613A2" w:rsidRPr="00452828">
              <w:rPr>
                <w:rFonts w:cs="Arial"/>
                <w:lang w:val="en-GB"/>
              </w:rPr>
              <w:t xml:space="preserve">stilts and eat </w:t>
            </w:r>
            <w:proofErr w:type="spellStart"/>
            <w:r w:rsidR="003613A2" w:rsidRPr="00452828">
              <w:rPr>
                <w:rFonts w:cs="Arial"/>
                <w:lang w:val="en-GB"/>
              </w:rPr>
              <w:t>padek</w:t>
            </w:r>
            <w:proofErr w:type="spellEnd"/>
            <w:r w:rsidR="00057751">
              <w:rPr>
                <w:rFonts w:cs="Arial"/>
                <w:lang w:val="en-GB"/>
              </w:rPr>
              <w:t>’</w:t>
            </w:r>
            <w:r w:rsidR="003613A2" w:rsidRPr="00452828">
              <w:rPr>
                <w:rFonts w:cs="Arial"/>
                <w:lang w:val="en-GB"/>
              </w:rPr>
              <w:t xml:space="preserve"> (a Lao</w:t>
            </w:r>
            <w:r w:rsidRPr="00452828">
              <w:rPr>
                <w:rFonts w:cs="Arial"/>
                <w:lang w:val="en-GB"/>
              </w:rPr>
              <w:t xml:space="preserve"> dish of fermented fish). The </w:t>
            </w:r>
            <w:proofErr w:type="spellStart"/>
            <w:r w:rsidR="00452828" w:rsidRPr="00452828">
              <w:rPr>
                <w:rFonts w:cs="Arial"/>
                <w:lang w:val="en-GB"/>
              </w:rPr>
              <w:t>khaen</w:t>
            </w:r>
            <w:proofErr w:type="spellEnd"/>
            <w:r w:rsidRPr="00452828">
              <w:rPr>
                <w:rFonts w:cs="Arial"/>
                <w:lang w:val="en-GB"/>
              </w:rPr>
              <w:t xml:space="preserve"> and sticky rice thus allow </w:t>
            </w:r>
            <w:r w:rsidR="0052371B" w:rsidRPr="00452828">
              <w:rPr>
                <w:rFonts w:cs="Arial"/>
                <w:lang w:val="en-GB"/>
              </w:rPr>
              <w:t>Lao</w:t>
            </w:r>
            <w:r w:rsidR="0052371B">
              <w:rPr>
                <w:rFonts w:cs="Arial"/>
                <w:lang w:val="en-GB"/>
              </w:rPr>
              <w:t xml:space="preserve"> people</w:t>
            </w:r>
            <w:r w:rsidR="00A26978">
              <w:rPr>
                <w:rFonts w:cs="Arial"/>
                <w:lang w:val="en-GB"/>
              </w:rPr>
              <w:t xml:space="preserve"> </w:t>
            </w:r>
            <w:r w:rsidRPr="00452828">
              <w:rPr>
                <w:rFonts w:cs="Arial"/>
                <w:lang w:val="en-GB"/>
              </w:rPr>
              <w:t xml:space="preserve">to recognize each other immediately. This is why the </w:t>
            </w:r>
            <w:proofErr w:type="spellStart"/>
            <w:r w:rsidR="00452828" w:rsidRPr="00452828">
              <w:rPr>
                <w:rFonts w:cs="Arial"/>
                <w:lang w:val="en-GB"/>
              </w:rPr>
              <w:t>khaen</w:t>
            </w:r>
            <w:proofErr w:type="spellEnd"/>
            <w:r w:rsidRPr="00452828">
              <w:rPr>
                <w:rFonts w:cs="Arial"/>
                <w:lang w:val="en-GB"/>
              </w:rPr>
              <w:t xml:space="preserve"> has become the main element of intan</w:t>
            </w:r>
            <w:r w:rsidR="003D4281" w:rsidRPr="00452828">
              <w:rPr>
                <w:rFonts w:cs="Arial"/>
                <w:lang w:val="en-GB"/>
              </w:rPr>
              <w:t xml:space="preserve">gible </w:t>
            </w:r>
            <w:r w:rsidR="0007678C" w:rsidRPr="00452828">
              <w:rPr>
                <w:rFonts w:cs="Arial"/>
                <w:lang w:val="en-GB"/>
              </w:rPr>
              <w:t>cultural</w:t>
            </w:r>
            <w:r w:rsidR="003D4281" w:rsidRPr="00452828">
              <w:rPr>
                <w:rFonts w:cs="Arial"/>
                <w:lang w:val="en-GB"/>
              </w:rPr>
              <w:t xml:space="preserve"> heritage of Lao throughout the territory and each Lao</w:t>
            </w:r>
            <w:r w:rsidRPr="00452828">
              <w:rPr>
                <w:rFonts w:cs="Arial"/>
                <w:lang w:val="en-GB"/>
              </w:rPr>
              <w:t xml:space="preserve"> recognizes himself </w:t>
            </w:r>
            <w:r w:rsidR="00634A5B">
              <w:rPr>
                <w:rFonts w:cs="Arial"/>
                <w:lang w:val="en-GB"/>
              </w:rPr>
              <w:t>in it</w:t>
            </w:r>
            <w:r w:rsidR="00A26978">
              <w:rPr>
                <w:rFonts w:cs="Arial"/>
                <w:lang w:val="en-GB"/>
              </w:rPr>
              <w:t xml:space="preserve"> </w:t>
            </w:r>
            <w:r w:rsidRPr="00452828">
              <w:rPr>
                <w:rFonts w:cs="Arial"/>
                <w:lang w:val="en-GB"/>
              </w:rPr>
              <w:t>and appreci</w:t>
            </w:r>
            <w:r w:rsidR="00F309DE" w:rsidRPr="00452828">
              <w:rPr>
                <w:rFonts w:cs="Arial"/>
                <w:lang w:val="en-GB"/>
              </w:rPr>
              <w:t>ates it. It always has a lead role</w:t>
            </w:r>
            <w:r w:rsidRPr="00452828">
              <w:rPr>
                <w:rFonts w:cs="Arial"/>
                <w:lang w:val="en-GB"/>
              </w:rPr>
              <w:t xml:space="preserve"> in local, national, regional or international cultural events. </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This is why the national authorities have decided to </w:t>
            </w:r>
            <w:r w:rsidR="00540B63">
              <w:rPr>
                <w:rFonts w:cs="Arial"/>
                <w:lang w:val="en-GB"/>
              </w:rPr>
              <w:t>request</w:t>
            </w:r>
            <w:r w:rsidR="00A26978">
              <w:rPr>
                <w:rFonts w:cs="Arial"/>
                <w:lang w:val="en-GB"/>
              </w:rPr>
              <w:t xml:space="preserve"> </w:t>
            </w:r>
            <w:r w:rsidRPr="00452828">
              <w:rPr>
                <w:rFonts w:cs="Arial"/>
                <w:lang w:val="en-GB"/>
              </w:rPr>
              <w:t xml:space="preserve">the inscription of </w:t>
            </w:r>
            <w:proofErr w:type="spellStart"/>
            <w:r w:rsidR="00452828" w:rsidRPr="00452828">
              <w:rPr>
                <w:rFonts w:cs="Arial"/>
                <w:lang w:val="en-GB"/>
              </w:rPr>
              <w:t>khaen</w:t>
            </w:r>
            <w:proofErr w:type="spellEnd"/>
            <w:r w:rsidRPr="00452828">
              <w:rPr>
                <w:rFonts w:cs="Arial"/>
                <w:lang w:val="en-GB"/>
              </w:rPr>
              <w:t xml:space="preserve"> music on the </w:t>
            </w:r>
            <w:r w:rsidR="00660209">
              <w:rPr>
                <w:rFonts w:cs="Arial"/>
                <w:lang w:val="en-GB"/>
              </w:rPr>
              <w:t>R</w:t>
            </w:r>
            <w:r w:rsidRPr="00452828">
              <w:rPr>
                <w:rFonts w:cs="Arial"/>
                <w:lang w:val="en-GB"/>
              </w:rPr>
              <w:t xml:space="preserve">epresentative </w:t>
            </w:r>
            <w:r w:rsidR="00660209">
              <w:rPr>
                <w:rFonts w:cs="Arial"/>
                <w:lang w:val="en-GB"/>
              </w:rPr>
              <w:t>L</w:t>
            </w:r>
            <w:r w:rsidRPr="00452828">
              <w:rPr>
                <w:rFonts w:cs="Arial"/>
                <w:lang w:val="en-GB"/>
              </w:rPr>
              <w:t>ist</w:t>
            </w:r>
            <w:r w:rsidR="00660209">
              <w:rPr>
                <w:rFonts w:cs="Arial"/>
                <w:lang w:val="en-GB"/>
              </w:rPr>
              <w:t xml:space="preserve"> of</w:t>
            </w:r>
            <w:r w:rsidR="002B0E8E">
              <w:rPr>
                <w:rFonts w:cs="Arial"/>
                <w:lang w:val="en-GB"/>
              </w:rPr>
              <w:t xml:space="preserve"> the</w:t>
            </w:r>
            <w:r w:rsidR="00660209">
              <w:rPr>
                <w:rFonts w:cs="Arial"/>
                <w:lang w:val="en-GB"/>
              </w:rPr>
              <w:t xml:space="preserve"> ICH</w:t>
            </w:r>
            <w:r w:rsidRPr="00452828">
              <w:rPr>
                <w:rFonts w:cs="Arial"/>
                <w:lang w:val="en-GB"/>
              </w:rPr>
              <w:t>, on the occasion of 40 years of independence, peace and unity which the country has known and the 60th anniversary of the creation of the Lao People's Revolutionary Party. In 2013 and then in 2014, the National Assembly approved the first national inventory</w:t>
            </w:r>
            <w:r w:rsidR="002B0E8E">
              <w:rPr>
                <w:rFonts w:cs="Arial"/>
                <w:lang w:val="en-GB"/>
              </w:rPr>
              <w:t xml:space="preserve"> of the </w:t>
            </w:r>
            <w:r w:rsidR="00660209">
              <w:rPr>
                <w:rFonts w:cs="Arial"/>
                <w:lang w:val="en-GB"/>
              </w:rPr>
              <w:t>ICH</w:t>
            </w:r>
            <w:r w:rsidRPr="00452828">
              <w:rPr>
                <w:rFonts w:cs="Arial"/>
                <w:lang w:val="en-GB"/>
              </w:rPr>
              <w:t xml:space="preserve"> proposed by the Ministry of Information, Culture and Tourism, in accordance with most </w:t>
            </w:r>
            <w:r w:rsidR="00660209">
              <w:rPr>
                <w:rFonts w:cs="Arial"/>
                <w:lang w:val="en-GB"/>
              </w:rPr>
              <w:t xml:space="preserve">of the </w:t>
            </w:r>
            <w:r w:rsidRPr="00452828">
              <w:rPr>
                <w:rFonts w:cs="Arial"/>
                <w:lang w:val="en-GB"/>
              </w:rPr>
              <w:t>people consulted on the matter. The Minist</w:t>
            </w:r>
            <w:r w:rsidR="00660209">
              <w:rPr>
                <w:rFonts w:cs="Arial"/>
                <w:lang w:val="en-GB"/>
              </w:rPr>
              <w:t>er</w:t>
            </w:r>
            <w:r w:rsidRPr="00452828">
              <w:rPr>
                <w:rFonts w:cs="Arial"/>
                <w:lang w:val="en-GB"/>
              </w:rPr>
              <w:t xml:space="preserve"> of Information, Culture and Tourism was charged with presiding over the National</w:t>
            </w:r>
            <w:r w:rsidR="00A26978">
              <w:rPr>
                <w:rFonts w:cs="Arial"/>
                <w:lang w:val="en-GB"/>
              </w:rPr>
              <w:t xml:space="preserve"> </w:t>
            </w:r>
            <w:r w:rsidRPr="00452828">
              <w:rPr>
                <w:rFonts w:cs="Arial"/>
                <w:lang w:val="en-GB"/>
              </w:rPr>
              <w:t xml:space="preserve">Committee </w:t>
            </w:r>
            <w:r w:rsidR="00660209">
              <w:rPr>
                <w:rFonts w:cs="Arial"/>
                <w:lang w:val="en-GB"/>
              </w:rPr>
              <w:t>for</w:t>
            </w:r>
            <w:r w:rsidR="002B0E8E">
              <w:rPr>
                <w:rFonts w:cs="Arial"/>
                <w:lang w:val="en-GB"/>
              </w:rPr>
              <w:t xml:space="preserve"> the</w:t>
            </w:r>
            <w:r w:rsidR="00660209">
              <w:rPr>
                <w:rFonts w:cs="Arial"/>
                <w:lang w:val="en-GB"/>
              </w:rPr>
              <w:t xml:space="preserve"> ICH </w:t>
            </w:r>
            <w:r w:rsidRPr="00452828">
              <w:rPr>
                <w:rFonts w:cs="Arial"/>
                <w:lang w:val="en-GB"/>
              </w:rPr>
              <w:t>and the Vice Ministe</w:t>
            </w:r>
            <w:r w:rsidR="009D6210" w:rsidRPr="00452828">
              <w:rPr>
                <w:rFonts w:cs="Arial"/>
                <w:lang w:val="en-GB"/>
              </w:rPr>
              <w:t>r with leading the S</w:t>
            </w:r>
            <w:r w:rsidRPr="00452828">
              <w:rPr>
                <w:rFonts w:cs="Arial"/>
                <w:lang w:val="en-GB"/>
              </w:rPr>
              <w:t>ecretariat</w:t>
            </w:r>
            <w:r w:rsidR="00660209">
              <w:rPr>
                <w:rFonts w:cs="Arial"/>
                <w:lang w:val="en-GB"/>
              </w:rPr>
              <w:t xml:space="preserve"> of this Committee</w:t>
            </w:r>
            <w:r w:rsidRPr="00452828">
              <w:rPr>
                <w:rFonts w:cs="Arial"/>
                <w:lang w:val="en-GB"/>
              </w:rPr>
              <w:t xml:space="preserve">. </w:t>
            </w:r>
          </w:p>
          <w:p w:rsidR="009138A5" w:rsidRPr="00452828" w:rsidRDefault="009D6210" w:rsidP="009138A5">
            <w:pPr>
              <w:pStyle w:val="formtext"/>
              <w:spacing w:before="120" w:after="120"/>
              <w:ind w:right="136"/>
              <w:jc w:val="both"/>
              <w:rPr>
                <w:rFonts w:cs="Arial"/>
                <w:lang w:val="en-GB"/>
              </w:rPr>
            </w:pPr>
            <w:r w:rsidRPr="00452828">
              <w:rPr>
                <w:rFonts w:cs="Arial"/>
                <w:lang w:val="en-GB"/>
              </w:rPr>
              <w:t>The S</w:t>
            </w:r>
            <w:r w:rsidR="009138A5" w:rsidRPr="00452828">
              <w:rPr>
                <w:rFonts w:cs="Arial"/>
                <w:lang w:val="en-GB"/>
              </w:rPr>
              <w:t xml:space="preserve">ecretariat first studied the different possibilities offered by the Convention, ratified in 2009 by the Lao PDR. After two unsuccessful attempts, the inscription on the </w:t>
            </w:r>
            <w:r w:rsidR="00660209">
              <w:rPr>
                <w:rFonts w:cs="Arial"/>
                <w:lang w:val="en-GB"/>
              </w:rPr>
              <w:t>R</w:t>
            </w:r>
            <w:r w:rsidR="009138A5" w:rsidRPr="00452828">
              <w:rPr>
                <w:rFonts w:cs="Arial"/>
                <w:lang w:val="en-GB"/>
              </w:rPr>
              <w:t xml:space="preserve">epresentative </w:t>
            </w:r>
            <w:r w:rsidR="00660209">
              <w:rPr>
                <w:rFonts w:cs="Arial"/>
                <w:lang w:val="en-GB"/>
              </w:rPr>
              <w:t>L</w:t>
            </w:r>
            <w:r w:rsidR="009138A5" w:rsidRPr="00452828">
              <w:rPr>
                <w:rFonts w:cs="Arial"/>
                <w:lang w:val="en-GB"/>
              </w:rPr>
              <w:t xml:space="preserve">ist </w:t>
            </w:r>
            <w:r w:rsidR="00540B63">
              <w:rPr>
                <w:rFonts w:cs="Arial"/>
                <w:lang w:val="en-GB"/>
              </w:rPr>
              <w:t xml:space="preserve">of the ICH </w:t>
            </w:r>
            <w:r w:rsidR="009138A5" w:rsidRPr="00452828">
              <w:rPr>
                <w:rFonts w:cs="Arial"/>
                <w:lang w:val="en-GB"/>
              </w:rPr>
              <w:t xml:space="preserve">was reviewed together with the associations </w:t>
            </w:r>
            <w:r w:rsidRPr="00452828">
              <w:rPr>
                <w:rFonts w:cs="Arial"/>
                <w:lang w:val="en-GB"/>
              </w:rPr>
              <w:t>concerned</w:t>
            </w:r>
            <w:r w:rsidR="00EB4750" w:rsidRPr="00452828">
              <w:rPr>
                <w:rFonts w:cs="Arial"/>
                <w:lang w:val="en-GB"/>
              </w:rPr>
              <w:t>,</w:t>
            </w:r>
            <w:r w:rsidR="00375A35">
              <w:rPr>
                <w:rFonts w:cs="Arial"/>
                <w:lang w:val="en-GB"/>
              </w:rPr>
              <w:t xml:space="preserve"> </w:t>
            </w:r>
            <w:r w:rsidR="009138A5" w:rsidRPr="00452828">
              <w:rPr>
                <w:rFonts w:cs="Arial"/>
                <w:lang w:val="en-GB"/>
              </w:rPr>
              <w:t xml:space="preserve">on the basis of operational directives in effect. Three successive workshops were organized, with the help of the UNESCO Regional Bureau (Bangkok) and the government of the Republic of Korea: the first, in 2012, on the </w:t>
            </w:r>
            <w:r w:rsidRPr="00452828">
              <w:rPr>
                <w:rFonts w:cs="Arial"/>
                <w:lang w:val="en-GB"/>
              </w:rPr>
              <w:t>ways</w:t>
            </w:r>
            <w:r w:rsidR="009138A5" w:rsidRPr="00452828">
              <w:rPr>
                <w:rFonts w:cs="Arial"/>
                <w:lang w:val="en-GB"/>
              </w:rPr>
              <w:t xml:space="preserve"> of applying the </w:t>
            </w:r>
            <w:r w:rsidR="00E21D52">
              <w:rPr>
                <w:rFonts w:cs="Arial"/>
                <w:lang w:val="en-GB"/>
              </w:rPr>
              <w:t>Convention</w:t>
            </w:r>
            <w:r w:rsidR="009138A5" w:rsidRPr="00452828">
              <w:rPr>
                <w:rFonts w:cs="Arial"/>
                <w:lang w:val="en-GB"/>
              </w:rPr>
              <w:t>; the second, in 2013, on the methods of establishing national inventories and request for inscription on lists</w:t>
            </w:r>
            <w:r w:rsidR="006838F8">
              <w:rPr>
                <w:rFonts w:cs="Arial"/>
                <w:lang w:val="en-GB"/>
              </w:rPr>
              <w:t xml:space="preserve"> of the ICH</w:t>
            </w:r>
            <w:r w:rsidR="009138A5" w:rsidRPr="00452828">
              <w:rPr>
                <w:rFonts w:cs="Arial"/>
                <w:lang w:val="en-GB"/>
              </w:rPr>
              <w:t>; and the third, in 2014, with three themes:</w:t>
            </w:r>
          </w:p>
          <w:p w:rsidR="009138A5" w:rsidRPr="00452828" w:rsidRDefault="00032847" w:rsidP="009138A5">
            <w:pPr>
              <w:pStyle w:val="formtext"/>
              <w:spacing w:before="120" w:after="120"/>
              <w:ind w:right="136"/>
              <w:jc w:val="both"/>
              <w:rPr>
                <w:rFonts w:cs="Arial"/>
                <w:lang w:val="en-GB"/>
              </w:rPr>
            </w:pPr>
            <w:r w:rsidRPr="00452828">
              <w:rPr>
                <w:rFonts w:cs="Arial"/>
                <w:lang w:val="en-GB"/>
              </w:rPr>
              <w:t>1. the Representative L</w:t>
            </w:r>
            <w:r w:rsidR="009138A5" w:rsidRPr="00452828">
              <w:rPr>
                <w:rFonts w:cs="Arial"/>
                <w:lang w:val="en-GB"/>
              </w:rPr>
              <w:t>ist</w:t>
            </w:r>
            <w:r w:rsidR="002B0E8E">
              <w:rPr>
                <w:rFonts w:cs="Arial"/>
                <w:lang w:val="en-GB"/>
              </w:rPr>
              <w:t xml:space="preserve"> of the ICH</w:t>
            </w:r>
            <w:r w:rsidR="009138A5" w:rsidRPr="00452828">
              <w:rPr>
                <w:rFonts w:cs="Arial"/>
                <w:lang w:val="en-GB"/>
              </w:rPr>
              <w:t>;</w:t>
            </w:r>
          </w:p>
          <w:p w:rsidR="009138A5" w:rsidRPr="00452828" w:rsidRDefault="0007678C" w:rsidP="009138A5">
            <w:pPr>
              <w:pStyle w:val="formtext"/>
              <w:spacing w:before="120" w:after="120"/>
              <w:ind w:right="136"/>
              <w:jc w:val="both"/>
              <w:rPr>
                <w:rFonts w:cs="Arial"/>
                <w:lang w:val="en-GB"/>
              </w:rPr>
            </w:pPr>
            <w:r w:rsidRPr="00452828">
              <w:rPr>
                <w:rFonts w:cs="Arial"/>
                <w:lang w:val="en-GB"/>
              </w:rPr>
              <w:t>2. t</w:t>
            </w:r>
            <w:r w:rsidR="0001356A" w:rsidRPr="00452828">
              <w:rPr>
                <w:rFonts w:cs="Arial"/>
                <w:lang w:val="en-GB"/>
              </w:rPr>
              <w:t xml:space="preserve">he List </w:t>
            </w:r>
            <w:r w:rsidR="002B0E8E">
              <w:rPr>
                <w:rFonts w:cs="Arial"/>
                <w:lang w:val="en-GB"/>
              </w:rPr>
              <w:t xml:space="preserve">of ICH </w:t>
            </w:r>
            <w:r w:rsidR="0001356A" w:rsidRPr="00452828">
              <w:rPr>
                <w:rFonts w:cs="Arial"/>
                <w:lang w:val="en-GB"/>
              </w:rPr>
              <w:t>in Need of Urgent S</w:t>
            </w:r>
            <w:r w:rsidR="009138A5" w:rsidRPr="00452828">
              <w:rPr>
                <w:rFonts w:cs="Arial"/>
                <w:lang w:val="en-GB"/>
              </w:rPr>
              <w:t>afeguarding;</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3. </w:t>
            </w:r>
            <w:proofErr w:type="gramStart"/>
            <w:r w:rsidRPr="00452828">
              <w:rPr>
                <w:rFonts w:cs="Arial"/>
                <w:lang w:val="en-GB"/>
              </w:rPr>
              <w:t>the</w:t>
            </w:r>
            <w:proofErr w:type="gramEnd"/>
            <w:r w:rsidRPr="00452828">
              <w:rPr>
                <w:rFonts w:cs="Arial"/>
                <w:lang w:val="en-GB"/>
              </w:rPr>
              <w:t xml:space="preserve"> recording of best practices.</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This work allowed a better knowledge of the nature of national intangible heritage, as well as appropriate methods for </w:t>
            </w:r>
            <w:r w:rsidR="0057014A">
              <w:rPr>
                <w:rFonts w:cs="Arial"/>
                <w:lang w:val="en-GB"/>
              </w:rPr>
              <w:t>an adequate implementation of</w:t>
            </w:r>
            <w:r w:rsidRPr="00452828">
              <w:rPr>
                <w:rFonts w:cs="Arial"/>
                <w:lang w:val="en-GB"/>
              </w:rPr>
              <w:t xml:space="preserve"> the Convention. These were the objectives assigned to the </w:t>
            </w:r>
            <w:r w:rsidR="00D1614B" w:rsidRPr="00452828">
              <w:rPr>
                <w:rFonts w:cs="Arial"/>
                <w:lang w:val="en-GB"/>
              </w:rPr>
              <w:t xml:space="preserve">National Committee </w:t>
            </w:r>
            <w:r w:rsidR="0057014A">
              <w:rPr>
                <w:rFonts w:cs="Arial"/>
                <w:lang w:val="en-GB"/>
              </w:rPr>
              <w:t xml:space="preserve">of the ICH </w:t>
            </w:r>
            <w:r w:rsidR="00D1614B" w:rsidRPr="00452828">
              <w:rPr>
                <w:rFonts w:cs="Arial"/>
                <w:lang w:val="en-GB"/>
              </w:rPr>
              <w:t>and its S</w:t>
            </w:r>
            <w:r w:rsidR="00B40E71" w:rsidRPr="00452828">
              <w:rPr>
                <w:rFonts w:cs="Arial"/>
                <w:lang w:val="en-GB"/>
              </w:rPr>
              <w:t>ecretariat. The Vice Minister R</w:t>
            </w:r>
            <w:r w:rsidRPr="00452828">
              <w:rPr>
                <w:rFonts w:cs="Arial"/>
                <w:lang w:val="en-GB"/>
              </w:rPr>
              <w:t xml:space="preserve">esponsible for Culture </w:t>
            </w:r>
            <w:r w:rsidR="00B40E71" w:rsidRPr="00452828">
              <w:rPr>
                <w:rFonts w:cs="Arial"/>
                <w:lang w:val="en-GB"/>
              </w:rPr>
              <w:t xml:space="preserve">chaired several secretariat meetings </w:t>
            </w:r>
            <w:r w:rsidRPr="00452828">
              <w:rPr>
                <w:rFonts w:cs="Arial"/>
                <w:lang w:val="en-GB"/>
              </w:rPr>
              <w:t>in October 2013 and</w:t>
            </w:r>
            <w:r w:rsidR="00EB4750" w:rsidRPr="00452828">
              <w:rPr>
                <w:rFonts w:cs="Arial"/>
                <w:lang w:val="en-GB"/>
              </w:rPr>
              <w:t xml:space="preserve"> the</w:t>
            </w:r>
            <w:r w:rsidRPr="00452828">
              <w:rPr>
                <w:rFonts w:cs="Arial"/>
                <w:lang w:val="en-GB"/>
              </w:rPr>
              <w:t xml:space="preserve"> beginning of 2014 during which a consensus was reached. Several departments in the Ministry of Information, Culture and Tourism took part, as well as the Association of Writers and the People's Revolutionary Youth Union. This work examined in detail the different tasks </w:t>
            </w:r>
            <w:r w:rsidR="004C019C" w:rsidRPr="00452828">
              <w:rPr>
                <w:rFonts w:cs="Arial"/>
                <w:lang w:val="en-GB"/>
              </w:rPr>
              <w:t xml:space="preserve">to be undertaken to update the National </w:t>
            </w:r>
            <w:r w:rsidR="00856038">
              <w:rPr>
                <w:rFonts w:cs="Arial"/>
                <w:lang w:val="en-GB"/>
              </w:rPr>
              <w:t>inventory of the ICH</w:t>
            </w:r>
            <w:r w:rsidRPr="00452828">
              <w:rPr>
                <w:rFonts w:cs="Arial"/>
                <w:lang w:val="en-GB"/>
              </w:rPr>
              <w:t xml:space="preserve"> and safeguard its elem</w:t>
            </w:r>
            <w:r w:rsidR="004C019C" w:rsidRPr="00452828">
              <w:rPr>
                <w:rFonts w:cs="Arial"/>
                <w:lang w:val="en-GB"/>
              </w:rPr>
              <w:t xml:space="preserve">ents. The first version of the National </w:t>
            </w:r>
            <w:r w:rsidR="00D76DB8">
              <w:rPr>
                <w:rFonts w:cs="Arial"/>
                <w:lang w:val="en-GB"/>
              </w:rPr>
              <w:t>inventory</w:t>
            </w:r>
            <w:r w:rsidR="00375A35">
              <w:rPr>
                <w:rFonts w:cs="Arial"/>
                <w:lang w:val="en-GB"/>
              </w:rPr>
              <w:t xml:space="preserve"> </w:t>
            </w:r>
            <w:r w:rsidRPr="00452828">
              <w:rPr>
                <w:rFonts w:cs="Arial"/>
                <w:lang w:val="en-GB"/>
              </w:rPr>
              <w:t xml:space="preserve">was reviewed in January 2014 during an </w:t>
            </w:r>
            <w:proofErr w:type="spellStart"/>
            <w:r w:rsidRPr="00452828">
              <w:rPr>
                <w:rFonts w:cs="Arial"/>
                <w:lang w:val="en-GB"/>
              </w:rPr>
              <w:t>interministerial</w:t>
            </w:r>
            <w:proofErr w:type="spellEnd"/>
            <w:r w:rsidRPr="00452828">
              <w:rPr>
                <w:rFonts w:cs="Arial"/>
                <w:lang w:val="en-GB"/>
              </w:rPr>
              <w:t xml:space="preserve"> meeting chaired by the Minist</w:t>
            </w:r>
            <w:r w:rsidR="00D76DB8">
              <w:rPr>
                <w:rFonts w:cs="Arial"/>
                <w:lang w:val="en-GB"/>
              </w:rPr>
              <w:t>er</w:t>
            </w:r>
            <w:r w:rsidRPr="00452828">
              <w:rPr>
                <w:rFonts w:cs="Arial"/>
                <w:lang w:val="en-GB"/>
              </w:rPr>
              <w:t xml:space="preserve"> of Information, Culture and Tourism. </w:t>
            </w:r>
          </w:p>
          <w:p w:rsidR="00D0499B" w:rsidRPr="00452828" w:rsidRDefault="009138A5" w:rsidP="00634A5B">
            <w:pPr>
              <w:pStyle w:val="formtext"/>
              <w:spacing w:before="0" w:after="0" w:line="240" w:lineRule="auto"/>
              <w:jc w:val="both"/>
              <w:rPr>
                <w:lang w:val="en-GB"/>
              </w:rPr>
            </w:pPr>
            <w:r w:rsidRPr="00452828">
              <w:rPr>
                <w:rFonts w:cs="Arial"/>
                <w:lang w:val="en-GB"/>
              </w:rPr>
              <w:t>Another workshop was organized in Vientiane in March 2015 for associations and groups of persons concerned by the inscription of th</w:t>
            </w:r>
            <w:r w:rsidR="00510FF5" w:rsidRPr="00452828">
              <w:rPr>
                <w:rFonts w:cs="Arial"/>
                <w:lang w:val="en-GB"/>
              </w:rPr>
              <w:t xml:space="preserve">e </w:t>
            </w:r>
            <w:r w:rsidR="00057751">
              <w:rPr>
                <w:rFonts w:cs="Arial"/>
                <w:lang w:val="en-GB"/>
              </w:rPr>
              <w:t>‘</w:t>
            </w:r>
            <w:proofErr w:type="spellStart"/>
            <w:r w:rsidR="00452828" w:rsidRPr="00452828">
              <w:rPr>
                <w:rFonts w:cs="Arial"/>
                <w:lang w:val="en-GB"/>
              </w:rPr>
              <w:t>khaen</w:t>
            </w:r>
            <w:proofErr w:type="spellEnd"/>
            <w:r w:rsidR="00510FF5" w:rsidRPr="00452828">
              <w:rPr>
                <w:rFonts w:cs="Arial"/>
                <w:lang w:val="en-GB"/>
              </w:rPr>
              <w:t xml:space="preserve"> music</w:t>
            </w:r>
            <w:r w:rsidR="00057751">
              <w:rPr>
                <w:rFonts w:cs="Arial"/>
                <w:lang w:val="en-GB"/>
              </w:rPr>
              <w:t>’</w:t>
            </w:r>
            <w:r w:rsidR="00510FF5" w:rsidRPr="00452828">
              <w:rPr>
                <w:rFonts w:cs="Arial"/>
                <w:lang w:val="en-GB"/>
              </w:rPr>
              <w:t xml:space="preserve"> element on the Representative L</w:t>
            </w:r>
            <w:r w:rsidRPr="00452828">
              <w:rPr>
                <w:rFonts w:cs="Arial"/>
                <w:lang w:val="en-GB"/>
              </w:rPr>
              <w:t xml:space="preserve">ist. The participants were informed about the preparation of the inscription file, in accordance with the provisions of the Convention and </w:t>
            </w:r>
            <w:r w:rsidR="00375A35">
              <w:rPr>
                <w:rFonts w:cs="Arial"/>
                <w:lang w:val="en-GB"/>
              </w:rPr>
              <w:t>the Operational D</w:t>
            </w:r>
            <w:r w:rsidRPr="00452828">
              <w:rPr>
                <w:rFonts w:cs="Arial"/>
                <w:lang w:val="en-GB"/>
              </w:rPr>
              <w:t xml:space="preserve">irectives, and they </w:t>
            </w:r>
            <w:r w:rsidR="00634A5B">
              <w:rPr>
                <w:rFonts w:cs="Arial"/>
                <w:lang w:val="en-GB"/>
              </w:rPr>
              <w:t xml:space="preserve">made a recommendation </w:t>
            </w:r>
            <w:r w:rsidRPr="00452828">
              <w:rPr>
                <w:rFonts w:cs="Arial"/>
                <w:lang w:val="en-GB"/>
              </w:rPr>
              <w:t xml:space="preserve">to the government </w:t>
            </w:r>
            <w:r w:rsidR="00634A5B">
              <w:rPr>
                <w:rFonts w:cs="Arial"/>
                <w:lang w:val="en-GB"/>
              </w:rPr>
              <w:t>that it</w:t>
            </w:r>
            <w:r w:rsidR="00A26978">
              <w:rPr>
                <w:rFonts w:cs="Arial"/>
                <w:lang w:val="en-GB"/>
              </w:rPr>
              <w:t xml:space="preserve"> </w:t>
            </w:r>
            <w:r w:rsidRPr="00452828">
              <w:rPr>
                <w:rFonts w:cs="Arial"/>
                <w:lang w:val="en-GB"/>
              </w:rPr>
              <w:t>request</w:t>
            </w:r>
            <w:r w:rsidR="00A26978">
              <w:rPr>
                <w:rFonts w:cs="Arial"/>
                <w:lang w:val="en-GB"/>
              </w:rPr>
              <w:t>s</w:t>
            </w:r>
            <w:r w:rsidR="00D76DB8">
              <w:rPr>
                <w:rFonts w:cs="Arial"/>
                <w:lang w:val="en-GB"/>
              </w:rPr>
              <w:t xml:space="preserve"> the</w:t>
            </w:r>
            <w:r w:rsidRPr="00452828">
              <w:rPr>
                <w:rFonts w:cs="Arial"/>
                <w:lang w:val="en-GB"/>
              </w:rPr>
              <w:t xml:space="preserve"> inscrip</w:t>
            </w:r>
            <w:r w:rsidR="00510FF5" w:rsidRPr="00452828">
              <w:rPr>
                <w:rFonts w:cs="Arial"/>
                <w:lang w:val="en-GB"/>
              </w:rPr>
              <w:t xml:space="preserve">tion of the element </w:t>
            </w:r>
            <w:r w:rsidR="00D76DB8">
              <w:rPr>
                <w:rFonts w:cs="Arial"/>
                <w:lang w:val="en-GB"/>
              </w:rPr>
              <w:t>o</w:t>
            </w:r>
            <w:r w:rsidR="00510FF5" w:rsidRPr="00452828">
              <w:rPr>
                <w:rFonts w:cs="Arial"/>
                <w:lang w:val="en-GB"/>
              </w:rPr>
              <w:t>n the Representative L</w:t>
            </w:r>
            <w:r w:rsidRPr="00452828">
              <w:rPr>
                <w:rFonts w:cs="Arial"/>
                <w:lang w:val="en-GB"/>
              </w:rPr>
              <w:t>ist</w:t>
            </w:r>
            <w:r w:rsidR="00D76DB8">
              <w:rPr>
                <w:rFonts w:cs="Arial"/>
                <w:lang w:val="en-GB"/>
              </w:rPr>
              <w:t xml:space="preserve"> of the ICH</w:t>
            </w:r>
            <w:r w:rsidRPr="00452828">
              <w:rPr>
                <w:rFonts w:cs="Arial"/>
                <w:lang w:val="en-GB"/>
              </w:rPr>
              <w:t>.</w:t>
            </w:r>
          </w:p>
        </w:tc>
      </w:tr>
      <w:tr w:rsidR="004C7682" w:rsidRPr="00452828" w:rsidTr="001A554F">
        <w:tc>
          <w:tcPr>
            <w:tcW w:w="9729" w:type="dxa"/>
            <w:tcBorders>
              <w:top w:val="nil"/>
              <w:left w:val="nil"/>
              <w:right w:val="nil"/>
            </w:tcBorders>
            <w:shd w:val="clear" w:color="auto" w:fill="auto"/>
          </w:tcPr>
          <w:p w:rsidR="004C7682" w:rsidRPr="00452828" w:rsidRDefault="004C7682" w:rsidP="004C7682">
            <w:pPr>
              <w:pStyle w:val="Grille02N"/>
              <w:keepNext w:val="0"/>
              <w:jc w:val="left"/>
              <w:rPr>
                <w:lang w:val="en-GB"/>
              </w:rPr>
            </w:pPr>
            <w:r w:rsidRPr="00452828">
              <w:rPr>
                <w:lang w:val="en-GB"/>
              </w:rPr>
              <w:t>4.b.</w:t>
            </w:r>
            <w:r w:rsidRPr="00452828">
              <w:rPr>
                <w:lang w:val="en-GB"/>
              </w:rPr>
              <w:tab/>
              <w:t>Free, prior and informed consent to the nomination</w:t>
            </w:r>
          </w:p>
          <w:p w:rsidR="004C7682" w:rsidRPr="00452828" w:rsidRDefault="004C7682" w:rsidP="000E3A6F">
            <w:pPr>
              <w:pStyle w:val="Info03"/>
              <w:spacing w:before="120" w:line="240" w:lineRule="auto"/>
              <w:rPr>
                <w:rFonts w:eastAsia="SimSun"/>
                <w:sz w:val="18"/>
                <w:szCs w:val="18"/>
                <w:lang w:val="en-GB"/>
              </w:rPr>
            </w:pPr>
            <w:r w:rsidRPr="00452828">
              <w:rPr>
                <w:rFonts w:eastAsia="SimSun"/>
                <w:sz w:val="18"/>
                <w:szCs w:val="18"/>
                <w:lang w:val="en-GB"/>
              </w:rPr>
              <w:t>The free, prior and informed consent to the nomination of the element from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the language of the community concerned if its members use languages other than English or French.</w:t>
            </w:r>
          </w:p>
          <w:p w:rsidR="004C7682" w:rsidRPr="00452828" w:rsidRDefault="004C7682" w:rsidP="001606BB">
            <w:pPr>
              <w:pStyle w:val="Info03"/>
              <w:tabs>
                <w:tab w:val="clear" w:pos="2268"/>
              </w:tabs>
              <w:spacing w:before="120" w:line="240" w:lineRule="auto"/>
              <w:rPr>
                <w:rFonts w:eastAsia="SimSun"/>
                <w:bCs/>
                <w:sz w:val="18"/>
                <w:szCs w:val="18"/>
                <w:lang w:val="en-GB"/>
              </w:rPr>
            </w:pPr>
            <w:r w:rsidRPr="00452828">
              <w:rPr>
                <w:rFonts w:eastAsia="SimSun"/>
                <w:sz w:val="18"/>
                <w:szCs w:val="18"/>
                <w:lang w:val="en-GB"/>
              </w:rPr>
              <w:t xml:space="preserve">Attach to the nomination form information showing such consent and indicate below what documents you are providing, </w:t>
            </w:r>
            <w:bookmarkStart w:id="10" w:name="OLE_LINK11"/>
            <w:bookmarkStart w:id="11" w:name="OLE_LINK12"/>
            <w:r w:rsidRPr="00452828">
              <w:rPr>
                <w:rFonts w:eastAsia="SimSun"/>
                <w:sz w:val="18"/>
                <w:szCs w:val="18"/>
                <w:lang w:val="en-GB"/>
              </w:rPr>
              <w:t xml:space="preserve">how they were obtained </w:t>
            </w:r>
            <w:bookmarkEnd w:id="10"/>
            <w:bookmarkEnd w:id="11"/>
            <w:r w:rsidRPr="00452828">
              <w:rPr>
                <w:rFonts w:eastAsia="SimSun"/>
                <w:sz w:val="18"/>
                <w:szCs w:val="18"/>
                <w:lang w:val="en-GB"/>
              </w:rPr>
              <w:t>and what form they take.</w:t>
            </w:r>
            <w:r w:rsidR="00375A35">
              <w:rPr>
                <w:rFonts w:eastAsia="SimSun"/>
                <w:sz w:val="18"/>
                <w:szCs w:val="18"/>
                <w:lang w:val="en-GB"/>
              </w:rPr>
              <w:t xml:space="preserve"> </w:t>
            </w:r>
            <w:r w:rsidRPr="00452828">
              <w:rPr>
                <w:rFonts w:eastAsia="SimSun"/>
                <w:sz w:val="18"/>
                <w:szCs w:val="18"/>
                <w:lang w:val="en-GB"/>
              </w:rPr>
              <w:t>Indicate also the gender of the people providing their consent.</w:t>
            </w:r>
          </w:p>
          <w:p w:rsidR="004C7682" w:rsidRPr="00452828" w:rsidRDefault="004C7682" w:rsidP="004C7682">
            <w:pPr>
              <w:pStyle w:val="Info03"/>
              <w:spacing w:line="240" w:lineRule="auto"/>
              <w:jc w:val="right"/>
              <w:rPr>
                <w:lang w:val="en-GB"/>
              </w:rPr>
            </w:pPr>
            <w:r w:rsidRPr="00452828">
              <w:rPr>
                <w:rFonts w:eastAsia="SimSun"/>
                <w:bCs/>
                <w:sz w:val="18"/>
                <w:szCs w:val="18"/>
                <w:lang w:val="en-GB"/>
              </w:rPr>
              <w:t>Not fewer than 150 or more than 250 words</w:t>
            </w:r>
          </w:p>
        </w:tc>
      </w:tr>
      <w:tr w:rsidR="00D0499B"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Rponse"/>
              <w:spacing w:before="0" w:after="120"/>
              <w:ind w:right="136"/>
              <w:rPr>
                <w:rFonts w:eastAsia="SimSun"/>
                <w:lang w:val="en-GB"/>
              </w:rPr>
            </w:pPr>
            <w:r w:rsidRPr="00452828">
              <w:rPr>
                <w:rFonts w:eastAsia="SimSun"/>
                <w:lang w:val="en-GB"/>
              </w:rPr>
              <w:lastRenderedPageBreak/>
              <w:t>As indicated above, three workshops and an inf</w:t>
            </w:r>
            <w:r w:rsidR="008037EB" w:rsidRPr="00452828">
              <w:rPr>
                <w:rFonts w:eastAsia="SimSun"/>
                <w:lang w:val="en-GB"/>
              </w:rPr>
              <w:t>ormation seminar were organized</w:t>
            </w:r>
            <w:r w:rsidR="00A26978">
              <w:rPr>
                <w:rFonts w:eastAsia="SimSun"/>
                <w:lang w:val="en-GB"/>
              </w:rPr>
              <w:t xml:space="preserve"> </w:t>
            </w:r>
            <w:r w:rsidR="00723AD9">
              <w:rPr>
                <w:rFonts w:eastAsia="SimSun"/>
                <w:lang w:val="en-GB"/>
              </w:rPr>
              <w:t>concerning</w:t>
            </w:r>
            <w:r w:rsidR="00A26978">
              <w:rPr>
                <w:rFonts w:eastAsia="SimSun"/>
                <w:lang w:val="en-GB"/>
              </w:rPr>
              <w:t xml:space="preserve"> </w:t>
            </w:r>
            <w:r w:rsidRPr="00452828">
              <w:rPr>
                <w:rFonts w:eastAsia="SimSun"/>
                <w:lang w:val="en-GB"/>
              </w:rPr>
              <w:t>the Convention and the inscription p</w:t>
            </w:r>
            <w:r w:rsidR="008037EB" w:rsidRPr="00452828">
              <w:rPr>
                <w:rFonts w:eastAsia="SimSun"/>
                <w:lang w:val="en-GB"/>
              </w:rPr>
              <w:t xml:space="preserve">rocedure of </w:t>
            </w:r>
            <w:proofErr w:type="spellStart"/>
            <w:r w:rsidR="00452828" w:rsidRPr="00452828">
              <w:rPr>
                <w:rFonts w:eastAsia="SimSun"/>
                <w:lang w:val="en-GB"/>
              </w:rPr>
              <w:t>khaen</w:t>
            </w:r>
            <w:proofErr w:type="spellEnd"/>
            <w:r w:rsidR="008037EB" w:rsidRPr="00452828">
              <w:rPr>
                <w:rFonts w:eastAsia="SimSun"/>
                <w:lang w:val="en-GB"/>
              </w:rPr>
              <w:t xml:space="preserve"> music on the Representative List</w:t>
            </w:r>
            <w:r w:rsidR="00375A35">
              <w:rPr>
                <w:rFonts w:eastAsia="SimSun"/>
                <w:lang w:val="en-GB"/>
              </w:rPr>
              <w:t xml:space="preserve"> </w:t>
            </w:r>
            <w:r w:rsidR="008037EB" w:rsidRPr="00452828">
              <w:rPr>
                <w:rFonts w:eastAsia="SimSun"/>
                <w:lang w:val="en-GB"/>
              </w:rPr>
              <w:t>of the Intangible Cultural Heritage of Humanity</w:t>
            </w:r>
            <w:r w:rsidRPr="00452828">
              <w:rPr>
                <w:rFonts w:eastAsia="SimSun"/>
                <w:lang w:val="en-GB"/>
              </w:rPr>
              <w:t xml:space="preserve">. </w:t>
            </w:r>
            <w:r w:rsidR="001C44CB">
              <w:rPr>
                <w:rFonts w:eastAsia="SimSun"/>
                <w:lang w:val="en-GB"/>
              </w:rPr>
              <w:t>The</w:t>
            </w:r>
            <w:r w:rsidRPr="00452828">
              <w:rPr>
                <w:rFonts w:eastAsia="SimSun"/>
                <w:lang w:val="en-GB"/>
              </w:rPr>
              <w:t xml:space="preserve"> representatives of the communities and groups of persons concerned by the element </w:t>
            </w:r>
            <w:r w:rsidR="001C44CB">
              <w:rPr>
                <w:rFonts w:eastAsia="SimSun"/>
                <w:lang w:val="en-GB"/>
              </w:rPr>
              <w:t>participated in this seminar and it</w:t>
            </w:r>
            <w:r w:rsidRPr="00452828">
              <w:rPr>
                <w:rFonts w:eastAsia="SimSun"/>
                <w:lang w:val="en-GB"/>
              </w:rPr>
              <w:t xml:space="preserve"> resulted in the written consent of these representatives to the request for</w:t>
            </w:r>
            <w:r w:rsidR="00630E95" w:rsidRPr="00452828">
              <w:rPr>
                <w:rFonts w:eastAsia="SimSun"/>
                <w:lang w:val="en-GB"/>
              </w:rPr>
              <w:t xml:space="preserve"> the </w:t>
            </w:r>
            <w:r w:rsidRPr="00452828">
              <w:rPr>
                <w:rFonts w:eastAsia="SimSun"/>
                <w:lang w:val="en-GB"/>
              </w:rPr>
              <w:t>inscription</w:t>
            </w:r>
            <w:r w:rsidR="00723AD9">
              <w:rPr>
                <w:rFonts w:eastAsia="SimSun"/>
                <w:lang w:val="en-GB"/>
              </w:rPr>
              <w:t xml:space="preserve"> of the element</w:t>
            </w:r>
            <w:r w:rsidRPr="00452828">
              <w:rPr>
                <w:rFonts w:eastAsia="SimSun"/>
                <w:lang w:val="en-GB"/>
              </w:rPr>
              <w:t xml:space="preserve">. The interest in this initiative was also shown by the national </w:t>
            </w:r>
            <w:proofErr w:type="spellStart"/>
            <w:r w:rsidR="00452828" w:rsidRPr="00452828">
              <w:rPr>
                <w:rFonts w:eastAsia="SimSun"/>
                <w:lang w:val="en-GB"/>
              </w:rPr>
              <w:t>khaen</w:t>
            </w:r>
            <w:proofErr w:type="spellEnd"/>
            <w:r w:rsidRPr="00452828">
              <w:rPr>
                <w:rFonts w:eastAsia="SimSun"/>
                <w:lang w:val="en-GB"/>
              </w:rPr>
              <w:t xml:space="preserve"> music festival organi</w:t>
            </w:r>
            <w:r w:rsidR="004D2327" w:rsidRPr="00452828">
              <w:rPr>
                <w:rFonts w:eastAsia="SimSun"/>
                <w:lang w:val="en-GB"/>
              </w:rPr>
              <w:t>z</w:t>
            </w:r>
            <w:r w:rsidRPr="00452828">
              <w:rPr>
                <w:rFonts w:eastAsia="SimSun"/>
                <w:lang w:val="en-GB"/>
              </w:rPr>
              <w:t xml:space="preserve">ed from 2004 to 2010. </w:t>
            </w:r>
            <w:r w:rsidRPr="001C44CB">
              <w:rPr>
                <w:rFonts w:eastAsia="SimSun"/>
                <w:lang w:val="en-GB"/>
              </w:rPr>
              <w:t xml:space="preserve">Likewise, </w:t>
            </w:r>
            <w:r w:rsidR="008D66A4">
              <w:rPr>
                <w:rFonts w:eastAsia="SimSun"/>
                <w:lang w:val="en-GB"/>
              </w:rPr>
              <w:t xml:space="preserve">as part of </w:t>
            </w:r>
            <w:r w:rsidRPr="001C44CB">
              <w:rPr>
                <w:rFonts w:eastAsia="SimSun"/>
                <w:lang w:val="en-GB"/>
              </w:rPr>
              <w:t>an oral survey conducted from 2005 to</w:t>
            </w:r>
            <w:r w:rsidR="004D2327" w:rsidRPr="001C44CB">
              <w:rPr>
                <w:rFonts w:eastAsia="SimSun"/>
                <w:lang w:val="en-GB"/>
              </w:rPr>
              <w:t xml:space="preserve"> 2010</w:t>
            </w:r>
            <w:r w:rsidR="001C44CB">
              <w:rPr>
                <w:rFonts w:eastAsia="SimSun"/>
                <w:lang w:val="en-GB"/>
              </w:rPr>
              <w:t>, people were asked whether the</w:t>
            </w:r>
            <w:r w:rsidR="00FC609F">
              <w:rPr>
                <w:rFonts w:eastAsia="SimSun"/>
                <w:lang w:val="en-GB"/>
              </w:rPr>
              <w:t xml:space="preserve"> request was appropriate</w:t>
            </w:r>
            <w:r w:rsidRPr="001C44CB">
              <w:rPr>
                <w:rFonts w:eastAsia="SimSun"/>
                <w:lang w:val="en-GB"/>
              </w:rPr>
              <w:t xml:space="preserve">: 92% responses were </w:t>
            </w:r>
            <w:r w:rsidR="00020385" w:rsidRPr="001C44CB">
              <w:rPr>
                <w:rFonts w:eastAsia="SimSun"/>
                <w:lang w:val="en-GB"/>
              </w:rPr>
              <w:t>favourable</w:t>
            </w:r>
            <w:r w:rsidRPr="00452828">
              <w:rPr>
                <w:rFonts w:eastAsia="SimSun"/>
                <w:lang w:val="en-GB"/>
              </w:rPr>
              <w:t xml:space="preserve"> (</w:t>
            </w:r>
            <w:r w:rsidR="00723AD9">
              <w:rPr>
                <w:rFonts w:eastAsia="SimSun"/>
                <w:lang w:val="en-GB"/>
              </w:rPr>
              <w:t>the respondents were</w:t>
            </w:r>
            <w:r w:rsidRPr="00452828">
              <w:rPr>
                <w:rFonts w:eastAsia="SimSun"/>
                <w:lang w:val="en-GB"/>
              </w:rPr>
              <w:t xml:space="preserve"> around 5,000 persons of both sexes </w:t>
            </w:r>
            <w:r w:rsidR="00723AD9">
              <w:rPr>
                <w:rFonts w:eastAsia="SimSun"/>
                <w:lang w:val="en-GB"/>
              </w:rPr>
              <w:t xml:space="preserve">and they were </w:t>
            </w:r>
            <w:r w:rsidRPr="00452828">
              <w:rPr>
                <w:rFonts w:eastAsia="SimSun"/>
                <w:lang w:val="en-GB"/>
              </w:rPr>
              <w:t>more than 20 years old).</w:t>
            </w:r>
          </w:p>
          <w:p w:rsidR="009138A5" w:rsidRPr="00452828" w:rsidRDefault="009138A5" w:rsidP="009138A5">
            <w:pPr>
              <w:pStyle w:val="Rponse"/>
              <w:spacing w:before="120" w:after="120"/>
              <w:ind w:right="136"/>
              <w:rPr>
                <w:rFonts w:eastAsia="SimSun"/>
                <w:lang w:val="en-GB"/>
              </w:rPr>
            </w:pPr>
            <w:r w:rsidRPr="00452828">
              <w:rPr>
                <w:rFonts w:eastAsia="SimSun"/>
                <w:lang w:val="en-GB"/>
              </w:rPr>
              <w:t xml:space="preserve">Local communities, associations and groups of persons </w:t>
            </w:r>
            <w:r w:rsidR="007738A2">
              <w:rPr>
                <w:rFonts w:eastAsia="SimSun"/>
                <w:lang w:val="en-GB"/>
              </w:rPr>
              <w:t>participating</w:t>
            </w:r>
            <w:r w:rsidRPr="00452828">
              <w:rPr>
                <w:rFonts w:eastAsia="SimSun"/>
                <w:lang w:val="en-GB"/>
              </w:rPr>
              <w:t xml:space="preserve"> in this </w:t>
            </w:r>
            <w:r w:rsidR="00302EA7" w:rsidRPr="00452828">
              <w:rPr>
                <w:rFonts w:eastAsia="SimSun"/>
                <w:lang w:val="en-GB"/>
              </w:rPr>
              <w:t>nomination</w:t>
            </w:r>
            <w:r w:rsidRPr="00452828">
              <w:rPr>
                <w:rFonts w:eastAsia="SimSun"/>
                <w:lang w:val="en-GB"/>
              </w:rPr>
              <w:t xml:space="preserve"> have signed a document attesting to their free consent to the contents of the </w:t>
            </w:r>
            <w:r w:rsidR="00AF070D">
              <w:rPr>
                <w:rFonts w:eastAsia="SimSun"/>
                <w:lang w:val="en-GB"/>
              </w:rPr>
              <w:t xml:space="preserve">nomination </w:t>
            </w:r>
            <w:r w:rsidR="009416DB">
              <w:rPr>
                <w:rFonts w:eastAsia="SimSun"/>
                <w:lang w:val="en-GB"/>
              </w:rPr>
              <w:t>file</w:t>
            </w:r>
            <w:r w:rsidR="009416DB" w:rsidRPr="00452828">
              <w:rPr>
                <w:rFonts w:eastAsia="SimSun"/>
                <w:lang w:val="en-GB"/>
              </w:rPr>
              <w:t xml:space="preserve"> </w:t>
            </w:r>
            <w:r w:rsidRPr="00452828">
              <w:rPr>
                <w:rFonts w:eastAsia="SimSun"/>
                <w:lang w:val="en-GB"/>
              </w:rPr>
              <w:t xml:space="preserve">and supplied photos and books as supporting documentation of their support </w:t>
            </w:r>
            <w:r w:rsidR="00302EA7" w:rsidRPr="00452828">
              <w:rPr>
                <w:rFonts w:eastAsia="SimSun"/>
                <w:lang w:val="en-GB"/>
              </w:rPr>
              <w:t>for</w:t>
            </w:r>
            <w:r w:rsidR="00375A35">
              <w:rPr>
                <w:rFonts w:eastAsia="SimSun"/>
                <w:lang w:val="en-GB"/>
              </w:rPr>
              <w:t xml:space="preserve"> the file. </w:t>
            </w:r>
            <w:r w:rsidRPr="00452828">
              <w:rPr>
                <w:rFonts w:eastAsia="SimSun"/>
                <w:lang w:val="en-GB"/>
              </w:rPr>
              <w:t>Several examples are mentioned hereafter and the complete list is attached.</w:t>
            </w:r>
          </w:p>
          <w:p w:rsidR="009138A5" w:rsidRPr="00452828" w:rsidRDefault="009138A5" w:rsidP="009138A5">
            <w:pPr>
              <w:pStyle w:val="Rponse"/>
              <w:spacing w:before="120" w:after="120"/>
              <w:ind w:right="136"/>
              <w:rPr>
                <w:rFonts w:eastAsia="SimSun"/>
                <w:lang w:val="en-GB"/>
              </w:rPr>
            </w:pPr>
            <w:r w:rsidRPr="00452828">
              <w:rPr>
                <w:rFonts w:eastAsia="SimSun"/>
                <w:lang w:val="en-GB"/>
              </w:rPr>
              <w:t xml:space="preserve">A governmental meeting was organized in Vientiane in May 2013, followed by a workshop on national inventories and the inscription procedure for the </w:t>
            </w:r>
            <w:r w:rsidR="00057751">
              <w:rPr>
                <w:rFonts w:eastAsia="SimSun"/>
                <w:lang w:val="en-GB"/>
              </w:rPr>
              <w:t>‘</w:t>
            </w:r>
            <w:proofErr w:type="spellStart"/>
            <w:r w:rsidR="00452828" w:rsidRPr="00452828">
              <w:rPr>
                <w:rFonts w:eastAsia="SimSun"/>
                <w:lang w:val="en-GB"/>
              </w:rPr>
              <w:t>khaen</w:t>
            </w:r>
            <w:proofErr w:type="spellEnd"/>
            <w:r w:rsidRPr="00452828">
              <w:rPr>
                <w:rFonts w:eastAsia="SimSun"/>
                <w:lang w:val="en-GB"/>
              </w:rPr>
              <w:t xml:space="preserve"> music</w:t>
            </w:r>
            <w:r w:rsidR="00057751">
              <w:rPr>
                <w:rFonts w:eastAsia="SimSun"/>
                <w:lang w:val="en-GB"/>
              </w:rPr>
              <w:t>’</w:t>
            </w:r>
            <w:r w:rsidRPr="00452828">
              <w:rPr>
                <w:rFonts w:eastAsia="SimSun"/>
                <w:lang w:val="en-GB"/>
              </w:rPr>
              <w:t xml:space="preserve"> element (</w:t>
            </w:r>
            <w:r w:rsidR="00057751">
              <w:rPr>
                <w:rFonts w:eastAsia="SimSun"/>
                <w:lang w:val="en-GB"/>
              </w:rPr>
              <w:t>‘</w:t>
            </w:r>
            <w:proofErr w:type="spellStart"/>
            <w:r w:rsidRPr="00452828">
              <w:rPr>
                <w:rFonts w:eastAsia="SimSun"/>
                <w:lang w:val="en-GB"/>
              </w:rPr>
              <w:t>siengkhènelao</w:t>
            </w:r>
            <w:proofErr w:type="spellEnd"/>
            <w:r w:rsidR="00057751">
              <w:rPr>
                <w:rFonts w:eastAsia="SimSun"/>
                <w:lang w:val="en-GB"/>
              </w:rPr>
              <w:t>’</w:t>
            </w:r>
            <w:r w:rsidRPr="00452828">
              <w:rPr>
                <w:rFonts w:eastAsia="SimSun"/>
                <w:lang w:val="en-GB"/>
              </w:rPr>
              <w:t xml:space="preserve">) on the Representative List of </w:t>
            </w:r>
            <w:r w:rsidR="00AF070D">
              <w:rPr>
                <w:rFonts w:eastAsia="SimSun"/>
                <w:lang w:val="en-GB"/>
              </w:rPr>
              <w:t xml:space="preserve">the </w:t>
            </w:r>
            <w:r w:rsidRPr="00452828">
              <w:rPr>
                <w:rFonts w:eastAsia="SimSun"/>
                <w:lang w:val="en-GB"/>
              </w:rPr>
              <w:t xml:space="preserve">Intangible Cultural Heritage of Humanity. </w:t>
            </w:r>
            <w:r w:rsidR="00AF070D">
              <w:rPr>
                <w:rFonts w:eastAsia="SimSun"/>
                <w:lang w:val="en-GB"/>
              </w:rPr>
              <w:t>Then</w:t>
            </w:r>
            <w:r w:rsidR="00302EA7" w:rsidRPr="00452828">
              <w:rPr>
                <w:rFonts w:eastAsia="SimSun"/>
                <w:lang w:val="en-GB"/>
              </w:rPr>
              <w:t>,</w:t>
            </w:r>
            <w:r w:rsidRPr="00452828">
              <w:rPr>
                <w:rFonts w:eastAsia="SimSun"/>
                <w:lang w:val="en-GB"/>
              </w:rPr>
              <w:t xml:space="preserve"> the government invited the Ministry of Information, Culture and Tourism, to request this inscription. </w:t>
            </w:r>
          </w:p>
          <w:p w:rsidR="00D0499B" w:rsidRPr="00452828" w:rsidRDefault="009138A5" w:rsidP="009138A5">
            <w:pPr>
              <w:pStyle w:val="formtext"/>
              <w:spacing w:before="0" w:after="0" w:line="240" w:lineRule="auto"/>
              <w:jc w:val="both"/>
              <w:rPr>
                <w:lang w:val="en-GB"/>
              </w:rPr>
            </w:pPr>
            <w:r w:rsidRPr="00452828">
              <w:rPr>
                <w:lang w:val="en-GB"/>
              </w:rPr>
              <w:t xml:space="preserve">Attached are the declarations of the representatives of the Lao </w:t>
            </w:r>
            <w:proofErr w:type="spellStart"/>
            <w:r w:rsidR="00452828" w:rsidRPr="00452828">
              <w:rPr>
                <w:lang w:val="en-GB"/>
              </w:rPr>
              <w:t>khaen</w:t>
            </w:r>
            <w:proofErr w:type="spellEnd"/>
            <w:r w:rsidRPr="00452828">
              <w:rPr>
                <w:lang w:val="en-GB"/>
              </w:rPr>
              <w:t xml:space="preserve"> associations and groups, gathered on various occasions since 2010.</w:t>
            </w:r>
          </w:p>
        </w:tc>
      </w:tr>
      <w:tr w:rsidR="004C7682" w:rsidRPr="00452828" w:rsidTr="001A554F">
        <w:trPr>
          <w:trHeight w:val="709"/>
        </w:trPr>
        <w:tc>
          <w:tcPr>
            <w:tcW w:w="9729" w:type="dxa"/>
            <w:tcBorders>
              <w:top w:val="nil"/>
              <w:left w:val="nil"/>
              <w:right w:val="nil"/>
            </w:tcBorders>
            <w:shd w:val="clear" w:color="auto" w:fill="auto"/>
          </w:tcPr>
          <w:p w:rsidR="004C7682" w:rsidRPr="00452828" w:rsidRDefault="004C7682" w:rsidP="004C7682">
            <w:pPr>
              <w:pStyle w:val="Grille02N"/>
              <w:keepNext w:val="0"/>
              <w:jc w:val="left"/>
              <w:rPr>
                <w:lang w:val="en-GB"/>
              </w:rPr>
            </w:pPr>
            <w:r w:rsidRPr="00452828">
              <w:rPr>
                <w:lang w:val="en-GB"/>
              </w:rPr>
              <w:t>4.c.</w:t>
            </w:r>
            <w:r w:rsidRPr="00452828">
              <w:rPr>
                <w:lang w:val="en-GB"/>
              </w:rPr>
              <w:tab/>
              <w:t>Respect for customary practices governing access to the element</w:t>
            </w:r>
          </w:p>
          <w:p w:rsidR="004C7682" w:rsidRPr="00452828" w:rsidRDefault="004C7682" w:rsidP="000E3A6F">
            <w:pPr>
              <w:pStyle w:val="Info03"/>
              <w:spacing w:before="120" w:line="240" w:lineRule="auto"/>
              <w:rPr>
                <w:rFonts w:eastAsia="SimSun"/>
                <w:sz w:val="18"/>
                <w:szCs w:val="18"/>
                <w:lang w:val="en-GB"/>
              </w:rPr>
            </w:pPr>
            <w:r w:rsidRPr="00452828">
              <w:rPr>
                <w:rFonts w:eastAsia="SimSun"/>
                <w:sz w:val="18"/>
                <w:szCs w:val="18"/>
                <w:lang w:val="en-GB"/>
              </w:rPr>
              <w:t>Access to certain specific aspects of intangible cultural heritage or to information about it is sometimes restricted by customary practices enacted and conducted by the communities in order, for example, to maintain the secrecy of certain knowledge. If such practices exist, demonstrate that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4C7682" w:rsidRPr="00452828" w:rsidRDefault="004C7682" w:rsidP="001606BB">
            <w:pPr>
              <w:pStyle w:val="Info03"/>
              <w:spacing w:before="120" w:after="0" w:line="240" w:lineRule="auto"/>
              <w:rPr>
                <w:rFonts w:eastAsia="SimSun"/>
                <w:sz w:val="18"/>
                <w:szCs w:val="18"/>
                <w:lang w:val="en-GB"/>
              </w:rPr>
            </w:pPr>
            <w:r w:rsidRPr="00452828">
              <w:rPr>
                <w:rFonts w:eastAsia="SimSun"/>
                <w:sz w:val="18"/>
                <w:szCs w:val="18"/>
                <w:lang w:val="en-GB"/>
              </w:rPr>
              <w:t xml:space="preserve">If no such practices exist, please provide a clear statement that there are no customary practices governing access to the element in at least 50 words </w:t>
            </w:r>
          </w:p>
          <w:p w:rsidR="004C7682" w:rsidRPr="00452828" w:rsidRDefault="004C7682" w:rsidP="001606BB">
            <w:pPr>
              <w:pStyle w:val="Info03"/>
              <w:spacing w:after="0" w:line="240" w:lineRule="auto"/>
              <w:jc w:val="right"/>
              <w:rPr>
                <w:i w:val="0"/>
                <w:sz w:val="18"/>
                <w:szCs w:val="18"/>
                <w:lang w:val="en-GB"/>
              </w:rPr>
            </w:pPr>
            <w:r w:rsidRPr="00452828">
              <w:rPr>
                <w:rFonts w:eastAsia="SimSun"/>
                <w:bCs/>
                <w:sz w:val="18"/>
                <w:szCs w:val="18"/>
                <w:lang w:val="en-GB"/>
              </w:rPr>
              <w:t>Not fewer than 50 or more than 250 words</w:t>
            </w:r>
          </w:p>
        </w:tc>
      </w:tr>
      <w:tr w:rsidR="00D0499B" w:rsidRPr="00452828" w:rsidTr="001A554F">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t xml:space="preserve">Before the 1975 revolution, certain aspects of </w:t>
            </w:r>
            <w:proofErr w:type="spellStart"/>
            <w:r w:rsidR="00452828" w:rsidRPr="00452828">
              <w:rPr>
                <w:rFonts w:cs="Arial"/>
                <w:lang w:val="en-GB"/>
              </w:rPr>
              <w:t>khaen</w:t>
            </w:r>
            <w:proofErr w:type="spellEnd"/>
            <w:r w:rsidRPr="00452828">
              <w:rPr>
                <w:rFonts w:cs="Arial"/>
                <w:lang w:val="en-GB"/>
              </w:rPr>
              <w:t xml:space="preserve"> music remained mysterious for the Lao. These secrets did not have the same importance for all practitioners. The </w:t>
            </w:r>
            <w:proofErr w:type="spellStart"/>
            <w:r w:rsidR="00452828" w:rsidRPr="00452828">
              <w:rPr>
                <w:rFonts w:cs="Arial"/>
                <w:lang w:val="en-GB"/>
              </w:rPr>
              <w:t>khaen</w:t>
            </w:r>
            <w:proofErr w:type="spellEnd"/>
            <w:r w:rsidRPr="00452828">
              <w:rPr>
                <w:rFonts w:cs="Arial"/>
                <w:lang w:val="en-GB"/>
              </w:rPr>
              <w:t xml:space="preserve"> symbolized the peasant's legitimacy and celebrated the harvest festival in accordance with an ongoing tradition. This tradition was maintained and reinforced after 1975. Numerous instruments have been carefully conserved in </w:t>
            </w:r>
            <w:r w:rsidR="00FE16FF" w:rsidRPr="00452828">
              <w:rPr>
                <w:rFonts w:cs="Arial"/>
                <w:lang w:val="en-GB"/>
              </w:rPr>
              <w:t>various</w:t>
            </w:r>
            <w:r w:rsidRPr="00452828">
              <w:rPr>
                <w:rFonts w:cs="Arial"/>
                <w:lang w:val="en-GB"/>
              </w:rPr>
              <w:t xml:space="preserve"> places and have cult status. As to </w:t>
            </w:r>
            <w:proofErr w:type="spellStart"/>
            <w:r w:rsidR="00452828" w:rsidRPr="00452828">
              <w:rPr>
                <w:rFonts w:cs="Arial"/>
                <w:lang w:val="en-GB"/>
              </w:rPr>
              <w:t>khaen</w:t>
            </w:r>
            <w:r w:rsidRPr="00452828">
              <w:rPr>
                <w:rFonts w:cs="Arial"/>
                <w:lang w:val="en-GB"/>
              </w:rPr>
              <w:t>s</w:t>
            </w:r>
            <w:proofErr w:type="spellEnd"/>
            <w:r w:rsidRPr="00452828">
              <w:rPr>
                <w:rFonts w:cs="Arial"/>
                <w:lang w:val="en-GB"/>
              </w:rPr>
              <w:t xml:space="preserve"> used for dance, their reeds are made according to ritual traditions.</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It was with the appearance of </w:t>
            </w:r>
            <w:r w:rsidR="00020385" w:rsidRPr="00452828">
              <w:rPr>
                <w:rFonts w:cs="Arial"/>
                <w:lang w:val="en-GB"/>
              </w:rPr>
              <w:t>Buddhism</w:t>
            </w:r>
            <w:r w:rsidR="00DD7B13" w:rsidRPr="00452828">
              <w:rPr>
                <w:rFonts w:cs="Arial"/>
                <w:lang w:val="en-GB"/>
              </w:rPr>
              <w:t xml:space="preserve"> and harvest festivals tha</w:t>
            </w:r>
            <w:r w:rsidRPr="00452828">
              <w:rPr>
                <w:rFonts w:cs="Arial"/>
                <w:lang w:val="en-GB"/>
              </w:rPr>
              <w:t>t these secrets and taboos gradually spread.</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Finally, the </w:t>
            </w:r>
            <w:proofErr w:type="spellStart"/>
            <w:r w:rsidR="00452828" w:rsidRPr="00452828">
              <w:rPr>
                <w:rFonts w:cs="Arial"/>
                <w:lang w:val="en-GB"/>
              </w:rPr>
              <w:t>khaen</w:t>
            </w:r>
            <w:proofErr w:type="spellEnd"/>
            <w:r w:rsidRPr="00452828">
              <w:rPr>
                <w:rFonts w:cs="Arial"/>
                <w:lang w:val="en-GB"/>
              </w:rPr>
              <w:t xml:space="preserve"> concerns both the man who plays it and the woman who accompanies it in singing with ha</w:t>
            </w:r>
            <w:r w:rsidR="00DD7B13" w:rsidRPr="00452828">
              <w:rPr>
                <w:rFonts w:cs="Arial"/>
                <w:lang w:val="en-GB"/>
              </w:rPr>
              <w:t>n</w:t>
            </w:r>
            <w:r w:rsidRPr="00452828">
              <w:rPr>
                <w:rFonts w:cs="Arial"/>
                <w:lang w:val="en-GB"/>
              </w:rPr>
              <w:t xml:space="preserve">d gestures called </w:t>
            </w:r>
            <w:r w:rsidR="00057751">
              <w:rPr>
                <w:rFonts w:cs="Arial"/>
                <w:lang w:val="en-GB"/>
              </w:rPr>
              <w:t>‘</w:t>
            </w:r>
            <w:proofErr w:type="spellStart"/>
            <w:r w:rsidRPr="00452828">
              <w:rPr>
                <w:rFonts w:cs="Arial"/>
                <w:lang w:val="en-GB"/>
              </w:rPr>
              <w:t>fone</w:t>
            </w:r>
            <w:proofErr w:type="spellEnd"/>
            <w:r w:rsidR="00057751">
              <w:rPr>
                <w:rFonts w:cs="Arial"/>
                <w:lang w:val="en-GB"/>
              </w:rPr>
              <w:t>’</w:t>
            </w:r>
            <w:r w:rsidRPr="00452828">
              <w:rPr>
                <w:rFonts w:cs="Arial"/>
                <w:lang w:val="en-GB"/>
              </w:rPr>
              <w:t>. Finally, it provides the harmony for song and dance.</w:t>
            </w:r>
          </w:p>
          <w:p w:rsidR="00D0499B" w:rsidRPr="00452828" w:rsidRDefault="009138A5" w:rsidP="00D231C5">
            <w:pPr>
              <w:pStyle w:val="formtext"/>
              <w:spacing w:before="0" w:after="0" w:line="240" w:lineRule="auto"/>
              <w:jc w:val="both"/>
              <w:rPr>
                <w:lang w:val="en-GB"/>
              </w:rPr>
            </w:pPr>
            <w:r w:rsidRPr="00452828">
              <w:rPr>
                <w:rFonts w:cs="Arial"/>
                <w:lang w:val="en-GB"/>
              </w:rPr>
              <w:t xml:space="preserve">The </w:t>
            </w:r>
            <w:proofErr w:type="spellStart"/>
            <w:r w:rsidR="00452828" w:rsidRPr="00452828">
              <w:rPr>
                <w:rFonts w:cs="Arial"/>
                <w:lang w:val="en-GB"/>
              </w:rPr>
              <w:t>khaen</w:t>
            </w:r>
            <w:proofErr w:type="spellEnd"/>
            <w:r w:rsidRPr="00452828">
              <w:rPr>
                <w:rFonts w:cs="Arial"/>
                <w:lang w:val="en-GB"/>
              </w:rPr>
              <w:t xml:space="preserve"> is widely played in Lao, and this music is transmitted, for example, within f</w:t>
            </w:r>
            <w:r w:rsidR="00842C31" w:rsidRPr="00452828">
              <w:rPr>
                <w:rFonts w:cs="Arial"/>
                <w:lang w:val="en-GB"/>
              </w:rPr>
              <w:t>amilies who have maintained thei</w:t>
            </w:r>
            <w:r w:rsidRPr="00452828">
              <w:rPr>
                <w:rFonts w:cs="Arial"/>
                <w:lang w:val="en-GB"/>
              </w:rPr>
              <w:t>r own way of playing. That is still the</w:t>
            </w:r>
            <w:r w:rsidR="00D231C5" w:rsidRPr="00452828">
              <w:rPr>
                <w:rFonts w:cs="Arial"/>
                <w:lang w:val="en-GB"/>
              </w:rPr>
              <w:t xml:space="preserve"> way it is</w:t>
            </w:r>
            <w:r w:rsidRPr="00452828">
              <w:rPr>
                <w:rFonts w:cs="Arial"/>
                <w:lang w:val="en-GB"/>
              </w:rPr>
              <w:t xml:space="preserve"> spread: no secret and no restriction is an obstacle to </w:t>
            </w:r>
            <w:r w:rsidR="00037FE7">
              <w:rPr>
                <w:rFonts w:cs="Arial"/>
                <w:lang w:val="en-GB"/>
              </w:rPr>
              <w:t>practicing</w:t>
            </w:r>
            <w:r w:rsidRPr="00452828">
              <w:rPr>
                <w:rFonts w:cs="Arial"/>
                <w:lang w:val="en-GB"/>
              </w:rPr>
              <w:t xml:space="preserve"> the instrument - quite the contrary. But today, the knowledge and skill</w:t>
            </w:r>
            <w:r w:rsidR="006726D5">
              <w:rPr>
                <w:rFonts w:cs="Arial"/>
                <w:lang w:val="en-GB"/>
              </w:rPr>
              <w:t>s</w:t>
            </w:r>
            <w:r w:rsidRPr="00452828">
              <w:rPr>
                <w:rFonts w:cs="Arial"/>
                <w:lang w:val="en-GB"/>
              </w:rPr>
              <w:t xml:space="preserve"> concerning </w:t>
            </w:r>
            <w:proofErr w:type="spellStart"/>
            <w:r w:rsidR="00452828" w:rsidRPr="00452828">
              <w:rPr>
                <w:rFonts w:cs="Arial"/>
                <w:lang w:val="en-GB"/>
              </w:rPr>
              <w:t>khaen</w:t>
            </w:r>
            <w:proofErr w:type="spellEnd"/>
            <w:r w:rsidRPr="00452828">
              <w:rPr>
                <w:rFonts w:cs="Arial"/>
                <w:lang w:val="en-GB"/>
              </w:rPr>
              <w:t xml:space="preserve"> melodies are also brought to the public's awareness through books, articles, television shows, DVDs and CDs or websites managed by associations or person</w:t>
            </w:r>
            <w:r w:rsidR="002B1EB1" w:rsidRPr="00452828">
              <w:rPr>
                <w:rFonts w:cs="Arial"/>
                <w:lang w:val="en-GB"/>
              </w:rPr>
              <w:t>s</w:t>
            </w:r>
            <w:r w:rsidRPr="00452828">
              <w:rPr>
                <w:rFonts w:cs="Arial"/>
                <w:lang w:val="en-GB"/>
              </w:rPr>
              <w:t>.</w:t>
            </w:r>
          </w:p>
        </w:tc>
      </w:tr>
      <w:tr w:rsidR="004C7682" w:rsidRPr="00452828" w:rsidTr="001A554F">
        <w:trPr>
          <w:trHeight w:val="1144"/>
        </w:trPr>
        <w:tc>
          <w:tcPr>
            <w:tcW w:w="9729" w:type="dxa"/>
            <w:tcBorders>
              <w:top w:val="nil"/>
              <w:left w:val="nil"/>
              <w:bottom w:val="single" w:sz="4" w:space="0" w:color="auto"/>
              <w:right w:val="nil"/>
            </w:tcBorders>
            <w:shd w:val="clear" w:color="auto" w:fill="auto"/>
            <w:tcMar>
              <w:left w:w="0" w:type="dxa"/>
            </w:tcMar>
          </w:tcPr>
          <w:p w:rsidR="004C7682" w:rsidRPr="00452828" w:rsidRDefault="004C7682" w:rsidP="001606BB">
            <w:pPr>
              <w:pStyle w:val="BodyText3Char"/>
              <w:keepNext w:val="0"/>
              <w:tabs>
                <w:tab w:val="left" w:pos="567"/>
                <w:tab w:val="left" w:pos="1134"/>
                <w:tab w:val="left" w:pos="1701"/>
              </w:tabs>
              <w:spacing w:line="240" w:lineRule="auto"/>
              <w:ind w:left="567" w:hanging="454"/>
              <w:jc w:val="both"/>
              <w:rPr>
                <w:bCs/>
              </w:rPr>
            </w:pPr>
            <w:r w:rsidRPr="00452828">
              <w:rPr>
                <w:rFonts w:eastAsia="Times New Roman" w:cs="Times New Roman"/>
                <w:b w:val="0"/>
                <w:sz w:val="24"/>
                <w:szCs w:val="24"/>
              </w:rPr>
              <w:br w:type="page"/>
            </w:r>
            <w:r w:rsidRPr="00452828">
              <w:rPr>
                <w:bCs/>
              </w:rPr>
              <w:t>4.d.</w:t>
            </w:r>
            <w:r w:rsidRPr="00452828">
              <w:rPr>
                <w:bCs/>
              </w:rPr>
              <w:tab/>
              <w:t>Concerned community organization(s) or representative(s)</w:t>
            </w:r>
          </w:p>
          <w:p w:rsidR="004C7682" w:rsidRPr="00452828" w:rsidRDefault="004C7682" w:rsidP="001606BB">
            <w:pPr>
              <w:pStyle w:val="Grille01N"/>
              <w:keepNext w:val="0"/>
              <w:tabs>
                <w:tab w:val="left" w:pos="567"/>
                <w:tab w:val="left" w:pos="1134"/>
                <w:tab w:val="left" w:pos="1701"/>
              </w:tabs>
              <w:spacing w:after="0" w:line="240" w:lineRule="auto"/>
              <w:ind w:right="113"/>
              <w:jc w:val="both"/>
              <w:rPr>
                <w:rFonts w:eastAsia="SimSun"/>
                <w:b w:val="0"/>
                <w:i/>
                <w:smallCaps w:val="0"/>
                <w:sz w:val="18"/>
                <w:szCs w:val="18"/>
                <w:lang w:val="en-GB"/>
              </w:rPr>
            </w:pPr>
            <w:proofErr w:type="spellStart"/>
            <w:r w:rsidRPr="00452828">
              <w:rPr>
                <w:rFonts w:eastAsia="SimSun"/>
                <w:b w:val="0"/>
                <w:i/>
                <w:smallCaps w:val="0"/>
                <w:sz w:val="18"/>
                <w:szCs w:val="18"/>
                <w:lang w:val="en-GB"/>
              </w:rPr>
              <w:t>Provide</w:t>
            </w:r>
            <w:r w:rsidRPr="00452828">
              <w:rPr>
                <w:rFonts w:eastAsia="SimSun"/>
                <w:b w:val="0"/>
                <w:bCs/>
                <w:i/>
                <w:iCs/>
                <w:smallCaps w:val="0"/>
                <w:sz w:val="18"/>
                <w:szCs w:val="18"/>
                <w:lang w:val="en-GB"/>
              </w:rPr>
              <w:t>detailed</w:t>
            </w:r>
            <w:proofErr w:type="spellEnd"/>
            <w:r w:rsidRPr="00452828">
              <w:rPr>
                <w:rFonts w:eastAsia="SimSun"/>
                <w:b w:val="0"/>
                <w:bCs/>
                <w:i/>
                <w:iCs/>
                <w:smallCaps w:val="0"/>
                <w:sz w:val="18"/>
                <w:szCs w:val="18"/>
                <w:lang w:val="en-GB"/>
              </w:rPr>
              <w:t xml:space="preserve"> contact information for each community organization or representative, or other non-governmental organization, that is concerned with the element such as associations, organizations, clubs, guilds, steering committees, etc</w:t>
            </w:r>
            <w:r w:rsidRPr="00452828">
              <w:rPr>
                <w:rFonts w:eastAsia="SimSun"/>
                <w:i/>
                <w:smallCaps w:val="0"/>
                <w:sz w:val="18"/>
                <w:szCs w:val="18"/>
                <w:lang w:val="en-GB"/>
              </w:rPr>
              <w:t>.</w:t>
            </w:r>
            <w:r w:rsidRPr="00452828">
              <w:rPr>
                <w:rFonts w:eastAsia="SimSun"/>
                <w:b w:val="0"/>
                <w:i/>
                <w:smallCaps w:val="0"/>
                <w:sz w:val="18"/>
                <w:szCs w:val="18"/>
                <w:lang w:val="en-GB"/>
              </w:rPr>
              <w:t>:</w:t>
            </w:r>
          </w:p>
          <w:p w:rsidR="004C7682" w:rsidRPr="00452828" w:rsidRDefault="004C7682" w:rsidP="001606BB">
            <w:pPr>
              <w:pStyle w:val="Info03"/>
              <w:keepNext w:val="0"/>
              <w:numPr>
                <w:ilvl w:val="0"/>
                <w:numId w:val="36"/>
              </w:numPr>
              <w:tabs>
                <w:tab w:val="clear" w:pos="2268"/>
              </w:tabs>
              <w:spacing w:before="60" w:after="60" w:line="240" w:lineRule="auto"/>
              <w:rPr>
                <w:rFonts w:eastAsia="SimSun"/>
                <w:sz w:val="18"/>
                <w:szCs w:val="18"/>
                <w:lang w:val="en-GB"/>
              </w:rPr>
            </w:pPr>
            <w:r w:rsidRPr="00452828">
              <w:rPr>
                <w:rFonts w:eastAsia="SimSun"/>
                <w:sz w:val="18"/>
                <w:szCs w:val="18"/>
                <w:lang w:val="en-GB"/>
              </w:rPr>
              <w:tab/>
              <w:t>Name of the entity</w:t>
            </w:r>
          </w:p>
          <w:p w:rsidR="004C7682" w:rsidRPr="00452828" w:rsidRDefault="004C7682" w:rsidP="001606BB">
            <w:pPr>
              <w:pStyle w:val="Info03"/>
              <w:keepNext w:val="0"/>
              <w:numPr>
                <w:ilvl w:val="0"/>
                <w:numId w:val="36"/>
              </w:numPr>
              <w:tabs>
                <w:tab w:val="clear" w:pos="2268"/>
              </w:tabs>
              <w:spacing w:before="60" w:after="60" w:line="240" w:lineRule="auto"/>
              <w:rPr>
                <w:rFonts w:eastAsia="SimSun"/>
                <w:sz w:val="18"/>
                <w:szCs w:val="18"/>
                <w:lang w:val="en-GB"/>
              </w:rPr>
            </w:pPr>
            <w:r w:rsidRPr="00452828">
              <w:rPr>
                <w:rFonts w:eastAsia="SimSun"/>
                <w:sz w:val="18"/>
                <w:szCs w:val="18"/>
                <w:lang w:val="en-GB"/>
              </w:rPr>
              <w:tab/>
              <w:t>Name and title of the contact person</w:t>
            </w:r>
          </w:p>
          <w:p w:rsidR="004C7682" w:rsidRPr="00452828" w:rsidRDefault="004C7682" w:rsidP="001606BB">
            <w:pPr>
              <w:pStyle w:val="Info03"/>
              <w:keepNext w:val="0"/>
              <w:numPr>
                <w:ilvl w:val="0"/>
                <w:numId w:val="36"/>
              </w:numPr>
              <w:tabs>
                <w:tab w:val="clear" w:pos="2268"/>
              </w:tabs>
              <w:spacing w:before="60" w:after="60" w:line="240" w:lineRule="auto"/>
              <w:rPr>
                <w:rFonts w:eastAsia="SimSun"/>
                <w:sz w:val="18"/>
                <w:szCs w:val="18"/>
                <w:lang w:val="en-GB"/>
              </w:rPr>
            </w:pPr>
            <w:r w:rsidRPr="00452828">
              <w:rPr>
                <w:rFonts w:eastAsia="SimSun"/>
                <w:sz w:val="18"/>
                <w:szCs w:val="18"/>
                <w:lang w:val="en-GB"/>
              </w:rPr>
              <w:tab/>
              <w:t>Address</w:t>
            </w:r>
          </w:p>
          <w:p w:rsidR="004C7682" w:rsidRPr="00452828" w:rsidRDefault="004C7682" w:rsidP="001606BB">
            <w:pPr>
              <w:pStyle w:val="Info03"/>
              <w:keepNext w:val="0"/>
              <w:numPr>
                <w:ilvl w:val="0"/>
                <w:numId w:val="36"/>
              </w:numPr>
              <w:tabs>
                <w:tab w:val="clear" w:pos="2268"/>
              </w:tabs>
              <w:spacing w:before="60" w:after="60" w:line="240" w:lineRule="auto"/>
              <w:rPr>
                <w:rFonts w:eastAsia="SimSun"/>
                <w:sz w:val="18"/>
                <w:szCs w:val="18"/>
                <w:lang w:val="en-GB"/>
              </w:rPr>
            </w:pPr>
            <w:r w:rsidRPr="00452828">
              <w:rPr>
                <w:rFonts w:eastAsia="SimSun"/>
                <w:sz w:val="18"/>
                <w:szCs w:val="18"/>
                <w:lang w:val="en-GB"/>
              </w:rPr>
              <w:tab/>
              <w:t>Telephone number</w:t>
            </w:r>
          </w:p>
          <w:p w:rsidR="004C7682" w:rsidRPr="00452828" w:rsidRDefault="004C7682" w:rsidP="001606BB">
            <w:pPr>
              <w:pStyle w:val="Info03"/>
              <w:keepNext w:val="0"/>
              <w:numPr>
                <w:ilvl w:val="0"/>
                <w:numId w:val="36"/>
              </w:numPr>
              <w:tabs>
                <w:tab w:val="clear" w:pos="2268"/>
              </w:tabs>
              <w:spacing w:before="60" w:after="60" w:line="240" w:lineRule="auto"/>
              <w:rPr>
                <w:rFonts w:eastAsia="SimSun"/>
                <w:sz w:val="18"/>
                <w:szCs w:val="18"/>
                <w:lang w:val="en-GB"/>
              </w:rPr>
            </w:pPr>
            <w:r w:rsidRPr="00452828">
              <w:rPr>
                <w:rFonts w:eastAsia="SimSun"/>
                <w:sz w:val="18"/>
                <w:szCs w:val="18"/>
                <w:lang w:val="en-GB"/>
              </w:rPr>
              <w:tab/>
              <w:t>E-mail</w:t>
            </w:r>
          </w:p>
          <w:p w:rsidR="004C7682" w:rsidRPr="00452828" w:rsidRDefault="004C7682" w:rsidP="001606BB">
            <w:pPr>
              <w:pStyle w:val="Info03"/>
              <w:keepNext w:val="0"/>
              <w:numPr>
                <w:ilvl w:val="0"/>
                <w:numId w:val="36"/>
              </w:numPr>
              <w:tabs>
                <w:tab w:val="clear" w:pos="2268"/>
              </w:tabs>
              <w:spacing w:before="60" w:after="0" w:line="240" w:lineRule="auto"/>
              <w:rPr>
                <w:rFonts w:eastAsia="SimSun"/>
                <w:sz w:val="18"/>
                <w:szCs w:val="18"/>
                <w:lang w:val="en-GB"/>
              </w:rPr>
            </w:pPr>
            <w:r w:rsidRPr="00452828">
              <w:rPr>
                <w:rFonts w:eastAsia="SimSun"/>
                <w:sz w:val="18"/>
                <w:szCs w:val="18"/>
                <w:lang w:val="en-GB"/>
              </w:rPr>
              <w:tab/>
              <w:t>Other relevant information</w:t>
            </w:r>
          </w:p>
        </w:tc>
      </w:tr>
      <w:tr w:rsidR="004C7682" w:rsidRPr="00452828" w:rsidTr="001A554F">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E8646E" w:rsidRPr="00452828" w:rsidRDefault="00E8646E" w:rsidP="001606BB">
            <w:pPr>
              <w:pStyle w:val="formtext"/>
              <w:tabs>
                <w:tab w:val="left" w:pos="567"/>
                <w:tab w:val="left" w:pos="1134"/>
                <w:tab w:val="left" w:pos="1701"/>
              </w:tabs>
              <w:spacing w:before="0" w:after="60" w:line="240" w:lineRule="auto"/>
              <w:jc w:val="both"/>
              <w:rPr>
                <w:rFonts w:cs="Arial"/>
                <w:lang w:val="en-GB"/>
              </w:rPr>
            </w:pPr>
            <w:r w:rsidRPr="00452828">
              <w:rPr>
                <w:rFonts w:cs="Arial"/>
                <w:lang w:val="en-GB"/>
              </w:rPr>
              <w:lastRenderedPageBreak/>
              <w:t>I.</w:t>
            </w:r>
            <w:r w:rsidRPr="00452828">
              <w:rPr>
                <w:rFonts w:cs="Arial"/>
                <w:lang w:val="en-GB"/>
              </w:rPr>
              <w:tab/>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a.</w:t>
            </w:r>
            <w:r w:rsidRPr="00452828">
              <w:rPr>
                <w:rFonts w:cs="Arial"/>
                <w:lang w:val="fr-FR"/>
              </w:rPr>
              <w:tab/>
              <w:t xml:space="preserve">Association des arts et mélodie du </w:t>
            </w:r>
            <w:proofErr w:type="spellStart"/>
            <w:r w:rsidRPr="00452828">
              <w:rPr>
                <w:rFonts w:cs="Arial"/>
                <w:lang w:val="fr-FR"/>
              </w:rPr>
              <w:t>khène</w:t>
            </w:r>
            <w:proofErr w:type="spellEnd"/>
            <w:r w:rsidRPr="00452828">
              <w:rPr>
                <w:rFonts w:cs="Arial"/>
                <w:lang w:val="fr-FR"/>
              </w:rPr>
              <w:t xml:space="preserve"> lao</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b.</w:t>
            </w:r>
            <w:r w:rsidRPr="00452828">
              <w:rPr>
                <w:rFonts w:cs="Arial"/>
                <w:lang w:val="fr-FR"/>
              </w:rPr>
              <w:tab/>
              <w:t xml:space="preserve">Mme </w:t>
            </w:r>
            <w:proofErr w:type="spellStart"/>
            <w:r w:rsidRPr="00452828">
              <w:rPr>
                <w:rFonts w:cs="Arial"/>
                <w:lang w:val="fr-FR"/>
              </w:rPr>
              <w:t>Kongdeuean</w:t>
            </w:r>
            <w:proofErr w:type="spellEnd"/>
            <w:r w:rsidRPr="00452828">
              <w:rPr>
                <w:rFonts w:cs="Arial"/>
                <w:lang w:val="fr-FR"/>
              </w:rPr>
              <w:t xml:space="preserve"> NETTAVONG, conseillère principale et consultante (ancienne présidente de l’association)</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c.</w:t>
            </w:r>
            <w:r w:rsidRPr="00452828">
              <w:rPr>
                <w:rFonts w:cs="Arial"/>
                <w:lang w:val="fr-FR"/>
              </w:rPr>
              <w:tab/>
            </w:r>
            <w:proofErr w:type="spellStart"/>
            <w:r w:rsidRPr="00452828">
              <w:rPr>
                <w:rFonts w:cs="Arial"/>
                <w:lang w:val="fr-FR"/>
              </w:rPr>
              <w:t>Phonhsavantai</w:t>
            </w:r>
            <w:proofErr w:type="spellEnd"/>
            <w:r w:rsidRPr="00452828">
              <w:rPr>
                <w:rFonts w:cs="Arial"/>
                <w:lang w:val="fr-FR"/>
              </w:rPr>
              <w:t xml:space="preserve"> Village, </w:t>
            </w:r>
            <w:proofErr w:type="spellStart"/>
            <w:r w:rsidRPr="00452828">
              <w:rPr>
                <w:rFonts w:cs="Arial"/>
                <w:lang w:val="fr-FR"/>
              </w:rPr>
              <w:t>Sisattanak</w:t>
            </w:r>
            <w:proofErr w:type="spellEnd"/>
            <w:r w:rsidRPr="00452828">
              <w:rPr>
                <w:rFonts w:cs="Arial"/>
                <w:lang w:val="fr-FR"/>
              </w:rPr>
              <w:t xml:space="preserve"> District, rue n° 3, </w:t>
            </w:r>
            <w:proofErr w:type="spellStart"/>
            <w:r w:rsidRPr="00452828">
              <w:rPr>
                <w:rFonts w:cs="Arial"/>
                <w:lang w:val="fr-FR"/>
              </w:rPr>
              <w:t>Khouvieng</w:t>
            </w:r>
            <w:proofErr w:type="gramStart"/>
            <w:r w:rsidRPr="00452828">
              <w:rPr>
                <w:rFonts w:cs="Arial"/>
                <w:lang w:val="fr-FR"/>
              </w:rPr>
              <w:t>,BP</w:t>
            </w:r>
            <w:proofErr w:type="spellEnd"/>
            <w:proofErr w:type="gramEnd"/>
            <w:r w:rsidRPr="00452828">
              <w:rPr>
                <w:rFonts w:cs="Arial"/>
                <w:lang w:val="fr-FR"/>
              </w:rPr>
              <w:t xml:space="preserve"> n° 8818 Vientiane, RDP Lao</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d.</w:t>
            </w:r>
            <w:r w:rsidRPr="00452828">
              <w:rPr>
                <w:rFonts w:cs="Arial"/>
                <w:lang w:val="fr-FR"/>
              </w:rPr>
              <w:tab/>
              <w:t>+ 856 (0) 21 213029 / +856 (0) 20 55605605</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e.</w:t>
            </w:r>
            <w:r w:rsidRPr="00452828">
              <w:rPr>
                <w:rFonts w:cs="Arial"/>
                <w:lang w:val="fr-FR"/>
              </w:rPr>
              <w:tab/>
              <w:t>nettavongkd@gmail.com</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f.</w:t>
            </w:r>
            <w:r w:rsidRPr="00452828">
              <w:rPr>
                <w:rFonts w:cs="Arial"/>
                <w:lang w:val="fr-FR"/>
              </w:rPr>
              <w:tab/>
              <w:t>Ancienne directrice de la Bibliothèque nationale du Laos</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II.</w:t>
            </w:r>
            <w:r w:rsidRPr="00452828">
              <w:rPr>
                <w:rFonts w:cs="Arial"/>
                <w:lang w:val="fr-FR"/>
              </w:rPr>
              <w:tab/>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a.</w:t>
            </w:r>
            <w:r w:rsidRPr="00452828">
              <w:rPr>
                <w:rFonts w:cs="Arial"/>
                <w:lang w:val="fr-FR"/>
              </w:rPr>
              <w:tab/>
              <w:t xml:space="preserve">Association des arts et de la musique du </w:t>
            </w:r>
            <w:proofErr w:type="spellStart"/>
            <w:r w:rsidRPr="00452828">
              <w:rPr>
                <w:rFonts w:cs="Arial"/>
                <w:lang w:val="fr-FR"/>
              </w:rPr>
              <w:t>khène</w:t>
            </w:r>
            <w:proofErr w:type="spellEnd"/>
            <w:r w:rsidRPr="00452828">
              <w:rPr>
                <w:rFonts w:cs="Arial"/>
                <w:lang w:val="fr-FR"/>
              </w:rPr>
              <w:t xml:space="preserve"> lao</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b.</w:t>
            </w:r>
            <w:r w:rsidRPr="00452828">
              <w:rPr>
                <w:rFonts w:cs="Arial"/>
                <w:lang w:val="fr-FR"/>
              </w:rPr>
              <w:tab/>
              <w:t xml:space="preserve">Dr </w:t>
            </w:r>
            <w:proofErr w:type="spellStart"/>
            <w:r w:rsidRPr="00452828">
              <w:rPr>
                <w:rFonts w:cs="Arial"/>
                <w:lang w:val="fr-FR"/>
              </w:rPr>
              <w:t>PhdHongkad</w:t>
            </w:r>
            <w:proofErr w:type="spellEnd"/>
            <w:r w:rsidRPr="00452828">
              <w:rPr>
                <w:rFonts w:cs="Arial"/>
                <w:lang w:val="fr-FR"/>
              </w:rPr>
              <w:t xml:space="preserve"> SOUVANNAVONG</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c.</w:t>
            </w:r>
            <w:r w:rsidRPr="00452828">
              <w:rPr>
                <w:rFonts w:cs="Arial"/>
                <w:lang w:val="fr-FR"/>
              </w:rPr>
              <w:tab/>
              <w:t>+856 0 20 55511707</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d.</w:t>
            </w:r>
            <w:r w:rsidRPr="00452828">
              <w:rPr>
                <w:rFonts w:cs="Arial"/>
                <w:lang w:val="fr-FR"/>
              </w:rPr>
              <w:tab/>
              <w:t xml:space="preserve">Président de </w:t>
            </w:r>
            <w:proofErr w:type="spellStart"/>
            <w:r w:rsidRPr="00452828">
              <w:rPr>
                <w:rFonts w:cs="Arial"/>
                <w:lang w:val="fr-FR"/>
              </w:rPr>
              <w:t>Hongkad</w:t>
            </w:r>
            <w:proofErr w:type="spellEnd"/>
            <w:r w:rsidRPr="00452828">
              <w:rPr>
                <w:rFonts w:cs="Arial"/>
                <w:lang w:val="fr-FR"/>
              </w:rPr>
              <w:t xml:space="preserve"> international group </w:t>
            </w:r>
            <w:proofErr w:type="spellStart"/>
            <w:r w:rsidRPr="00452828">
              <w:rPr>
                <w:rFonts w:cs="Arial"/>
                <w:lang w:val="fr-FR"/>
              </w:rPr>
              <w:t>Co.LTD</w:t>
            </w:r>
            <w:proofErr w:type="spellEnd"/>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III.</w:t>
            </w:r>
            <w:r w:rsidRPr="00452828">
              <w:rPr>
                <w:rFonts w:cs="Arial"/>
                <w:lang w:val="fr-FR"/>
              </w:rPr>
              <w:tab/>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a.</w:t>
            </w:r>
            <w:r w:rsidRPr="00452828">
              <w:rPr>
                <w:rFonts w:cs="Arial"/>
                <w:lang w:val="fr-FR"/>
              </w:rPr>
              <w:tab/>
              <w:t>Association des spectacles de jeunes</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b.</w:t>
            </w:r>
            <w:r w:rsidRPr="00452828">
              <w:rPr>
                <w:rFonts w:cs="Arial"/>
                <w:lang w:val="fr-FR"/>
              </w:rPr>
              <w:tab/>
              <w:t xml:space="preserve">M. </w:t>
            </w:r>
            <w:proofErr w:type="spellStart"/>
            <w:r w:rsidRPr="00452828">
              <w:rPr>
                <w:rFonts w:cs="Arial"/>
                <w:lang w:val="fr-FR"/>
              </w:rPr>
              <w:t>Khamsouane</w:t>
            </w:r>
            <w:proofErr w:type="spellEnd"/>
            <w:r w:rsidRPr="00452828">
              <w:rPr>
                <w:rFonts w:cs="Arial"/>
                <w:lang w:val="fr-FR"/>
              </w:rPr>
              <w:t xml:space="preserve"> VONGTHONGKHAM, Artiste et Enseignant de la musique Lao</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c.</w:t>
            </w:r>
            <w:r w:rsidRPr="00452828">
              <w:rPr>
                <w:rFonts w:cs="Arial"/>
                <w:lang w:val="fr-FR"/>
              </w:rPr>
              <w:tab/>
            </w:r>
            <w:proofErr w:type="spellStart"/>
            <w:r w:rsidRPr="00452828">
              <w:rPr>
                <w:rFonts w:cs="Arial"/>
                <w:lang w:val="fr-FR"/>
              </w:rPr>
              <w:t>Saphanthong</w:t>
            </w:r>
            <w:proofErr w:type="spellEnd"/>
            <w:r w:rsidRPr="00452828">
              <w:rPr>
                <w:rFonts w:cs="Arial"/>
                <w:lang w:val="fr-FR"/>
              </w:rPr>
              <w:t xml:space="preserve"> Village, </w:t>
            </w:r>
            <w:proofErr w:type="spellStart"/>
            <w:r w:rsidRPr="00452828">
              <w:rPr>
                <w:rFonts w:cs="Arial"/>
                <w:lang w:val="fr-FR"/>
              </w:rPr>
              <w:t>Sisattanak</w:t>
            </w:r>
            <w:proofErr w:type="spellEnd"/>
            <w:r w:rsidRPr="00452828">
              <w:rPr>
                <w:rFonts w:cs="Arial"/>
                <w:lang w:val="fr-FR"/>
              </w:rPr>
              <w:t xml:space="preserve"> district, Vientiane </w:t>
            </w:r>
            <w:proofErr w:type="spellStart"/>
            <w:r w:rsidRPr="00452828">
              <w:rPr>
                <w:rFonts w:cs="Arial"/>
                <w:lang w:val="fr-FR"/>
              </w:rPr>
              <w:t>RDPLao</w:t>
            </w:r>
            <w:proofErr w:type="spellEnd"/>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d.</w:t>
            </w:r>
            <w:r w:rsidRPr="00452828">
              <w:rPr>
                <w:rFonts w:cs="Arial"/>
                <w:lang w:val="fr-FR"/>
              </w:rPr>
              <w:tab/>
              <w:t>LaomusicDanxang@facebook.com</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e.</w:t>
            </w:r>
            <w:r w:rsidRPr="00452828">
              <w:rPr>
                <w:rFonts w:cs="Arial"/>
                <w:lang w:val="fr-FR"/>
              </w:rPr>
              <w:tab/>
              <w:t>+856 (0) 20 55711591</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f.</w:t>
            </w:r>
            <w:r w:rsidRPr="00452828">
              <w:rPr>
                <w:rFonts w:cs="Arial"/>
                <w:lang w:val="fr-FR"/>
              </w:rPr>
              <w:tab/>
              <w:t>Professeur de musique à l’Ecole nationale de musique et de danse</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IV.</w:t>
            </w:r>
            <w:r w:rsidRPr="00452828">
              <w:rPr>
                <w:rFonts w:cs="Arial"/>
                <w:lang w:val="fr-FR"/>
              </w:rPr>
              <w:tab/>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a.</w:t>
            </w:r>
            <w:r w:rsidRPr="00452828">
              <w:rPr>
                <w:rFonts w:cs="Arial"/>
                <w:lang w:val="fr-FR"/>
              </w:rPr>
              <w:tab/>
              <w:t xml:space="preserve">Le fabricateur et joueur du </w:t>
            </w:r>
            <w:proofErr w:type="spellStart"/>
            <w:r w:rsidRPr="00452828">
              <w:rPr>
                <w:rFonts w:cs="Arial"/>
                <w:lang w:val="fr-FR"/>
              </w:rPr>
              <w:t>khène</w:t>
            </w:r>
            <w:proofErr w:type="spellEnd"/>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b.</w:t>
            </w:r>
            <w:r w:rsidRPr="00452828">
              <w:rPr>
                <w:rFonts w:cs="Arial"/>
                <w:lang w:val="fr-FR"/>
              </w:rPr>
              <w:tab/>
              <w:t xml:space="preserve">M. </w:t>
            </w:r>
            <w:proofErr w:type="spellStart"/>
            <w:r w:rsidRPr="00452828">
              <w:rPr>
                <w:rFonts w:cs="Arial"/>
                <w:lang w:val="fr-FR"/>
              </w:rPr>
              <w:t>Amphay</w:t>
            </w:r>
            <w:proofErr w:type="spellEnd"/>
            <w:r w:rsidRPr="00452828">
              <w:rPr>
                <w:rFonts w:cs="Arial"/>
                <w:lang w:val="fr-FR"/>
              </w:rPr>
              <w:t xml:space="preserve"> KHANTHAVONGSA, Artiste et Enseignant de la musique Lao</w:t>
            </w:r>
          </w:p>
          <w:p w:rsidR="00E8646E" w:rsidRPr="00452828" w:rsidRDefault="00E8646E" w:rsidP="001606BB">
            <w:pPr>
              <w:pStyle w:val="formtext"/>
              <w:tabs>
                <w:tab w:val="left" w:pos="567"/>
                <w:tab w:val="left" w:pos="1134"/>
                <w:tab w:val="left" w:pos="1701"/>
              </w:tabs>
              <w:spacing w:before="60" w:after="60" w:line="240" w:lineRule="auto"/>
              <w:jc w:val="both"/>
              <w:rPr>
                <w:rFonts w:cs="Arial"/>
                <w:lang w:val="fr-FR"/>
              </w:rPr>
            </w:pPr>
            <w:r w:rsidRPr="00452828">
              <w:rPr>
                <w:rFonts w:cs="Arial"/>
                <w:lang w:val="fr-FR"/>
              </w:rPr>
              <w:t>c.</w:t>
            </w:r>
            <w:r w:rsidRPr="00452828">
              <w:rPr>
                <w:rFonts w:cs="Arial"/>
                <w:lang w:val="fr-FR"/>
              </w:rPr>
              <w:tab/>
              <w:t xml:space="preserve">Professeur de musique </w:t>
            </w:r>
            <w:r w:rsidR="001606BB">
              <w:rPr>
                <w:rFonts w:cs="Arial"/>
                <w:lang w:val="fr-FR"/>
              </w:rPr>
              <w:t>à la</w:t>
            </w:r>
            <w:r w:rsidRPr="00452828">
              <w:rPr>
                <w:rFonts w:cs="Arial"/>
                <w:lang w:val="fr-FR"/>
              </w:rPr>
              <w:t xml:space="preserve"> division nationale des professions artistiques</w:t>
            </w:r>
          </w:p>
          <w:p w:rsidR="004C7682" w:rsidRPr="00452828" w:rsidRDefault="00E8646E" w:rsidP="001606BB">
            <w:pPr>
              <w:pStyle w:val="formtext"/>
              <w:tabs>
                <w:tab w:val="left" w:pos="567"/>
                <w:tab w:val="left" w:pos="1134"/>
                <w:tab w:val="left" w:pos="1701"/>
              </w:tabs>
              <w:spacing w:before="60" w:after="0" w:line="240" w:lineRule="auto"/>
              <w:jc w:val="both"/>
              <w:rPr>
                <w:lang w:val="en-GB"/>
              </w:rPr>
            </w:pPr>
            <w:r w:rsidRPr="00452828">
              <w:rPr>
                <w:rFonts w:cs="Arial"/>
                <w:lang w:val="en-GB"/>
              </w:rPr>
              <w:t>d.</w:t>
            </w:r>
            <w:r w:rsidRPr="00452828">
              <w:rPr>
                <w:rFonts w:cs="Arial"/>
                <w:lang w:val="en-GB"/>
              </w:rPr>
              <w:tab/>
              <w:t>+856 (0) 20 22881916</w:t>
            </w:r>
          </w:p>
        </w:tc>
      </w:tr>
      <w:tr w:rsidR="004C7682" w:rsidRPr="00452828" w:rsidTr="001A554F">
        <w:trPr>
          <w:trHeight w:val="563"/>
        </w:trPr>
        <w:tc>
          <w:tcPr>
            <w:tcW w:w="9729" w:type="dxa"/>
            <w:tcBorders>
              <w:top w:val="single" w:sz="4" w:space="0" w:color="auto"/>
              <w:left w:val="nil"/>
              <w:bottom w:val="nil"/>
              <w:right w:val="nil"/>
            </w:tcBorders>
            <w:shd w:val="clear" w:color="auto" w:fill="D9D9D9"/>
          </w:tcPr>
          <w:p w:rsidR="004C7682" w:rsidRPr="00452828" w:rsidRDefault="004C7682" w:rsidP="001606BB">
            <w:pPr>
              <w:pStyle w:val="Grille01N"/>
              <w:keepNext w:val="0"/>
              <w:spacing w:line="240" w:lineRule="auto"/>
              <w:jc w:val="left"/>
              <w:rPr>
                <w:rFonts w:eastAsia="SimSun" w:cs="Arial"/>
                <w:bCs/>
                <w:smallCaps w:val="0"/>
                <w:sz w:val="24"/>
                <w:shd w:val="pct15" w:color="auto" w:fill="FFFFFF"/>
                <w:lang w:val="en-GB"/>
              </w:rPr>
            </w:pPr>
            <w:r w:rsidRPr="00452828">
              <w:rPr>
                <w:rFonts w:eastAsia="SimSun" w:cs="Arial"/>
                <w:bCs/>
                <w:smallCaps w:val="0"/>
                <w:sz w:val="24"/>
                <w:lang w:val="en-GB"/>
              </w:rPr>
              <w:t>5.</w:t>
            </w:r>
            <w:r w:rsidRPr="00452828">
              <w:rPr>
                <w:rFonts w:eastAsia="SimSun" w:cs="Arial"/>
                <w:bCs/>
                <w:smallCaps w:val="0"/>
                <w:sz w:val="24"/>
                <w:lang w:val="en-GB"/>
              </w:rPr>
              <w:tab/>
              <w:t>Inclusion of the element in an inventory</w:t>
            </w:r>
          </w:p>
        </w:tc>
      </w:tr>
      <w:tr w:rsidR="004C7682" w:rsidRPr="00452828" w:rsidTr="001606BB">
        <w:trPr>
          <w:trHeight w:val="993"/>
        </w:trPr>
        <w:tc>
          <w:tcPr>
            <w:tcW w:w="9729" w:type="dxa"/>
            <w:tcBorders>
              <w:top w:val="nil"/>
              <w:left w:val="nil"/>
              <w:bottom w:val="single" w:sz="4" w:space="0" w:color="auto"/>
              <w:right w:val="nil"/>
            </w:tcBorders>
            <w:shd w:val="clear" w:color="auto" w:fill="auto"/>
          </w:tcPr>
          <w:p w:rsidR="004C7682" w:rsidRPr="00452828" w:rsidRDefault="004C7682" w:rsidP="001606BB">
            <w:pPr>
              <w:pStyle w:val="Info03"/>
              <w:keepNext w:val="0"/>
              <w:spacing w:before="120" w:after="60" w:line="240" w:lineRule="auto"/>
              <w:rPr>
                <w:rFonts w:eastAsia="SimSun"/>
                <w:sz w:val="18"/>
                <w:szCs w:val="18"/>
                <w:lang w:val="en-GB"/>
              </w:rPr>
            </w:pPr>
            <w:r w:rsidRPr="00452828">
              <w:rPr>
                <w:rFonts w:eastAsia="SimSun"/>
                <w:sz w:val="18"/>
                <w:szCs w:val="18"/>
                <w:lang w:val="en-GB"/>
              </w:rPr>
              <w:t xml:space="preserve">For </w:t>
            </w:r>
            <w:r w:rsidRPr="00452828">
              <w:rPr>
                <w:rFonts w:eastAsia="SimSun"/>
                <w:b/>
                <w:sz w:val="18"/>
                <w:szCs w:val="18"/>
                <w:lang w:val="en-GB"/>
              </w:rPr>
              <w:t>Criterion R.5</w:t>
            </w:r>
            <w:r w:rsidRPr="00452828">
              <w:rPr>
                <w:rFonts w:eastAsia="SimSun"/>
                <w:sz w:val="18"/>
                <w:szCs w:val="18"/>
                <w:lang w:val="en-GB"/>
              </w:rPr>
              <w:t xml:space="preserve">, the States </w:t>
            </w:r>
            <w:r w:rsidRPr="00452828">
              <w:rPr>
                <w:rFonts w:eastAsia="SimSun"/>
                <w:b/>
                <w:sz w:val="18"/>
                <w:szCs w:val="18"/>
                <w:lang w:val="en-GB"/>
              </w:rPr>
              <w:t>shall demonstrate that ‘the element is included in an inventory of the intangible cultural heritage present in the territory(</w:t>
            </w:r>
            <w:proofErr w:type="spellStart"/>
            <w:r w:rsidRPr="00452828">
              <w:rPr>
                <w:rFonts w:eastAsia="SimSun"/>
                <w:b/>
                <w:sz w:val="18"/>
                <w:szCs w:val="18"/>
                <w:lang w:val="en-GB"/>
              </w:rPr>
              <w:t>ies</w:t>
            </w:r>
            <w:proofErr w:type="spellEnd"/>
            <w:r w:rsidRPr="00452828">
              <w:rPr>
                <w:rFonts w:eastAsia="SimSun"/>
                <w:b/>
                <w:sz w:val="18"/>
                <w:szCs w:val="18"/>
                <w:lang w:val="en-GB"/>
              </w:rPr>
              <w:t>) of the submitting State(s) Party(</w:t>
            </w:r>
            <w:proofErr w:type="spellStart"/>
            <w:r w:rsidRPr="00452828">
              <w:rPr>
                <w:rFonts w:eastAsia="SimSun"/>
                <w:b/>
                <w:sz w:val="18"/>
                <w:szCs w:val="18"/>
                <w:lang w:val="en-GB"/>
              </w:rPr>
              <w:t>ies</w:t>
            </w:r>
            <w:proofErr w:type="spellEnd"/>
            <w:r w:rsidRPr="00452828">
              <w:rPr>
                <w:rFonts w:eastAsia="SimSun"/>
                <w:b/>
                <w:sz w:val="18"/>
                <w:szCs w:val="18"/>
                <w:lang w:val="en-GB"/>
              </w:rPr>
              <w:t>),</w:t>
            </w:r>
            <w:r w:rsidRPr="00452828">
              <w:rPr>
                <w:rFonts w:eastAsia="SimSun"/>
                <w:sz w:val="18"/>
                <w:szCs w:val="18"/>
                <w:lang w:val="en-GB"/>
              </w:rPr>
              <w:t xml:space="preserve"> as defined in Articles 11 and 12 of the Convention’.</w:t>
            </w:r>
          </w:p>
          <w:p w:rsidR="004C7682" w:rsidRPr="00452828" w:rsidRDefault="004C7682" w:rsidP="001606BB">
            <w:pPr>
              <w:pStyle w:val="Info03"/>
              <w:keepNext w:val="0"/>
              <w:numPr>
                <w:ilvl w:val="0"/>
                <w:numId w:val="37"/>
              </w:numPr>
              <w:tabs>
                <w:tab w:val="clear" w:pos="567"/>
                <w:tab w:val="clear" w:pos="2268"/>
                <w:tab w:val="left" w:pos="426"/>
              </w:tabs>
              <w:spacing w:before="60" w:after="60" w:line="240" w:lineRule="auto"/>
              <w:rPr>
                <w:rFonts w:eastAsia="SimSun"/>
                <w:sz w:val="18"/>
                <w:szCs w:val="18"/>
                <w:lang w:val="en-GB"/>
              </w:rPr>
            </w:pPr>
            <w:r w:rsidRPr="00452828">
              <w:rPr>
                <w:rFonts w:eastAsia="SimSun"/>
                <w:sz w:val="18"/>
                <w:szCs w:val="18"/>
                <w:lang w:val="en-GB"/>
              </w:rPr>
              <w:t xml:space="preserve">Indicate below: </w:t>
            </w:r>
          </w:p>
          <w:p w:rsidR="004C7682" w:rsidRPr="00452828" w:rsidRDefault="004C7682" w:rsidP="001606BB">
            <w:pPr>
              <w:pStyle w:val="Info03"/>
              <w:keepNext w:val="0"/>
              <w:numPr>
                <w:ilvl w:val="1"/>
                <w:numId w:val="37"/>
              </w:numPr>
              <w:tabs>
                <w:tab w:val="clear" w:pos="567"/>
                <w:tab w:val="clear" w:pos="1440"/>
                <w:tab w:val="clear" w:pos="2268"/>
                <w:tab w:val="left" w:pos="426"/>
                <w:tab w:val="num" w:pos="1134"/>
              </w:tabs>
              <w:spacing w:before="60" w:after="60" w:line="240" w:lineRule="auto"/>
              <w:ind w:left="1134" w:hanging="283"/>
              <w:rPr>
                <w:rFonts w:eastAsia="SimSun"/>
                <w:sz w:val="18"/>
                <w:szCs w:val="18"/>
                <w:lang w:val="en-GB"/>
              </w:rPr>
            </w:pPr>
            <w:r w:rsidRPr="00452828">
              <w:rPr>
                <w:rFonts w:eastAsia="SimSun"/>
                <w:sz w:val="18"/>
                <w:szCs w:val="18"/>
                <w:lang w:val="en-GB"/>
              </w:rPr>
              <w:t>when the element has been included in the inventory, which should be prior to the submission of the nomination to the Secretariat (31 March),</w:t>
            </w:r>
          </w:p>
          <w:p w:rsidR="004C7682" w:rsidRPr="00452828" w:rsidRDefault="004C7682" w:rsidP="001606BB">
            <w:pPr>
              <w:pStyle w:val="Info03"/>
              <w:keepNext w:val="0"/>
              <w:numPr>
                <w:ilvl w:val="1"/>
                <w:numId w:val="37"/>
              </w:numPr>
              <w:tabs>
                <w:tab w:val="clear" w:pos="567"/>
                <w:tab w:val="clear" w:pos="1440"/>
                <w:tab w:val="clear" w:pos="2268"/>
                <w:tab w:val="left" w:pos="426"/>
                <w:tab w:val="num" w:pos="1134"/>
              </w:tabs>
              <w:spacing w:before="60" w:after="60" w:line="240" w:lineRule="auto"/>
              <w:ind w:left="1134" w:hanging="283"/>
              <w:rPr>
                <w:rFonts w:eastAsia="SimSun"/>
                <w:sz w:val="18"/>
                <w:szCs w:val="18"/>
                <w:lang w:val="en-GB"/>
              </w:rPr>
            </w:pPr>
            <w:r w:rsidRPr="00452828">
              <w:rPr>
                <w:rFonts w:eastAsia="SimSun"/>
                <w:sz w:val="18"/>
                <w:szCs w:val="18"/>
                <w:lang w:val="en-GB"/>
              </w:rPr>
              <w:t xml:space="preserve">its reference, </w:t>
            </w:r>
          </w:p>
          <w:p w:rsidR="004C7682" w:rsidRPr="00452828" w:rsidRDefault="004C7682" w:rsidP="001606BB">
            <w:pPr>
              <w:pStyle w:val="Info03"/>
              <w:keepNext w:val="0"/>
              <w:numPr>
                <w:ilvl w:val="1"/>
                <w:numId w:val="37"/>
              </w:numPr>
              <w:tabs>
                <w:tab w:val="clear" w:pos="567"/>
                <w:tab w:val="clear" w:pos="1440"/>
                <w:tab w:val="clear" w:pos="2268"/>
                <w:tab w:val="left" w:pos="426"/>
                <w:tab w:val="num" w:pos="1134"/>
              </w:tabs>
              <w:spacing w:before="60" w:after="60" w:line="240" w:lineRule="auto"/>
              <w:ind w:left="1134" w:hanging="283"/>
              <w:rPr>
                <w:rFonts w:eastAsia="SimSun"/>
                <w:sz w:val="18"/>
                <w:szCs w:val="18"/>
                <w:lang w:val="en-GB"/>
              </w:rPr>
            </w:pPr>
            <w:r w:rsidRPr="00452828">
              <w:rPr>
                <w:rFonts w:eastAsia="SimSun"/>
                <w:sz w:val="18"/>
                <w:szCs w:val="18"/>
                <w:lang w:val="en-GB"/>
              </w:rPr>
              <w:t xml:space="preserve">the inventory in which the element has been included, </w:t>
            </w:r>
          </w:p>
          <w:p w:rsidR="004C7682" w:rsidRPr="00452828" w:rsidRDefault="004C7682" w:rsidP="001606BB">
            <w:pPr>
              <w:pStyle w:val="Info03"/>
              <w:keepNext w:val="0"/>
              <w:numPr>
                <w:ilvl w:val="1"/>
                <w:numId w:val="37"/>
              </w:numPr>
              <w:tabs>
                <w:tab w:val="clear" w:pos="567"/>
                <w:tab w:val="clear" w:pos="1440"/>
                <w:tab w:val="clear" w:pos="2268"/>
                <w:tab w:val="left" w:pos="426"/>
                <w:tab w:val="num" w:pos="1134"/>
              </w:tabs>
              <w:spacing w:before="60" w:after="60" w:line="240" w:lineRule="auto"/>
              <w:ind w:left="1134" w:hanging="283"/>
              <w:rPr>
                <w:rFonts w:eastAsia="SimSun"/>
                <w:sz w:val="18"/>
                <w:szCs w:val="18"/>
                <w:lang w:val="en-GB"/>
              </w:rPr>
            </w:pPr>
            <w:r w:rsidRPr="00452828">
              <w:rPr>
                <w:rFonts w:eastAsia="SimSun"/>
                <w:sz w:val="18"/>
                <w:szCs w:val="18"/>
                <w:lang w:val="en-GB"/>
              </w:rPr>
              <w:t>the office, agency, organization or body responsible for maintaining that inventory,</w:t>
            </w:r>
          </w:p>
          <w:p w:rsidR="004C7682" w:rsidRPr="00452828" w:rsidRDefault="004C7682" w:rsidP="001606BB">
            <w:pPr>
              <w:pStyle w:val="Info03"/>
              <w:keepNext w:val="0"/>
              <w:numPr>
                <w:ilvl w:val="1"/>
                <w:numId w:val="37"/>
              </w:numPr>
              <w:tabs>
                <w:tab w:val="clear" w:pos="567"/>
                <w:tab w:val="clear" w:pos="1440"/>
                <w:tab w:val="clear" w:pos="2268"/>
                <w:tab w:val="num" w:pos="1134"/>
              </w:tabs>
              <w:spacing w:before="60" w:after="60" w:line="240" w:lineRule="auto"/>
              <w:ind w:left="1134" w:hanging="283"/>
              <w:rPr>
                <w:rFonts w:eastAsia="SimSun"/>
                <w:sz w:val="18"/>
                <w:szCs w:val="18"/>
                <w:lang w:val="en-GB"/>
              </w:rPr>
            </w:pPr>
            <w:r w:rsidRPr="00452828">
              <w:rPr>
                <w:rFonts w:eastAsia="SimSun"/>
                <w:sz w:val="18"/>
                <w:szCs w:val="18"/>
                <w:lang w:val="en-GB"/>
              </w:rPr>
              <w:t xml:space="preserve">how the inventory has been drawn up ‘with the participation of communities, groups and relevant non-governmental organizations’ (Article 11(b) of the Convention), and including in terms of the role of gender </w:t>
            </w:r>
          </w:p>
          <w:p w:rsidR="004C7682" w:rsidRPr="00452828" w:rsidRDefault="004C7682" w:rsidP="001606BB">
            <w:pPr>
              <w:pStyle w:val="Info03"/>
              <w:keepNext w:val="0"/>
              <w:numPr>
                <w:ilvl w:val="1"/>
                <w:numId w:val="37"/>
              </w:numPr>
              <w:tabs>
                <w:tab w:val="clear" w:pos="567"/>
                <w:tab w:val="clear" w:pos="1440"/>
                <w:tab w:val="clear" w:pos="2268"/>
                <w:tab w:val="left" w:pos="426"/>
                <w:tab w:val="num" w:pos="1134"/>
              </w:tabs>
              <w:spacing w:before="60" w:after="60" w:line="240" w:lineRule="auto"/>
              <w:ind w:left="1134" w:hanging="283"/>
              <w:rPr>
                <w:rFonts w:eastAsia="SimSun"/>
                <w:sz w:val="18"/>
                <w:szCs w:val="18"/>
                <w:lang w:val="en-GB"/>
              </w:rPr>
            </w:pPr>
            <w:proofErr w:type="gramStart"/>
            <w:r w:rsidRPr="00452828">
              <w:rPr>
                <w:rFonts w:eastAsia="SimSun"/>
                <w:sz w:val="18"/>
                <w:szCs w:val="18"/>
                <w:lang w:val="en-GB"/>
              </w:rPr>
              <w:t>how</w:t>
            </w:r>
            <w:proofErr w:type="gramEnd"/>
            <w:r w:rsidRPr="00452828">
              <w:rPr>
                <w:rFonts w:eastAsia="SimSun"/>
                <w:sz w:val="18"/>
                <w:szCs w:val="18"/>
                <w:lang w:val="en-GB"/>
              </w:rPr>
              <w:t xml:space="preserve"> the inventory is regularly updated (Article 12 of the Convention).</w:t>
            </w:r>
          </w:p>
          <w:p w:rsidR="004C7682" w:rsidRPr="00452828" w:rsidRDefault="004C7682" w:rsidP="000E3A6F">
            <w:pPr>
              <w:pStyle w:val="Info03"/>
              <w:keepNext w:val="0"/>
              <w:numPr>
                <w:ilvl w:val="0"/>
                <w:numId w:val="37"/>
              </w:numPr>
              <w:tabs>
                <w:tab w:val="clear" w:pos="567"/>
                <w:tab w:val="clear" w:pos="2268"/>
                <w:tab w:val="left" w:pos="426"/>
              </w:tabs>
              <w:spacing w:before="120" w:line="240" w:lineRule="auto"/>
              <w:rPr>
                <w:rFonts w:eastAsia="SimSun"/>
                <w:sz w:val="18"/>
                <w:szCs w:val="18"/>
                <w:lang w:val="en-GB"/>
              </w:rPr>
            </w:pPr>
            <w:r w:rsidRPr="00452828">
              <w:rPr>
                <w:rFonts w:eastAsia="SimSun"/>
                <w:sz w:val="18"/>
                <w:szCs w:val="18"/>
                <w:lang w:val="en-GB"/>
              </w:rPr>
              <w:t xml:space="preserve">Documentary evidence shall also be provided in an annex demonstrating that the nominated element is included in an inventory of the intangible cultural heritage present in the </w:t>
            </w:r>
            <w:proofErr w:type="gramStart"/>
            <w:r w:rsidRPr="00452828">
              <w:rPr>
                <w:rFonts w:eastAsia="SimSun"/>
                <w:sz w:val="18"/>
                <w:szCs w:val="18"/>
                <w:lang w:val="en-GB"/>
              </w:rPr>
              <w:t>territory(</w:t>
            </w:r>
            <w:proofErr w:type="spellStart"/>
            <w:proofErr w:type="gramEnd"/>
            <w:r w:rsidRPr="00452828">
              <w:rPr>
                <w:rFonts w:eastAsia="SimSun"/>
                <w:sz w:val="18"/>
                <w:szCs w:val="18"/>
                <w:lang w:val="en-GB"/>
              </w:rPr>
              <w:t>ies</w:t>
            </w:r>
            <w:proofErr w:type="spellEnd"/>
            <w:r w:rsidRPr="00452828">
              <w:rPr>
                <w:rFonts w:eastAsia="SimSun"/>
                <w:sz w:val="18"/>
                <w:szCs w:val="18"/>
                <w:lang w:val="en-GB"/>
              </w:rPr>
              <w:t>) of the submitting State(s) Party(</w:t>
            </w:r>
            <w:proofErr w:type="spellStart"/>
            <w:r w:rsidRPr="00452828">
              <w:rPr>
                <w:rFonts w:eastAsia="SimSun"/>
                <w:sz w:val="18"/>
                <w:szCs w:val="18"/>
                <w:lang w:val="en-GB"/>
              </w:rPr>
              <w:t>ies</w:t>
            </w:r>
            <w:proofErr w:type="spellEnd"/>
            <w:r w:rsidRPr="00452828">
              <w:rPr>
                <w:rFonts w:eastAsia="SimSun"/>
                <w:sz w:val="18"/>
                <w:szCs w:val="18"/>
                <w:lang w:val="en-GB"/>
              </w:rPr>
              <w:t xml:space="preserve">), as defined in Articles 11 and 12 of the Convention; </w:t>
            </w:r>
            <w:r w:rsidRPr="00452828">
              <w:rPr>
                <w:rFonts w:eastAsia="SimSun"/>
                <w:b/>
                <w:sz w:val="18"/>
                <w:szCs w:val="18"/>
                <w:lang w:val="en-GB"/>
              </w:rPr>
              <w:t xml:space="preserve">such </w:t>
            </w:r>
            <w:proofErr w:type="spellStart"/>
            <w:r w:rsidRPr="00452828">
              <w:rPr>
                <w:rFonts w:eastAsia="SimSun"/>
                <w:b/>
                <w:sz w:val="18"/>
                <w:szCs w:val="18"/>
                <w:lang w:val="en-GB"/>
              </w:rPr>
              <w:t>evidenceshall</w:t>
            </w:r>
            <w:proofErr w:type="spellEnd"/>
            <w:r w:rsidRPr="00452828">
              <w:rPr>
                <w:rFonts w:eastAsia="SimSun"/>
                <w:b/>
                <w:sz w:val="18"/>
                <w:szCs w:val="18"/>
                <w:lang w:val="en-GB"/>
              </w:rPr>
              <w:t xml:space="preserve"> include a relevant extract of the inventory(</w:t>
            </w:r>
            <w:proofErr w:type="spellStart"/>
            <w:r w:rsidRPr="00452828">
              <w:rPr>
                <w:rFonts w:eastAsia="SimSun"/>
                <w:b/>
                <w:sz w:val="18"/>
                <w:szCs w:val="18"/>
                <w:lang w:val="en-GB"/>
              </w:rPr>
              <w:t>ies</w:t>
            </w:r>
            <w:proofErr w:type="spellEnd"/>
            <w:r w:rsidRPr="00452828">
              <w:rPr>
                <w:rFonts w:eastAsia="SimSun"/>
                <w:b/>
                <w:sz w:val="18"/>
                <w:szCs w:val="18"/>
                <w:lang w:val="en-GB"/>
              </w:rPr>
              <w:t>) in English or in French, as well as in the original language if different.</w:t>
            </w:r>
            <w:r w:rsidRPr="00452828">
              <w:rPr>
                <w:rFonts w:eastAsia="SimSun"/>
                <w:sz w:val="18"/>
                <w:szCs w:val="18"/>
                <w:lang w:val="en-GB"/>
              </w:rPr>
              <w:t xml:space="preserve"> The extract should be, for example, the inventory record or file for the nominated element, including its description, location, </w:t>
            </w:r>
            <w:proofErr w:type="gramStart"/>
            <w:r w:rsidRPr="00452828">
              <w:rPr>
                <w:rFonts w:eastAsia="SimSun"/>
                <w:sz w:val="18"/>
                <w:szCs w:val="18"/>
                <w:lang w:val="en-GB"/>
              </w:rPr>
              <w:t>community(</w:t>
            </w:r>
            <w:proofErr w:type="spellStart"/>
            <w:proofErr w:type="gramEnd"/>
            <w:r w:rsidRPr="00452828">
              <w:rPr>
                <w:rFonts w:eastAsia="SimSun"/>
                <w:sz w:val="18"/>
                <w:szCs w:val="18"/>
                <w:lang w:val="en-GB"/>
              </w:rPr>
              <w:t>ies</w:t>
            </w:r>
            <w:proofErr w:type="spellEnd"/>
            <w:r w:rsidRPr="00452828">
              <w:rPr>
                <w:rFonts w:eastAsia="SimSun"/>
                <w:sz w:val="18"/>
                <w:szCs w:val="18"/>
                <w:lang w:val="en-GB"/>
              </w:rPr>
              <w:t xml:space="preserve">), viability, and so </w:t>
            </w:r>
            <w:proofErr w:type="spellStart"/>
            <w:r w:rsidRPr="00452828">
              <w:rPr>
                <w:rFonts w:eastAsia="SimSun"/>
                <w:sz w:val="18"/>
                <w:szCs w:val="18"/>
                <w:lang w:val="en-GB"/>
              </w:rPr>
              <w:t>on.It</w:t>
            </w:r>
            <w:proofErr w:type="spellEnd"/>
            <w:r w:rsidRPr="00452828">
              <w:rPr>
                <w:rFonts w:eastAsia="SimSun"/>
                <w:sz w:val="18"/>
                <w:szCs w:val="18"/>
                <w:lang w:val="en-GB"/>
              </w:rPr>
              <w:t xml:space="preserve"> may be complemented by a reference below to a functioning hyperlink through which such an inventory may be accessed, but the hyperlink alone is not sufficient.</w:t>
            </w:r>
          </w:p>
          <w:p w:rsidR="004C7682" w:rsidRPr="00452828" w:rsidRDefault="004C7682" w:rsidP="000E3A6F">
            <w:pPr>
              <w:pStyle w:val="Info03"/>
              <w:spacing w:before="120" w:line="240" w:lineRule="auto"/>
              <w:rPr>
                <w:rFonts w:eastAsia="SimSun"/>
                <w:sz w:val="18"/>
                <w:szCs w:val="18"/>
                <w:lang w:val="en-GB"/>
              </w:rPr>
            </w:pPr>
            <w:bookmarkStart w:id="12" w:name="OLE_LINK7"/>
            <w:bookmarkStart w:id="13" w:name="OLE_LINK8"/>
            <w:r w:rsidRPr="00452828">
              <w:rPr>
                <w:rFonts w:eastAsia="SimSun"/>
                <w:sz w:val="18"/>
                <w:szCs w:val="18"/>
                <w:lang w:val="en-GB"/>
              </w:rPr>
              <w:t xml:space="preserve">The nominated element’s inclusion in an inventory should not in any way imply or require that the </w:t>
            </w:r>
            <w:proofErr w:type="gramStart"/>
            <w:r w:rsidRPr="00452828">
              <w:rPr>
                <w:rFonts w:eastAsia="SimSun"/>
                <w:sz w:val="18"/>
                <w:szCs w:val="18"/>
                <w:lang w:val="en-GB"/>
              </w:rPr>
              <w:t>inventory(</w:t>
            </w:r>
            <w:proofErr w:type="spellStart"/>
            <w:proofErr w:type="gramEnd"/>
            <w:r w:rsidRPr="00452828">
              <w:rPr>
                <w:rFonts w:eastAsia="SimSun"/>
                <w:sz w:val="18"/>
                <w:szCs w:val="18"/>
                <w:lang w:val="en-GB"/>
              </w:rPr>
              <w:t>ies</w:t>
            </w:r>
            <w:proofErr w:type="spellEnd"/>
            <w:r w:rsidRPr="00452828">
              <w:rPr>
                <w:rFonts w:eastAsia="SimSun"/>
                <w:sz w:val="18"/>
                <w:szCs w:val="18"/>
                <w:lang w:val="en-GB"/>
              </w:rPr>
              <w:t>) should have been completed prior to nomination. Rather, a submitting State Party may be in the process of completing or updating one or more inventories, but has already duly included the nominated element on an inventory-in-progress.</w:t>
            </w:r>
          </w:p>
          <w:bookmarkEnd w:id="12"/>
          <w:bookmarkEnd w:id="13"/>
          <w:p w:rsidR="004C7682" w:rsidRPr="00452828" w:rsidRDefault="004C7682" w:rsidP="00E92042">
            <w:pPr>
              <w:pStyle w:val="Info03"/>
              <w:spacing w:line="240" w:lineRule="auto"/>
              <w:jc w:val="right"/>
              <w:rPr>
                <w:lang w:val="en-GB"/>
              </w:rPr>
            </w:pPr>
            <w:r w:rsidRPr="00452828">
              <w:rPr>
                <w:rFonts w:eastAsia="SimSun"/>
                <w:bCs/>
                <w:sz w:val="18"/>
                <w:szCs w:val="18"/>
                <w:lang w:val="en-GB"/>
              </w:rPr>
              <w:t>Not fewer than 150 or more than 250 words</w:t>
            </w:r>
          </w:p>
        </w:tc>
      </w:tr>
      <w:tr w:rsidR="00E8646E" w:rsidRPr="00452828" w:rsidTr="001A554F">
        <w:tc>
          <w:tcPr>
            <w:tcW w:w="9729" w:type="dxa"/>
            <w:tcBorders>
              <w:bottom w:val="single" w:sz="4" w:space="0" w:color="auto"/>
            </w:tcBorders>
            <w:shd w:val="clear" w:color="auto" w:fill="auto"/>
            <w:tcMar>
              <w:top w:w="113" w:type="dxa"/>
              <w:left w:w="113" w:type="dxa"/>
              <w:bottom w:w="113" w:type="dxa"/>
              <w:right w:w="113" w:type="dxa"/>
            </w:tcMar>
          </w:tcPr>
          <w:p w:rsidR="009138A5" w:rsidRPr="00452828" w:rsidRDefault="009138A5" w:rsidP="009138A5">
            <w:pPr>
              <w:pStyle w:val="formtext"/>
              <w:spacing w:before="0" w:after="120"/>
              <w:ind w:right="136"/>
              <w:jc w:val="both"/>
              <w:rPr>
                <w:rFonts w:cs="Arial"/>
                <w:lang w:val="en-GB"/>
              </w:rPr>
            </w:pPr>
            <w:r w:rsidRPr="00452828">
              <w:rPr>
                <w:rFonts w:cs="Arial"/>
                <w:lang w:val="en-GB"/>
              </w:rPr>
              <w:lastRenderedPageBreak/>
              <w:t>As indicated above, the element p</w:t>
            </w:r>
            <w:r w:rsidR="002B5CA4" w:rsidRPr="00452828">
              <w:rPr>
                <w:rFonts w:cs="Arial"/>
                <w:lang w:val="en-GB"/>
              </w:rPr>
              <w:t>roposed for inscription on the Representative L</w:t>
            </w:r>
            <w:r w:rsidRPr="00452828">
              <w:rPr>
                <w:rFonts w:cs="Arial"/>
                <w:lang w:val="en-GB"/>
              </w:rPr>
              <w:t>ist is included in the inventory reviewed in 2013 and approved in 2014. Thes</w:t>
            </w:r>
            <w:r w:rsidR="002B5CA4" w:rsidRPr="00452828">
              <w:rPr>
                <w:rFonts w:cs="Arial"/>
                <w:lang w:val="en-GB"/>
              </w:rPr>
              <w:t>e documents are annexed to the Heritage Framework L</w:t>
            </w:r>
            <w:r w:rsidRPr="00452828">
              <w:rPr>
                <w:rFonts w:cs="Arial"/>
                <w:lang w:val="en-GB"/>
              </w:rPr>
              <w:t xml:space="preserve">aw. The element is described in paragraph 4, under the title </w:t>
            </w:r>
            <w:r w:rsidR="00057751">
              <w:rPr>
                <w:rFonts w:cs="Arial"/>
                <w:lang w:val="en-GB"/>
              </w:rPr>
              <w:t>‘</w:t>
            </w:r>
            <w:r w:rsidRPr="00452828">
              <w:rPr>
                <w:rFonts w:cs="Arial"/>
                <w:lang w:val="en-GB"/>
              </w:rPr>
              <w:t>music</w:t>
            </w:r>
            <w:r w:rsidR="00057751">
              <w:rPr>
                <w:rFonts w:cs="Arial"/>
                <w:lang w:val="en-GB"/>
              </w:rPr>
              <w:t>’</w:t>
            </w:r>
            <w:r w:rsidRPr="00452828">
              <w:rPr>
                <w:rFonts w:cs="Arial"/>
                <w:lang w:val="en-GB"/>
              </w:rPr>
              <w:t>, and in paragraph 4.1 (</w:t>
            </w:r>
            <w:r w:rsidR="00057751">
              <w:rPr>
                <w:rFonts w:cs="Arial"/>
                <w:lang w:val="en-GB"/>
              </w:rPr>
              <w:t>‘</w:t>
            </w:r>
            <w:proofErr w:type="spellStart"/>
            <w:r w:rsidR="00452828" w:rsidRPr="00452828">
              <w:rPr>
                <w:rFonts w:cs="Arial"/>
                <w:lang w:val="en-GB"/>
              </w:rPr>
              <w:t>khaen</w:t>
            </w:r>
            <w:proofErr w:type="spellEnd"/>
            <w:r w:rsidRPr="00452828">
              <w:rPr>
                <w:rFonts w:cs="Arial"/>
                <w:lang w:val="en-GB"/>
              </w:rPr>
              <w:t xml:space="preserve"> music of the </w:t>
            </w:r>
            <w:r w:rsidR="006726D5">
              <w:rPr>
                <w:rFonts w:cs="Arial"/>
                <w:lang w:val="en-GB"/>
              </w:rPr>
              <w:t>L</w:t>
            </w:r>
            <w:r w:rsidRPr="00452828">
              <w:rPr>
                <w:rFonts w:cs="Arial"/>
                <w:lang w:val="en-GB"/>
              </w:rPr>
              <w:t>ao people</w:t>
            </w:r>
            <w:r w:rsidR="00057751">
              <w:rPr>
                <w:rFonts w:cs="Arial"/>
                <w:lang w:val="en-GB"/>
              </w:rPr>
              <w:t>’</w:t>
            </w:r>
            <w:r w:rsidRPr="00452828">
              <w:rPr>
                <w:rFonts w:cs="Arial"/>
                <w:lang w:val="en-GB"/>
              </w:rPr>
              <w:t>).</w:t>
            </w:r>
          </w:p>
          <w:p w:rsidR="009138A5" w:rsidRPr="00452828" w:rsidRDefault="009138A5" w:rsidP="009138A5">
            <w:pPr>
              <w:pStyle w:val="formtext"/>
              <w:spacing w:before="120" w:after="120"/>
              <w:ind w:right="136"/>
              <w:jc w:val="both"/>
              <w:rPr>
                <w:rFonts w:cs="Arial"/>
                <w:lang w:val="en-GB"/>
              </w:rPr>
            </w:pPr>
            <w:r w:rsidRPr="00452828">
              <w:rPr>
                <w:rFonts w:cs="Arial"/>
                <w:lang w:val="en-GB"/>
              </w:rPr>
              <w:t xml:space="preserve">This inventory was </w:t>
            </w:r>
            <w:r w:rsidR="006726D5">
              <w:rPr>
                <w:rFonts w:cs="Arial"/>
                <w:lang w:val="en-GB"/>
              </w:rPr>
              <w:t>drawn up</w:t>
            </w:r>
            <w:r w:rsidR="00375A35">
              <w:rPr>
                <w:rFonts w:cs="Arial"/>
                <w:lang w:val="en-GB"/>
              </w:rPr>
              <w:t xml:space="preserve"> </w:t>
            </w:r>
            <w:r w:rsidRPr="00452828">
              <w:rPr>
                <w:rFonts w:cs="Arial"/>
                <w:lang w:val="en-GB"/>
              </w:rPr>
              <w:t xml:space="preserve">thanks to the participation of associations concerned between 2004 and 2010. </w:t>
            </w:r>
            <w:r w:rsidR="00117B34" w:rsidRPr="00452828">
              <w:rPr>
                <w:rFonts w:cs="Arial"/>
                <w:lang w:val="en-GB"/>
              </w:rPr>
              <w:t xml:space="preserve">They unanimously decided, after consulting the inhabitants, on the Lao </w:t>
            </w:r>
            <w:proofErr w:type="spellStart"/>
            <w:r w:rsidR="00452828" w:rsidRPr="00452828">
              <w:rPr>
                <w:rFonts w:cs="Arial"/>
                <w:lang w:val="en-GB"/>
              </w:rPr>
              <w:t>khaen</w:t>
            </w:r>
            <w:proofErr w:type="spellEnd"/>
            <w:r w:rsidR="00117B34" w:rsidRPr="00452828">
              <w:rPr>
                <w:rFonts w:cs="Arial"/>
                <w:lang w:val="en-GB"/>
              </w:rPr>
              <w:t xml:space="preserve"> music for a first nomination, rather than the “</w:t>
            </w:r>
            <w:proofErr w:type="spellStart"/>
            <w:r w:rsidR="00117B34" w:rsidRPr="00452828">
              <w:rPr>
                <w:rFonts w:cs="Arial"/>
                <w:lang w:val="en-GB"/>
              </w:rPr>
              <w:t>champa</w:t>
            </w:r>
            <w:proofErr w:type="spellEnd"/>
            <w:r w:rsidR="00117B34" w:rsidRPr="00452828">
              <w:rPr>
                <w:rFonts w:cs="Arial"/>
                <w:lang w:val="en-GB"/>
              </w:rPr>
              <w:t>” dance or the “</w:t>
            </w:r>
            <w:r w:rsidR="006726D5">
              <w:rPr>
                <w:rFonts w:cs="Arial"/>
                <w:lang w:val="en-GB"/>
              </w:rPr>
              <w:t>L</w:t>
            </w:r>
            <w:r w:rsidR="006726D5" w:rsidRPr="00452828">
              <w:rPr>
                <w:rFonts w:cs="Arial"/>
                <w:lang w:val="en-GB"/>
              </w:rPr>
              <w:t xml:space="preserve">ao </w:t>
            </w:r>
            <w:proofErr w:type="spellStart"/>
            <w:r w:rsidR="00117B34" w:rsidRPr="00452828">
              <w:rPr>
                <w:rFonts w:cs="Arial"/>
                <w:lang w:val="en-GB"/>
              </w:rPr>
              <w:t>lamvong</w:t>
            </w:r>
            <w:proofErr w:type="spellEnd"/>
            <w:r w:rsidR="00117B34" w:rsidRPr="00452828">
              <w:rPr>
                <w:rFonts w:cs="Arial"/>
                <w:lang w:val="en-GB"/>
              </w:rPr>
              <w:t>”.</w:t>
            </w:r>
          </w:p>
          <w:p w:rsidR="009138A5" w:rsidRPr="00452828" w:rsidRDefault="009138A5" w:rsidP="009138A5">
            <w:pPr>
              <w:pStyle w:val="formtext"/>
              <w:spacing w:before="120" w:after="120"/>
              <w:ind w:right="136"/>
              <w:jc w:val="both"/>
              <w:rPr>
                <w:rFonts w:cs="Arial"/>
                <w:lang w:val="en-GB"/>
              </w:rPr>
            </w:pPr>
            <w:r w:rsidRPr="00452828">
              <w:rPr>
                <w:rFonts w:cs="Arial"/>
                <w:lang w:val="en-GB"/>
              </w:rPr>
              <w:t>After the traini</w:t>
            </w:r>
            <w:r w:rsidR="00931FBD" w:rsidRPr="00452828">
              <w:rPr>
                <w:rFonts w:cs="Arial"/>
                <w:lang w:val="en-GB"/>
              </w:rPr>
              <w:t>ng</w:t>
            </w:r>
            <w:r w:rsidR="00375A35">
              <w:rPr>
                <w:rFonts w:cs="Arial"/>
                <w:lang w:val="en-GB"/>
              </w:rPr>
              <w:t xml:space="preserve"> workshop, the Vice Minister r</w:t>
            </w:r>
            <w:r w:rsidR="00931FBD" w:rsidRPr="00452828">
              <w:rPr>
                <w:rFonts w:cs="Arial"/>
                <w:lang w:val="en-GB"/>
              </w:rPr>
              <w:t>esponsible for C</w:t>
            </w:r>
            <w:r w:rsidRPr="00452828">
              <w:rPr>
                <w:rFonts w:cs="Arial"/>
                <w:lang w:val="en-GB"/>
              </w:rPr>
              <w:t>ulture chaired in 2013 and</w:t>
            </w:r>
            <w:r w:rsidR="00931FBD" w:rsidRPr="00452828">
              <w:rPr>
                <w:rFonts w:cs="Arial"/>
                <w:lang w:val="en-GB"/>
              </w:rPr>
              <w:t xml:space="preserve"> the beginning of 2014 several S</w:t>
            </w:r>
            <w:r w:rsidRPr="00452828">
              <w:rPr>
                <w:rFonts w:cs="Arial"/>
                <w:lang w:val="en-GB"/>
              </w:rPr>
              <w:t>ecretariat meeting</w:t>
            </w:r>
            <w:r w:rsidR="00931FBD" w:rsidRPr="00452828">
              <w:rPr>
                <w:rFonts w:cs="Arial"/>
                <w:lang w:val="en-GB"/>
              </w:rPr>
              <w:t>s</w:t>
            </w:r>
            <w:r w:rsidRPr="00452828">
              <w:rPr>
                <w:rFonts w:cs="Arial"/>
                <w:lang w:val="en-GB"/>
              </w:rPr>
              <w:t xml:space="preserve"> of the National Committee, which identified the localities where the </w:t>
            </w:r>
            <w:r w:rsidR="00607F0A">
              <w:rPr>
                <w:rFonts w:cs="Arial"/>
                <w:lang w:val="en-GB"/>
              </w:rPr>
              <w:t>inventory was being drawn up</w:t>
            </w:r>
            <w:r w:rsidRPr="00452828">
              <w:rPr>
                <w:rFonts w:cs="Arial"/>
                <w:lang w:val="en-GB"/>
              </w:rPr>
              <w:t>, defined the components of each element</w:t>
            </w:r>
            <w:r w:rsidR="00607F0A">
              <w:rPr>
                <w:rFonts w:cs="Arial"/>
                <w:lang w:val="en-GB"/>
              </w:rPr>
              <w:t xml:space="preserve"> of the ICH</w:t>
            </w:r>
            <w:r w:rsidRPr="00452828">
              <w:rPr>
                <w:rFonts w:cs="Arial"/>
                <w:lang w:val="en-GB"/>
              </w:rPr>
              <w:t xml:space="preserve"> and its importance in light of the responses received on the various parts of the questionnaire (in the Lao language) by the associations and communities as well as their agreement on the different outcomes of the inventory.</w:t>
            </w:r>
          </w:p>
          <w:p w:rsidR="00E8646E" w:rsidRPr="00452828" w:rsidRDefault="009138A5" w:rsidP="009138A5">
            <w:pPr>
              <w:pStyle w:val="formtext"/>
              <w:spacing w:before="120" w:after="0" w:line="240" w:lineRule="auto"/>
              <w:ind w:right="136"/>
              <w:jc w:val="both"/>
              <w:rPr>
                <w:lang w:val="en-GB"/>
              </w:rPr>
            </w:pPr>
            <w:r w:rsidRPr="00452828">
              <w:rPr>
                <w:rFonts w:cs="Arial"/>
                <w:lang w:val="en-GB"/>
              </w:rPr>
              <w:t xml:space="preserve">The Ministry of Information, Culture and Tourism, with the support of the cultural </w:t>
            </w:r>
            <w:r w:rsidR="00020385" w:rsidRPr="00452828">
              <w:rPr>
                <w:rFonts w:cs="Arial"/>
                <w:lang w:val="en-GB"/>
              </w:rPr>
              <w:t>councillors</w:t>
            </w:r>
            <w:r w:rsidRPr="00452828">
              <w:rPr>
                <w:rFonts w:cs="Arial"/>
                <w:lang w:val="en-GB"/>
              </w:rPr>
              <w:t xml:space="preserve"> at all levels, granted the necessary administrative authorisations.</w:t>
            </w:r>
          </w:p>
        </w:tc>
      </w:tr>
      <w:tr w:rsidR="004C7682" w:rsidRPr="00452828" w:rsidTr="001A554F">
        <w:tblPrEx>
          <w:tblBorders>
            <w:insideV w:val="none" w:sz="0" w:space="0" w:color="auto"/>
          </w:tblBorders>
        </w:tblPrEx>
        <w:trPr>
          <w:cantSplit/>
        </w:trPr>
        <w:tc>
          <w:tcPr>
            <w:tcW w:w="9729" w:type="dxa"/>
            <w:tcBorders>
              <w:top w:val="single" w:sz="4" w:space="0" w:color="auto"/>
              <w:left w:val="nil"/>
              <w:bottom w:val="nil"/>
              <w:right w:val="nil"/>
            </w:tcBorders>
            <w:shd w:val="clear" w:color="auto" w:fill="D9D9D9"/>
          </w:tcPr>
          <w:p w:rsidR="004C7682" w:rsidRPr="00452828" w:rsidRDefault="004C7682" w:rsidP="00E92042">
            <w:pPr>
              <w:pStyle w:val="Grille01"/>
              <w:tabs>
                <w:tab w:val="left" w:pos="567"/>
                <w:tab w:val="left" w:pos="1134"/>
                <w:tab w:val="left" w:pos="1701"/>
              </w:tabs>
              <w:spacing w:line="240" w:lineRule="auto"/>
              <w:jc w:val="both"/>
              <w:rPr>
                <w:rFonts w:eastAsia="SimSun" w:cs="Arial"/>
                <w:bCs/>
                <w:smallCaps w:val="0"/>
                <w:sz w:val="24"/>
                <w:shd w:val="pct15" w:color="auto" w:fill="FFFFFF"/>
                <w:lang w:val="en-GB"/>
              </w:rPr>
            </w:pPr>
            <w:r w:rsidRPr="00452828">
              <w:rPr>
                <w:rFonts w:eastAsia="SimSun" w:cs="Arial"/>
                <w:bCs/>
                <w:smallCaps w:val="0"/>
                <w:sz w:val="24"/>
                <w:lang w:val="en-GB"/>
              </w:rPr>
              <w:t>6.</w:t>
            </w:r>
            <w:r w:rsidRPr="00452828">
              <w:rPr>
                <w:rFonts w:eastAsia="SimSun" w:cs="Arial"/>
                <w:bCs/>
                <w:smallCaps w:val="0"/>
                <w:sz w:val="24"/>
                <w:lang w:val="en-GB"/>
              </w:rPr>
              <w:tab/>
              <w:t>Documentation</w:t>
            </w:r>
          </w:p>
        </w:tc>
      </w:tr>
      <w:tr w:rsidR="004C7682" w:rsidRPr="00452828" w:rsidTr="001A554F">
        <w:tblPrEx>
          <w:tblBorders>
            <w:insideV w:val="none" w:sz="0" w:space="0" w:color="auto"/>
          </w:tblBorders>
        </w:tblPrEx>
        <w:trPr>
          <w:cantSplit/>
        </w:trPr>
        <w:tc>
          <w:tcPr>
            <w:tcW w:w="9729" w:type="dxa"/>
            <w:tcBorders>
              <w:top w:val="nil"/>
              <w:left w:val="nil"/>
              <w:bottom w:val="single" w:sz="4" w:space="0" w:color="auto"/>
              <w:right w:val="nil"/>
            </w:tcBorders>
            <w:shd w:val="clear" w:color="auto" w:fill="auto"/>
          </w:tcPr>
          <w:p w:rsidR="004C7682" w:rsidRPr="00452828" w:rsidRDefault="004C7682" w:rsidP="000E3A6F">
            <w:pPr>
              <w:pStyle w:val="Grille02N"/>
              <w:tabs>
                <w:tab w:val="left" w:pos="567"/>
                <w:tab w:val="left" w:pos="1134"/>
                <w:tab w:val="left" w:pos="1701"/>
              </w:tabs>
              <w:ind w:right="113"/>
              <w:jc w:val="left"/>
              <w:rPr>
                <w:lang w:val="en-GB"/>
              </w:rPr>
            </w:pPr>
            <w:r w:rsidRPr="00452828">
              <w:rPr>
                <w:lang w:val="en-GB"/>
              </w:rPr>
              <w:t>6.a.</w:t>
            </w:r>
            <w:r w:rsidRPr="00452828">
              <w:rPr>
                <w:lang w:val="en-GB"/>
              </w:rPr>
              <w:tab/>
              <w:t>Appended documentation (mandatory)</w:t>
            </w:r>
          </w:p>
          <w:p w:rsidR="004C7682" w:rsidRPr="00452828" w:rsidRDefault="004C7682" w:rsidP="000E3A6F">
            <w:pPr>
              <w:pStyle w:val="Info03"/>
              <w:spacing w:before="120" w:line="240" w:lineRule="auto"/>
              <w:rPr>
                <w:rFonts w:eastAsia="SimSun"/>
                <w:sz w:val="18"/>
                <w:szCs w:val="18"/>
                <w:lang w:val="en-GB"/>
              </w:rPr>
            </w:pPr>
            <w:r w:rsidRPr="00452828">
              <w:rPr>
                <w:rFonts w:eastAsia="SimSun"/>
                <w:sz w:val="18"/>
                <w:szCs w:val="18"/>
                <w:lang w:val="en-GB"/>
              </w:rPr>
              <w:t xml:space="preserve">The documentation listed below is mandatory and will be used in the process of evaluating and examining the nomination. The photographs and the video will also be helpful for visibility activities if the element is inscribed. Tick the following boxes to confirm that related items are included with the nomination and that they follow the instructions. Additional materials other than those specified below cannot be accepted and will not be returned. </w:t>
            </w:r>
          </w:p>
        </w:tc>
      </w:tr>
      <w:tr w:rsidR="004C7682" w:rsidRPr="00452828" w:rsidTr="001A554F">
        <w:tblPrEx>
          <w:tblBorders>
            <w:insideV w:val="none" w:sz="0" w:space="0" w:color="auto"/>
          </w:tblBorders>
        </w:tblPrEx>
        <w:trPr>
          <w:cantSplit/>
        </w:trPr>
        <w:tc>
          <w:tcPr>
            <w:tcW w:w="9729" w:type="dxa"/>
            <w:tcBorders>
              <w:top w:val="single" w:sz="4" w:space="0" w:color="auto"/>
              <w:bottom w:val="single" w:sz="4" w:space="0" w:color="auto"/>
            </w:tcBorders>
            <w:shd w:val="clear" w:color="auto" w:fill="auto"/>
            <w:tcMar>
              <w:top w:w="113" w:type="dxa"/>
              <w:left w:w="113" w:type="dxa"/>
              <w:bottom w:w="113" w:type="dxa"/>
              <w:right w:w="113" w:type="dxa"/>
            </w:tcMar>
          </w:tcPr>
          <w:p w:rsidR="004C7682" w:rsidRPr="00452828" w:rsidRDefault="0054604F" w:rsidP="00E9204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sidRPr="00452828">
              <w:rPr>
                <w:rFonts w:ascii="Arial" w:hAnsi="Arial" w:cs="Arial"/>
                <w:color w:val="auto"/>
                <w:sz w:val="20"/>
                <w:szCs w:val="20"/>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20"/>
                <w:szCs w:val="20"/>
                <w:lang w:val="en-GB"/>
              </w:rPr>
              <w:instrText xml:space="preserve"> FORMCHECKBOX </w:instrText>
            </w:r>
            <w:r w:rsidR="00057751">
              <w:rPr>
                <w:rFonts w:ascii="Arial" w:hAnsi="Arial" w:cs="Arial"/>
                <w:color w:val="auto"/>
                <w:sz w:val="20"/>
                <w:szCs w:val="20"/>
                <w:lang w:val="en-GB"/>
              </w:rPr>
            </w:r>
            <w:r w:rsidR="00057751">
              <w:rPr>
                <w:rFonts w:ascii="Arial" w:hAnsi="Arial" w:cs="Arial"/>
                <w:color w:val="auto"/>
                <w:sz w:val="20"/>
                <w:szCs w:val="20"/>
                <w:lang w:val="en-GB"/>
              </w:rPr>
              <w:fldChar w:fldCharType="separate"/>
            </w:r>
            <w:r w:rsidRPr="00452828">
              <w:rPr>
                <w:rFonts w:ascii="Arial" w:hAnsi="Arial" w:cs="Arial"/>
                <w:color w:val="auto"/>
                <w:sz w:val="20"/>
                <w:szCs w:val="20"/>
                <w:lang w:val="en-GB"/>
              </w:rPr>
              <w:fldChar w:fldCharType="end"/>
            </w:r>
            <w:r w:rsidR="004C7682" w:rsidRPr="00452828">
              <w:rPr>
                <w:rFonts w:ascii="Arial" w:hAnsi="Arial" w:cs="Arial"/>
                <w:color w:val="auto"/>
                <w:sz w:val="20"/>
                <w:szCs w:val="20"/>
                <w:lang w:val="en-GB"/>
              </w:rPr>
              <w:tab/>
              <w:t>documentary evidence of the consent of communities, along with a translation into English or French if the language of concerned community is other than English or French</w:t>
            </w:r>
          </w:p>
          <w:p w:rsidR="004C7682" w:rsidRPr="00452828" w:rsidRDefault="0054604F" w:rsidP="000E3A6F">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452828">
              <w:rPr>
                <w:rFonts w:ascii="Arial" w:hAnsi="Arial" w:cs="Arial"/>
                <w:color w:val="auto"/>
                <w:sz w:val="20"/>
                <w:szCs w:val="20"/>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20"/>
                <w:szCs w:val="20"/>
                <w:lang w:val="en-GB"/>
              </w:rPr>
              <w:instrText xml:space="preserve"> FORMCHECKBOX </w:instrText>
            </w:r>
            <w:r w:rsidR="00057751">
              <w:rPr>
                <w:rFonts w:ascii="Arial" w:hAnsi="Arial" w:cs="Arial"/>
                <w:color w:val="auto"/>
                <w:sz w:val="20"/>
                <w:szCs w:val="20"/>
                <w:lang w:val="en-GB"/>
              </w:rPr>
            </w:r>
            <w:r w:rsidR="00057751">
              <w:rPr>
                <w:rFonts w:ascii="Arial" w:hAnsi="Arial" w:cs="Arial"/>
                <w:color w:val="auto"/>
                <w:sz w:val="20"/>
                <w:szCs w:val="20"/>
                <w:lang w:val="en-GB"/>
              </w:rPr>
              <w:fldChar w:fldCharType="separate"/>
            </w:r>
            <w:r w:rsidRPr="00452828">
              <w:rPr>
                <w:rFonts w:ascii="Arial" w:hAnsi="Arial" w:cs="Arial"/>
                <w:color w:val="auto"/>
                <w:sz w:val="20"/>
                <w:szCs w:val="20"/>
                <w:lang w:val="en-GB"/>
              </w:rPr>
              <w:fldChar w:fldCharType="end"/>
            </w:r>
            <w:r w:rsidR="004C7682" w:rsidRPr="00452828">
              <w:rPr>
                <w:rFonts w:ascii="Arial" w:hAnsi="Arial" w:cs="Arial"/>
                <w:color w:val="auto"/>
                <w:sz w:val="20"/>
                <w:szCs w:val="20"/>
                <w:lang w:val="en-GB"/>
              </w:rPr>
              <w:tab/>
              <w:t>documentary evidence demonstrating that the nominated element is included in an inventory of the intangible cultural heritage present in the territory(</w:t>
            </w:r>
            <w:proofErr w:type="spellStart"/>
            <w:r w:rsidR="004C7682" w:rsidRPr="00452828">
              <w:rPr>
                <w:rFonts w:ascii="Arial" w:hAnsi="Arial" w:cs="Arial"/>
                <w:color w:val="auto"/>
                <w:sz w:val="20"/>
                <w:szCs w:val="20"/>
                <w:lang w:val="en-GB"/>
              </w:rPr>
              <w:t>ies</w:t>
            </w:r>
            <w:proofErr w:type="spellEnd"/>
            <w:r w:rsidR="004C7682" w:rsidRPr="00452828">
              <w:rPr>
                <w:rFonts w:ascii="Arial" w:hAnsi="Arial" w:cs="Arial"/>
                <w:color w:val="auto"/>
                <w:sz w:val="20"/>
                <w:szCs w:val="20"/>
                <w:lang w:val="en-GB"/>
              </w:rPr>
              <w:t>) of the submitting State(s) Party(</w:t>
            </w:r>
            <w:proofErr w:type="spellStart"/>
            <w:r w:rsidR="004C7682" w:rsidRPr="00452828">
              <w:rPr>
                <w:rFonts w:ascii="Arial" w:hAnsi="Arial" w:cs="Arial"/>
                <w:color w:val="auto"/>
                <w:sz w:val="20"/>
                <w:szCs w:val="20"/>
                <w:lang w:val="en-GB"/>
              </w:rPr>
              <w:t>ies</w:t>
            </w:r>
            <w:proofErr w:type="spellEnd"/>
            <w:r w:rsidR="004C7682" w:rsidRPr="00452828">
              <w:rPr>
                <w:rFonts w:ascii="Arial" w:hAnsi="Arial" w:cs="Arial"/>
                <w:color w:val="auto"/>
                <w:sz w:val="20"/>
                <w:szCs w:val="20"/>
                <w:lang w:val="en-GB"/>
              </w:rPr>
              <w:t>), as defined in Articles 11 and 12 of the Convention; such evidence shall include a relevant extract of the inventory(</w:t>
            </w:r>
            <w:proofErr w:type="spellStart"/>
            <w:r w:rsidR="004C7682" w:rsidRPr="00452828">
              <w:rPr>
                <w:rFonts w:ascii="Arial" w:hAnsi="Arial" w:cs="Arial"/>
                <w:color w:val="auto"/>
                <w:sz w:val="20"/>
                <w:szCs w:val="20"/>
                <w:lang w:val="en-GB"/>
              </w:rPr>
              <w:t>ies</w:t>
            </w:r>
            <w:proofErr w:type="spellEnd"/>
            <w:r w:rsidR="004C7682" w:rsidRPr="00452828">
              <w:rPr>
                <w:rFonts w:ascii="Arial" w:hAnsi="Arial" w:cs="Arial"/>
                <w:color w:val="auto"/>
                <w:sz w:val="20"/>
                <w:szCs w:val="20"/>
                <w:lang w:val="en-GB"/>
              </w:rPr>
              <w:t>) in English or in French, as well as in the original language if different</w:t>
            </w:r>
          </w:p>
          <w:p w:rsidR="004C7682" w:rsidRPr="00452828" w:rsidRDefault="0054604F" w:rsidP="000E3A6F">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452828">
              <w:rPr>
                <w:rFonts w:ascii="Arial" w:hAnsi="Arial" w:cs="Arial"/>
                <w:color w:val="auto"/>
                <w:sz w:val="20"/>
                <w:szCs w:val="20"/>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20"/>
                <w:szCs w:val="20"/>
                <w:lang w:val="en-GB"/>
              </w:rPr>
              <w:instrText xml:space="preserve"> FORMCHECKBOX </w:instrText>
            </w:r>
            <w:r w:rsidR="00057751">
              <w:rPr>
                <w:rFonts w:ascii="Arial" w:hAnsi="Arial" w:cs="Arial"/>
                <w:color w:val="auto"/>
                <w:sz w:val="20"/>
                <w:szCs w:val="20"/>
                <w:lang w:val="en-GB"/>
              </w:rPr>
            </w:r>
            <w:r w:rsidR="00057751">
              <w:rPr>
                <w:rFonts w:ascii="Arial" w:hAnsi="Arial" w:cs="Arial"/>
                <w:color w:val="auto"/>
                <w:sz w:val="20"/>
                <w:szCs w:val="20"/>
                <w:lang w:val="en-GB"/>
              </w:rPr>
              <w:fldChar w:fldCharType="separate"/>
            </w:r>
            <w:r w:rsidRPr="00452828">
              <w:rPr>
                <w:rFonts w:ascii="Arial" w:hAnsi="Arial" w:cs="Arial"/>
                <w:color w:val="auto"/>
                <w:sz w:val="20"/>
                <w:szCs w:val="20"/>
                <w:lang w:val="en-GB"/>
              </w:rPr>
              <w:fldChar w:fldCharType="end"/>
            </w:r>
            <w:r w:rsidR="004C7682" w:rsidRPr="00452828">
              <w:rPr>
                <w:rFonts w:ascii="Arial" w:hAnsi="Arial" w:cs="Arial"/>
                <w:color w:val="auto"/>
                <w:sz w:val="20"/>
                <w:szCs w:val="20"/>
                <w:lang w:val="en-GB"/>
              </w:rPr>
              <w:tab/>
              <w:t>10 recent photographs in high definition</w:t>
            </w:r>
          </w:p>
          <w:p w:rsidR="004C7682" w:rsidRPr="00452828" w:rsidRDefault="0054604F" w:rsidP="000E3A6F">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452828">
              <w:rPr>
                <w:rFonts w:ascii="Arial" w:hAnsi="Arial" w:cs="Arial"/>
                <w:color w:val="auto"/>
                <w:sz w:val="20"/>
                <w:szCs w:val="20"/>
                <w:lang w:val="en-GB"/>
              </w:rPr>
              <w:fldChar w:fldCharType="begin">
                <w:ffData>
                  <w:name w:val="CaseACocher6"/>
                  <w:enabled/>
                  <w:calcOnExit w:val="0"/>
                  <w:checkBox>
                    <w:sizeAuto/>
                    <w:default w:val="0"/>
                    <w:checked/>
                  </w:checkBox>
                </w:ffData>
              </w:fldChar>
            </w:r>
            <w:r w:rsidR="004C7682" w:rsidRPr="00452828">
              <w:rPr>
                <w:rFonts w:ascii="Arial" w:hAnsi="Arial" w:cs="Arial"/>
                <w:color w:val="auto"/>
                <w:sz w:val="20"/>
                <w:szCs w:val="20"/>
                <w:lang w:val="en-GB"/>
              </w:rPr>
              <w:instrText xml:space="preserve"> FORMCHECKBOX </w:instrText>
            </w:r>
            <w:r w:rsidR="00057751">
              <w:rPr>
                <w:rFonts w:ascii="Arial" w:hAnsi="Arial" w:cs="Arial"/>
                <w:color w:val="auto"/>
                <w:sz w:val="20"/>
                <w:szCs w:val="20"/>
                <w:lang w:val="en-GB"/>
              </w:rPr>
            </w:r>
            <w:r w:rsidR="00057751">
              <w:rPr>
                <w:rFonts w:ascii="Arial" w:hAnsi="Arial" w:cs="Arial"/>
                <w:color w:val="auto"/>
                <w:sz w:val="20"/>
                <w:szCs w:val="20"/>
                <w:lang w:val="en-GB"/>
              </w:rPr>
              <w:fldChar w:fldCharType="separate"/>
            </w:r>
            <w:r w:rsidRPr="00452828">
              <w:rPr>
                <w:rFonts w:ascii="Arial" w:hAnsi="Arial" w:cs="Arial"/>
                <w:color w:val="auto"/>
                <w:sz w:val="20"/>
                <w:szCs w:val="20"/>
                <w:lang w:val="en-GB"/>
              </w:rPr>
              <w:fldChar w:fldCharType="end"/>
            </w:r>
            <w:r w:rsidR="004C7682" w:rsidRPr="00452828">
              <w:rPr>
                <w:rFonts w:ascii="Arial" w:hAnsi="Arial" w:cs="Arial"/>
                <w:color w:val="auto"/>
                <w:sz w:val="20"/>
                <w:szCs w:val="20"/>
                <w:lang w:val="en-GB"/>
              </w:rPr>
              <w:tab/>
              <w:t>cession(s) of rights corresponding to the photos (Form ICH-07-photo)</w:t>
            </w:r>
          </w:p>
          <w:p w:rsidR="004C7682" w:rsidRPr="00452828" w:rsidRDefault="0054604F" w:rsidP="000E3A6F">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452828">
              <w:rPr>
                <w:rFonts w:ascii="Arial" w:hAnsi="Arial" w:cs="Arial"/>
                <w:color w:val="auto"/>
                <w:sz w:val="20"/>
                <w:szCs w:val="20"/>
                <w:lang w:val="en-GB"/>
              </w:rPr>
              <w:fldChar w:fldCharType="begin">
                <w:ffData>
                  <w:name w:val="CaseACocher7"/>
                  <w:enabled/>
                  <w:calcOnExit w:val="0"/>
                  <w:checkBox>
                    <w:sizeAuto/>
                    <w:default w:val="0"/>
                    <w:checked/>
                  </w:checkBox>
                </w:ffData>
              </w:fldChar>
            </w:r>
            <w:r w:rsidR="004C7682" w:rsidRPr="00452828">
              <w:rPr>
                <w:rFonts w:ascii="Arial" w:hAnsi="Arial" w:cs="Arial"/>
                <w:color w:val="auto"/>
                <w:sz w:val="20"/>
                <w:szCs w:val="20"/>
                <w:lang w:val="en-GB"/>
              </w:rPr>
              <w:instrText xml:space="preserve"> FORMCHECKBOX </w:instrText>
            </w:r>
            <w:r w:rsidR="00057751">
              <w:rPr>
                <w:rFonts w:ascii="Arial" w:hAnsi="Arial" w:cs="Arial"/>
                <w:color w:val="auto"/>
                <w:sz w:val="20"/>
                <w:szCs w:val="20"/>
                <w:lang w:val="en-GB"/>
              </w:rPr>
            </w:r>
            <w:r w:rsidR="00057751">
              <w:rPr>
                <w:rFonts w:ascii="Arial" w:hAnsi="Arial" w:cs="Arial"/>
                <w:color w:val="auto"/>
                <w:sz w:val="20"/>
                <w:szCs w:val="20"/>
                <w:lang w:val="en-GB"/>
              </w:rPr>
              <w:fldChar w:fldCharType="separate"/>
            </w:r>
            <w:r w:rsidRPr="00452828">
              <w:rPr>
                <w:rFonts w:ascii="Arial" w:hAnsi="Arial" w:cs="Arial"/>
                <w:color w:val="auto"/>
                <w:sz w:val="20"/>
                <w:szCs w:val="20"/>
                <w:lang w:val="en-GB"/>
              </w:rPr>
              <w:fldChar w:fldCharType="end"/>
            </w:r>
            <w:r w:rsidR="004C7682" w:rsidRPr="00452828">
              <w:rPr>
                <w:rFonts w:ascii="Arial" w:hAnsi="Arial" w:cs="Arial"/>
                <w:color w:val="auto"/>
                <w:sz w:val="20"/>
                <w:szCs w:val="20"/>
                <w:lang w:val="en-GB"/>
              </w:rPr>
              <w:tab/>
              <w:t>edited video (from 5 to 10 minutes), subtitled in one of the languages of the Committee (English or French) if the language utilized is other than English or French</w:t>
            </w:r>
          </w:p>
          <w:p w:rsidR="004C7682" w:rsidRPr="00452828" w:rsidRDefault="0054604F" w:rsidP="00E92042">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lang w:val="en-GB"/>
              </w:rPr>
            </w:pPr>
            <w:r w:rsidRPr="00452828">
              <w:rPr>
                <w:rFonts w:ascii="Arial" w:hAnsi="Arial" w:cs="Arial"/>
                <w:color w:val="auto"/>
                <w:sz w:val="20"/>
                <w:szCs w:val="20"/>
                <w:lang w:val="en-GB"/>
              </w:rPr>
              <w:fldChar w:fldCharType="begin">
                <w:ffData>
                  <w:name w:val="CaseACocher7"/>
                  <w:enabled/>
                  <w:calcOnExit w:val="0"/>
                  <w:checkBox>
                    <w:sizeAuto/>
                    <w:default w:val="0"/>
                    <w:checked/>
                  </w:checkBox>
                </w:ffData>
              </w:fldChar>
            </w:r>
            <w:r w:rsidR="004C7682" w:rsidRPr="00452828">
              <w:rPr>
                <w:rFonts w:ascii="Arial" w:hAnsi="Arial" w:cs="Arial"/>
                <w:color w:val="auto"/>
                <w:sz w:val="20"/>
                <w:szCs w:val="20"/>
                <w:lang w:val="en-GB"/>
              </w:rPr>
              <w:instrText xml:space="preserve"> FORMCHECKBOX </w:instrText>
            </w:r>
            <w:r w:rsidR="00057751">
              <w:rPr>
                <w:rFonts w:ascii="Arial" w:hAnsi="Arial" w:cs="Arial"/>
                <w:color w:val="auto"/>
                <w:sz w:val="20"/>
                <w:szCs w:val="20"/>
                <w:lang w:val="en-GB"/>
              </w:rPr>
            </w:r>
            <w:r w:rsidR="00057751">
              <w:rPr>
                <w:rFonts w:ascii="Arial" w:hAnsi="Arial" w:cs="Arial"/>
                <w:color w:val="auto"/>
                <w:sz w:val="20"/>
                <w:szCs w:val="20"/>
                <w:lang w:val="en-GB"/>
              </w:rPr>
              <w:fldChar w:fldCharType="separate"/>
            </w:r>
            <w:r w:rsidRPr="00452828">
              <w:rPr>
                <w:rFonts w:ascii="Arial" w:hAnsi="Arial" w:cs="Arial"/>
                <w:color w:val="auto"/>
                <w:sz w:val="20"/>
                <w:szCs w:val="20"/>
                <w:lang w:val="en-GB"/>
              </w:rPr>
              <w:fldChar w:fldCharType="end"/>
            </w:r>
            <w:r w:rsidR="004C7682" w:rsidRPr="00452828">
              <w:rPr>
                <w:rFonts w:ascii="Arial" w:hAnsi="Arial" w:cs="Arial"/>
                <w:color w:val="auto"/>
                <w:sz w:val="20"/>
                <w:szCs w:val="20"/>
                <w:lang w:val="en-GB"/>
              </w:rPr>
              <w:tab/>
            </w:r>
            <w:r w:rsidR="004C7682" w:rsidRPr="00452828">
              <w:rPr>
                <w:rFonts w:ascii="Arial" w:hAnsi="Arial" w:cs="Arial"/>
                <w:color w:val="auto"/>
                <w:sz w:val="20"/>
                <w:szCs w:val="20"/>
                <w:shd w:val="clear" w:color="auto" w:fill="FFFFFF"/>
                <w:lang w:val="en-GB"/>
              </w:rPr>
              <w:t>cession(s) of rights corresponding to the video recording (Form ICH-07-video)</w:t>
            </w:r>
          </w:p>
        </w:tc>
      </w:tr>
      <w:tr w:rsidR="004C7682" w:rsidRPr="00452828" w:rsidTr="001A554F">
        <w:tblPrEx>
          <w:tblBorders>
            <w:insideV w:val="none" w:sz="0" w:space="0" w:color="auto"/>
          </w:tblBorders>
        </w:tblPrEx>
        <w:trPr>
          <w:cantSplit/>
        </w:trPr>
        <w:tc>
          <w:tcPr>
            <w:tcW w:w="9729" w:type="dxa"/>
            <w:tcBorders>
              <w:top w:val="nil"/>
              <w:left w:val="nil"/>
              <w:bottom w:val="single" w:sz="4" w:space="0" w:color="auto"/>
              <w:right w:val="nil"/>
            </w:tcBorders>
            <w:shd w:val="clear" w:color="auto" w:fill="auto"/>
          </w:tcPr>
          <w:p w:rsidR="004C7682" w:rsidRPr="00452828" w:rsidRDefault="004C7682" w:rsidP="000E3A6F">
            <w:pPr>
              <w:pStyle w:val="Grille02N"/>
              <w:tabs>
                <w:tab w:val="left" w:pos="567"/>
                <w:tab w:val="left" w:pos="1134"/>
                <w:tab w:val="left" w:pos="1701"/>
              </w:tabs>
              <w:ind w:right="113"/>
              <w:jc w:val="left"/>
              <w:rPr>
                <w:lang w:val="en-GB"/>
              </w:rPr>
            </w:pPr>
            <w:r w:rsidRPr="00452828">
              <w:rPr>
                <w:lang w:val="en-GB"/>
              </w:rPr>
              <w:t>6.b.</w:t>
            </w:r>
            <w:r w:rsidRPr="00452828">
              <w:rPr>
                <w:lang w:val="en-GB"/>
              </w:rPr>
              <w:tab/>
              <w:t>Principal published references (optional)</w:t>
            </w:r>
          </w:p>
          <w:p w:rsidR="004C7682" w:rsidRPr="00452828" w:rsidRDefault="004C7682" w:rsidP="00E92042">
            <w:pPr>
              <w:pStyle w:val="Grille02N"/>
              <w:tabs>
                <w:tab w:val="left" w:pos="567"/>
                <w:tab w:val="left" w:pos="1134"/>
                <w:tab w:val="left" w:pos="1701"/>
              </w:tabs>
              <w:spacing w:after="0"/>
              <w:ind w:right="113"/>
              <w:jc w:val="both"/>
              <w:rPr>
                <w:b w:val="0"/>
                <w:bCs w:val="0"/>
                <w:i/>
                <w:iCs/>
                <w:sz w:val="18"/>
                <w:szCs w:val="18"/>
                <w:lang w:val="en-GB"/>
              </w:rPr>
            </w:pPr>
            <w:r w:rsidRPr="00452828">
              <w:rPr>
                <w:b w:val="0"/>
                <w:bCs w:val="0"/>
                <w:i/>
                <w:iCs/>
                <w:sz w:val="18"/>
                <w:szCs w:val="18"/>
                <w:lang w:val="en-GB"/>
              </w:rPr>
              <w:t>Submitting States may wish to list, using a standard bibliographic format, principal published references providing supplementary information on the element, such as books, articles, audio-visual materials or websites. Such published works should not be sent along with the nomination.</w:t>
            </w:r>
          </w:p>
          <w:p w:rsidR="00E8646E" w:rsidRPr="00452828" w:rsidRDefault="004C7682" w:rsidP="00E8646E">
            <w:pPr>
              <w:pStyle w:val="Word"/>
              <w:spacing w:line="240" w:lineRule="auto"/>
              <w:rPr>
                <w:sz w:val="18"/>
                <w:szCs w:val="18"/>
                <w:lang w:val="en-GB"/>
              </w:rPr>
            </w:pPr>
            <w:r w:rsidRPr="00452828">
              <w:rPr>
                <w:sz w:val="18"/>
                <w:szCs w:val="18"/>
                <w:lang w:val="en-GB"/>
              </w:rPr>
              <w:t>Not to exceed one standard page</w:t>
            </w:r>
          </w:p>
        </w:tc>
      </w:tr>
      <w:tr w:rsidR="00E8646E" w:rsidRPr="00452828" w:rsidTr="001A554F">
        <w:tblPrEx>
          <w:tblBorders>
            <w:insideV w:val="none" w:sz="0" w:space="0" w:color="auto"/>
          </w:tblBorders>
        </w:tblPrEx>
        <w:tc>
          <w:tcPr>
            <w:tcW w:w="9729" w:type="dxa"/>
            <w:tcBorders>
              <w:bottom w:val="single" w:sz="4" w:space="0" w:color="auto"/>
            </w:tcBorders>
            <w:shd w:val="clear" w:color="auto" w:fill="auto"/>
            <w:tcMar>
              <w:top w:w="113" w:type="dxa"/>
              <w:left w:w="113" w:type="dxa"/>
              <w:bottom w:w="113" w:type="dxa"/>
              <w:right w:w="113" w:type="dxa"/>
            </w:tcMar>
          </w:tcPr>
          <w:p w:rsidR="00E8646E" w:rsidRPr="00452828" w:rsidRDefault="00E8646E" w:rsidP="007F1908">
            <w:pPr>
              <w:pStyle w:val="formtext"/>
              <w:tabs>
                <w:tab w:val="left" w:pos="567"/>
                <w:tab w:val="left" w:pos="1134"/>
                <w:tab w:val="left" w:pos="1701"/>
              </w:tabs>
              <w:spacing w:before="0"/>
              <w:ind w:right="136"/>
              <w:jc w:val="both"/>
              <w:rPr>
                <w:rFonts w:cs="Arial"/>
                <w:lang w:val="en-GB"/>
              </w:rPr>
            </w:pPr>
            <w:r w:rsidRPr="00452828">
              <w:rPr>
                <w:rFonts w:cs="Arial"/>
                <w:lang w:val="en-GB"/>
              </w:rPr>
              <w:t xml:space="preserve">REFERENCES - in Lao </w:t>
            </w:r>
            <w:proofErr w:type="spellStart"/>
            <w:r w:rsidRPr="00452828">
              <w:rPr>
                <w:rFonts w:cs="Arial"/>
                <w:lang w:val="en-GB"/>
              </w:rPr>
              <w:t>Langage</w:t>
            </w:r>
            <w:proofErr w:type="spellEnd"/>
            <w:r w:rsidRPr="00452828">
              <w:rPr>
                <w:rFonts w:cs="Arial"/>
                <w:lang w:val="en-GB"/>
              </w:rPr>
              <w:t xml:space="preserve">, French and English </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w:t>
            </w:r>
            <w:r w:rsidRPr="00452828">
              <w:rPr>
                <w:rFonts w:cs="Arial"/>
                <w:lang w:val="en-GB"/>
              </w:rPr>
              <w:tab/>
              <w:t xml:space="preserve">M. </w:t>
            </w:r>
            <w:proofErr w:type="spellStart"/>
            <w:r w:rsidRPr="00452828">
              <w:rPr>
                <w:rFonts w:cs="Arial"/>
                <w:lang w:val="en-GB"/>
              </w:rPr>
              <w:t>Dr.Hongkad</w:t>
            </w:r>
            <w:proofErr w:type="spellEnd"/>
            <w:r w:rsidRPr="00452828">
              <w:rPr>
                <w:rFonts w:cs="Arial"/>
                <w:lang w:val="en-GB"/>
              </w:rPr>
              <w:t xml:space="preserve"> SOUVANNAVONG, The </w:t>
            </w:r>
            <w:proofErr w:type="spellStart"/>
            <w:r w:rsidRPr="00452828">
              <w:rPr>
                <w:rFonts w:cs="Arial"/>
                <w:lang w:val="en-GB"/>
              </w:rPr>
              <w:t>Khaen</w:t>
            </w:r>
            <w:proofErr w:type="spellEnd"/>
            <w:r w:rsidRPr="00452828">
              <w:rPr>
                <w:rFonts w:cs="Arial"/>
                <w:lang w:val="en-GB"/>
              </w:rPr>
              <w:t xml:space="preserve">-Lao and Lao folk song, learn to play the </w:t>
            </w:r>
            <w:proofErr w:type="spellStart"/>
            <w:r w:rsidRPr="00452828">
              <w:rPr>
                <w:rFonts w:cs="Arial"/>
                <w:lang w:val="en-GB"/>
              </w:rPr>
              <w:t>khaen</w:t>
            </w:r>
            <w:proofErr w:type="spellEnd"/>
            <w:r w:rsidRPr="00452828">
              <w:rPr>
                <w:rFonts w:cs="Arial"/>
                <w:lang w:val="en-GB"/>
              </w:rPr>
              <w:t>-Lao, 2011;</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2.</w:t>
            </w:r>
            <w:r w:rsidRPr="00452828">
              <w:rPr>
                <w:rFonts w:cs="Arial"/>
                <w:lang w:val="en-GB"/>
              </w:rPr>
              <w:tab/>
              <w:t xml:space="preserve">M. </w:t>
            </w:r>
            <w:proofErr w:type="spellStart"/>
            <w:r w:rsidRPr="00452828">
              <w:rPr>
                <w:rFonts w:cs="Arial"/>
                <w:lang w:val="en-GB"/>
              </w:rPr>
              <w:t>Dr.Hongkad</w:t>
            </w:r>
            <w:proofErr w:type="spellEnd"/>
            <w:r w:rsidRPr="00452828">
              <w:rPr>
                <w:rFonts w:cs="Arial"/>
                <w:lang w:val="en-GB"/>
              </w:rPr>
              <w:t xml:space="preserve"> SOUVANNAVONG, Learn to play the Lao bamboo mouth organ, for the </w:t>
            </w:r>
            <w:proofErr w:type="spellStart"/>
            <w:r w:rsidRPr="00452828">
              <w:rPr>
                <w:rFonts w:cs="Arial"/>
                <w:lang w:val="en-GB"/>
              </w:rPr>
              <w:t>khaen</w:t>
            </w:r>
            <w:proofErr w:type="spellEnd"/>
            <w:r w:rsidRPr="00452828">
              <w:rPr>
                <w:rFonts w:cs="Arial"/>
                <w:lang w:val="en-GB"/>
              </w:rPr>
              <w:t xml:space="preserve"> 8, Lao traditional style (</w:t>
            </w:r>
            <w:proofErr w:type="spellStart"/>
            <w:r w:rsidRPr="00452828">
              <w:rPr>
                <w:rFonts w:cs="Arial"/>
                <w:lang w:val="en-GB"/>
              </w:rPr>
              <w:t>Lum</w:t>
            </w:r>
            <w:proofErr w:type="spellEnd"/>
            <w:r w:rsidRPr="00452828">
              <w:rPr>
                <w:rFonts w:cs="Arial"/>
                <w:lang w:val="en-GB"/>
              </w:rPr>
              <w:t xml:space="preserve"> style and Modern style) 2011;</w:t>
            </w:r>
          </w:p>
          <w:p w:rsidR="00E8646E" w:rsidRPr="00452828" w:rsidRDefault="00E8646E" w:rsidP="007F1908">
            <w:pPr>
              <w:pStyle w:val="formtext"/>
              <w:tabs>
                <w:tab w:val="left" w:pos="567"/>
                <w:tab w:val="left" w:pos="1134"/>
                <w:tab w:val="left" w:pos="1701"/>
              </w:tabs>
              <w:ind w:right="136"/>
              <w:jc w:val="both"/>
              <w:rPr>
                <w:rFonts w:cs="Arial"/>
                <w:lang w:val="fr-FR"/>
              </w:rPr>
            </w:pPr>
            <w:r w:rsidRPr="00452828">
              <w:rPr>
                <w:rFonts w:cs="Arial"/>
                <w:lang w:val="fr-FR"/>
              </w:rPr>
              <w:t>3.</w:t>
            </w:r>
            <w:r w:rsidRPr="00452828">
              <w:rPr>
                <w:rFonts w:cs="Arial"/>
                <w:lang w:val="fr-FR"/>
              </w:rPr>
              <w:tab/>
              <w:t xml:space="preserve">Madame </w:t>
            </w:r>
            <w:proofErr w:type="spellStart"/>
            <w:r w:rsidRPr="00452828">
              <w:rPr>
                <w:rFonts w:cs="Arial"/>
                <w:lang w:val="fr-FR"/>
              </w:rPr>
              <w:t>Kongdeuane</w:t>
            </w:r>
            <w:proofErr w:type="spellEnd"/>
            <w:r w:rsidRPr="00452828">
              <w:rPr>
                <w:rFonts w:cs="Arial"/>
                <w:lang w:val="fr-FR"/>
              </w:rPr>
              <w:t xml:space="preserve"> NETTAVONG, le </w:t>
            </w:r>
            <w:proofErr w:type="spellStart"/>
            <w:r w:rsidRPr="00452828">
              <w:rPr>
                <w:rFonts w:cs="Arial"/>
                <w:lang w:val="fr-FR"/>
              </w:rPr>
              <w:t>khène</w:t>
            </w:r>
            <w:proofErr w:type="spellEnd"/>
            <w:r w:rsidRPr="00452828">
              <w:rPr>
                <w:rFonts w:cs="Arial"/>
                <w:lang w:val="fr-FR"/>
              </w:rPr>
              <w:t xml:space="preserve"> lao, son histoire et sa fabrication 2010;</w:t>
            </w:r>
          </w:p>
          <w:p w:rsidR="00E8646E" w:rsidRPr="00B3016C" w:rsidRDefault="00E8646E" w:rsidP="007F1908">
            <w:pPr>
              <w:pStyle w:val="formtext"/>
              <w:tabs>
                <w:tab w:val="left" w:pos="567"/>
                <w:tab w:val="left" w:pos="1134"/>
                <w:tab w:val="left" w:pos="1701"/>
              </w:tabs>
              <w:ind w:right="136"/>
              <w:jc w:val="both"/>
              <w:rPr>
                <w:rFonts w:cs="Arial"/>
              </w:rPr>
            </w:pPr>
            <w:r w:rsidRPr="00B3016C">
              <w:rPr>
                <w:rFonts w:cs="Arial"/>
              </w:rPr>
              <w:t>4.</w:t>
            </w:r>
            <w:r w:rsidRPr="00B3016C">
              <w:rPr>
                <w:rFonts w:cs="Arial"/>
              </w:rPr>
              <w:tab/>
              <w:t xml:space="preserve">Madame </w:t>
            </w:r>
            <w:proofErr w:type="spellStart"/>
            <w:r w:rsidRPr="00B3016C">
              <w:rPr>
                <w:rFonts w:cs="Arial"/>
              </w:rPr>
              <w:t>Kongdeuane</w:t>
            </w:r>
            <w:proofErr w:type="spellEnd"/>
            <w:r w:rsidRPr="00B3016C">
              <w:rPr>
                <w:rFonts w:cs="Arial"/>
              </w:rPr>
              <w:t xml:space="preserve"> NETTAVONG, ASEAN, Folk literature, volume I, General </w:t>
            </w:r>
            <w:proofErr w:type="spellStart"/>
            <w:r w:rsidRPr="00B3016C">
              <w:rPr>
                <w:rFonts w:cs="Arial"/>
              </w:rPr>
              <w:t>introdution</w:t>
            </w:r>
            <w:proofErr w:type="spellEnd"/>
            <w:r w:rsidRPr="00B3016C">
              <w:rPr>
                <w:rFonts w:cs="Arial"/>
              </w:rPr>
              <w:t>; 2010;</w:t>
            </w:r>
          </w:p>
          <w:p w:rsidR="00E8646E" w:rsidRPr="00B3016C" w:rsidRDefault="00E8646E" w:rsidP="007F1908">
            <w:pPr>
              <w:pStyle w:val="formtext"/>
              <w:tabs>
                <w:tab w:val="left" w:pos="567"/>
                <w:tab w:val="left" w:pos="1134"/>
                <w:tab w:val="left" w:pos="1701"/>
              </w:tabs>
              <w:ind w:right="136"/>
              <w:jc w:val="both"/>
              <w:rPr>
                <w:rFonts w:cs="Arial"/>
              </w:rPr>
            </w:pPr>
            <w:r w:rsidRPr="00B3016C">
              <w:rPr>
                <w:rFonts w:cs="Arial"/>
              </w:rPr>
              <w:t>5.</w:t>
            </w:r>
            <w:r w:rsidRPr="00B3016C">
              <w:rPr>
                <w:rFonts w:cs="Arial"/>
              </w:rPr>
              <w:tab/>
              <w:t xml:space="preserve">Madame </w:t>
            </w:r>
            <w:proofErr w:type="spellStart"/>
            <w:r w:rsidRPr="00B3016C">
              <w:rPr>
                <w:rFonts w:cs="Arial"/>
              </w:rPr>
              <w:t>Kongdeuane</w:t>
            </w:r>
            <w:proofErr w:type="spellEnd"/>
            <w:r w:rsidRPr="00B3016C">
              <w:rPr>
                <w:rFonts w:cs="Arial"/>
              </w:rPr>
              <w:t xml:space="preserve"> NETTAVONG, ASEAN, Folk literature, volume V, Folk songs proverbs, riddles, 2010;</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lastRenderedPageBreak/>
              <w:t>6.</w:t>
            </w:r>
            <w:r w:rsidRPr="00452828">
              <w:rPr>
                <w:rFonts w:cs="Arial"/>
                <w:lang w:val="en-GB"/>
              </w:rPr>
              <w:tab/>
              <w:t xml:space="preserve">Madame </w:t>
            </w:r>
            <w:proofErr w:type="spellStart"/>
            <w:r w:rsidRPr="00452828">
              <w:rPr>
                <w:rFonts w:cs="Arial"/>
                <w:lang w:val="en-GB"/>
              </w:rPr>
              <w:t>Kongdeuane</w:t>
            </w:r>
            <w:proofErr w:type="spellEnd"/>
            <w:r w:rsidRPr="00452828">
              <w:rPr>
                <w:rFonts w:cs="Arial"/>
                <w:lang w:val="en-GB"/>
              </w:rPr>
              <w:t xml:space="preserve"> NETTAVONG, Archives of traditional music in Laos (Ministry of Information, culture and tourism; 2002);</w:t>
            </w:r>
          </w:p>
          <w:p w:rsidR="00E8646E" w:rsidRPr="00452828" w:rsidRDefault="00E8646E" w:rsidP="007F1908">
            <w:pPr>
              <w:pStyle w:val="formtext"/>
              <w:tabs>
                <w:tab w:val="left" w:pos="567"/>
                <w:tab w:val="left" w:pos="1134"/>
                <w:tab w:val="left" w:pos="1701"/>
              </w:tabs>
              <w:ind w:right="136"/>
              <w:jc w:val="both"/>
              <w:rPr>
                <w:rFonts w:cs="Arial"/>
                <w:lang w:val="fr-FR"/>
              </w:rPr>
            </w:pPr>
            <w:r w:rsidRPr="00452828">
              <w:rPr>
                <w:rFonts w:cs="Arial"/>
                <w:lang w:val="fr-FR"/>
              </w:rPr>
              <w:t>7.</w:t>
            </w:r>
            <w:r w:rsidRPr="00452828">
              <w:rPr>
                <w:rFonts w:cs="Arial"/>
                <w:lang w:val="fr-FR"/>
              </w:rPr>
              <w:tab/>
              <w:t xml:space="preserve">M. Dr. </w:t>
            </w:r>
            <w:proofErr w:type="spellStart"/>
            <w:r w:rsidRPr="00452828">
              <w:rPr>
                <w:rFonts w:cs="Arial"/>
                <w:lang w:val="fr-FR"/>
              </w:rPr>
              <w:t>Souneth</w:t>
            </w:r>
            <w:proofErr w:type="spellEnd"/>
            <w:r w:rsidRPr="00452828">
              <w:rPr>
                <w:rFonts w:cs="Arial"/>
                <w:lang w:val="fr-FR"/>
              </w:rPr>
              <w:t xml:space="preserve"> PHOTHISANE, Ancien directeur de la </w:t>
            </w:r>
            <w:proofErr w:type="spellStart"/>
            <w:r w:rsidRPr="00452828">
              <w:rPr>
                <w:rFonts w:cs="Arial"/>
                <w:lang w:val="fr-FR"/>
              </w:rPr>
              <w:t>Musee</w:t>
            </w:r>
            <w:proofErr w:type="spellEnd"/>
            <w:r w:rsidRPr="00452828">
              <w:rPr>
                <w:rFonts w:cs="Arial"/>
                <w:lang w:val="fr-FR"/>
              </w:rPr>
              <w:t xml:space="preserve"> Nationale, Dix voix n'est qu'une voix; Vientiane 2002;</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8.</w:t>
            </w:r>
            <w:r w:rsidRPr="00452828">
              <w:rPr>
                <w:rFonts w:cs="Arial"/>
                <w:lang w:val="en-GB"/>
              </w:rPr>
              <w:tab/>
              <w:t xml:space="preserve">Mr. </w:t>
            </w:r>
            <w:proofErr w:type="spellStart"/>
            <w:r w:rsidRPr="00452828">
              <w:rPr>
                <w:rFonts w:cs="Arial"/>
                <w:lang w:val="en-GB"/>
              </w:rPr>
              <w:t>Santhiphab</w:t>
            </w:r>
            <w:proofErr w:type="spellEnd"/>
            <w:r w:rsidRPr="00452828">
              <w:rPr>
                <w:rFonts w:cs="Arial"/>
                <w:lang w:val="en-GB"/>
              </w:rPr>
              <w:t xml:space="preserve">, report on how to play the </w:t>
            </w:r>
            <w:proofErr w:type="spellStart"/>
            <w:r w:rsidR="00452828" w:rsidRPr="00452828">
              <w:rPr>
                <w:rFonts w:cs="Arial"/>
                <w:lang w:val="en-GB"/>
              </w:rPr>
              <w:t>Khaen</w:t>
            </w:r>
            <w:proofErr w:type="spellEnd"/>
            <w:r w:rsidRPr="00452828">
              <w:rPr>
                <w:rFonts w:cs="Arial"/>
                <w:lang w:val="en-GB"/>
              </w:rPr>
              <w:t>, Vientiane, 2001;</w:t>
            </w:r>
          </w:p>
          <w:p w:rsidR="00E8646E" w:rsidRPr="00452828" w:rsidRDefault="00E8646E" w:rsidP="007F1908">
            <w:pPr>
              <w:pStyle w:val="formtext"/>
              <w:tabs>
                <w:tab w:val="left" w:pos="567"/>
                <w:tab w:val="left" w:pos="1134"/>
                <w:tab w:val="left" w:pos="1701"/>
              </w:tabs>
              <w:ind w:right="136"/>
              <w:jc w:val="both"/>
              <w:rPr>
                <w:rFonts w:cs="Arial"/>
                <w:lang w:val="fr-FR"/>
              </w:rPr>
            </w:pPr>
            <w:r w:rsidRPr="00452828">
              <w:rPr>
                <w:rFonts w:cs="Arial"/>
                <w:lang w:val="fr-FR"/>
              </w:rPr>
              <w:t>9.</w:t>
            </w:r>
            <w:r w:rsidRPr="00452828">
              <w:rPr>
                <w:rFonts w:cs="Arial"/>
                <w:lang w:val="fr-FR"/>
              </w:rPr>
              <w:tab/>
              <w:t xml:space="preserve">M. </w:t>
            </w:r>
            <w:proofErr w:type="spellStart"/>
            <w:r w:rsidRPr="00452828">
              <w:rPr>
                <w:rFonts w:cs="Arial"/>
                <w:lang w:val="fr-FR"/>
              </w:rPr>
              <w:t>Sila</w:t>
            </w:r>
            <w:proofErr w:type="spellEnd"/>
            <w:r w:rsidRPr="00452828">
              <w:rPr>
                <w:rFonts w:cs="Arial"/>
                <w:lang w:val="fr-FR"/>
              </w:rPr>
              <w:t xml:space="preserve"> VIRAVONG, histoire du Laos, Vientiane 2001;</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 xml:space="preserve">10.  </w:t>
            </w:r>
            <w:proofErr w:type="spellStart"/>
            <w:r w:rsidRPr="00452828">
              <w:rPr>
                <w:rFonts w:cs="Arial"/>
                <w:lang w:val="en-GB"/>
              </w:rPr>
              <w:t>Reseach</w:t>
            </w:r>
            <w:proofErr w:type="spellEnd"/>
            <w:r w:rsidRPr="00452828">
              <w:rPr>
                <w:rFonts w:cs="Arial"/>
                <w:lang w:val="en-GB"/>
              </w:rPr>
              <w:t xml:space="preserve"> report: Archi</w:t>
            </w:r>
            <w:r w:rsidR="001606BB">
              <w:rPr>
                <w:rFonts w:cs="Arial"/>
                <w:lang w:val="en-GB"/>
              </w:rPr>
              <w:t>ves traditional music in Laos (</w:t>
            </w:r>
            <w:r w:rsidRPr="00452828">
              <w:rPr>
                <w:rFonts w:cs="Arial"/>
                <w:lang w:val="en-GB"/>
              </w:rPr>
              <w:t xml:space="preserve">ATML), ed.by </w:t>
            </w:r>
            <w:proofErr w:type="spellStart"/>
            <w:r w:rsidRPr="00452828">
              <w:rPr>
                <w:rFonts w:cs="Arial"/>
                <w:lang w:val="en-GB"/>
              </w:rPr>
              <w:t>GisaJahnichen</w:t>
            </w:r>
            <w:proofErr w:type="spellEnd"/>
            <w:r w:rsidRPr="00452828">
              <w:rPr>
                <w:rFonts w:cs="Arial"/>
                <w:lang w:val="en-GB"/>
              </w:rPr>
              <w:t>, Ministry of Information and culture, National Library of Laos-FH Oldenburg-</w:t>
            </w:r>
            <w:proofErr w:type="spellStart"/>
            <w:r w:rsidRPr="00452828">
              <w:rPr>
                <w:rFonts w:cs="Arial"/>
                <w:lang w:val="en-GB"/>
              </w:rPr>
              <w:t>Ostfriesland</w:t>
            </w:r>
            <w:proofErr w:type="spellEnd"/>
            <w:r w:rsidRPr="00452828">
              <w:rPr>
                <w:rFonts w:cs="Arial"/>
                <w:lang w:val="en-GB"/>
              </w:rPr>
              <w:t>-Wilhelmshaven. Vientiane, 2001;</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11.</w:t>
            </w:r>
            <w:r w:rsidRPr="00452828">
              <w:rPr>
                <w:rFonts w:cs="Arial"/>
                <w:lang w:val="en-GB"/>
              </w:rPr>
              <w:tab/>
              <w:t xml:space="preserve">M. </w:t>
            </w:r>
            <w:proofErr w:type="spellStart"/>
            <w:r w:rsidRPr="00452828">
              <w:rPr>
                <w:rFonts w:cs="Arial"/>
                <w:lang w:val="en-GB"/>
              </w:rPr>
              <w:t>SaradsvadyONGSAKOUN</w:t>
            </w:r>
            <w:proofErr w:type="spellEnd"/>
            <w:r w:rsidRPr="00452828">
              <w:rPr>
                <w:rFonts w:cs="Arial"/>
                <w:lang w:val="en-GB"/>
              </w:rPr>
              <w:t>,  Study of history and literature of Tai ethnic groups, 2000;</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12.</w:t>
            </w:r>
            <w:r w:rsidRPr="00452828">
              <w:rPr>
                <w:rFonts w:cs="Arial"/>
                <w:lang w:val="en-GB"/>
              </w:rPr>
              <w:tab/>
              <w:t xml:space="preserve">M. </w:t>
            </w:r>
            <w:proofErr w:type="spellStart"/>
            <w:r w:rsidRPr="00452828">
              <w:rPr>
                <w:rFonts w:cs="Arial"/>
                <w:lang w:val="en-GB"/>
              </w:rPr>
              <w:t>Phouansaba</w:t>
            </w:r>
            <w:proofErr w:type="spellEnd"/>
            <w:r w:rsidRPr="00452828">
              <w:rPr>
                <w:rFonts w:cs="Arial"/>
                <w:lang w:val="en-GB"/>
              </w:rPr>
              <w:t xml:space="preserve">, Bulletin, </w:t>
            </w:r>
            <w:r w:rsidR="00057751">
              <w:rPr>
                <w:rFonts w:cs="Arial"/>
                <w:lang w:val="en-GB"/>
              </w:rPr>
              <w:t>‘</w:t>
            </w:r>
            <w:r w:rsidRPr="00452828">
              <w:rPr>
                <w:rFonts w:cs="Arial"/>
                <w:lang w:val="en-GB"/>
              </w:rPr>
              <w:t xml:space="preserve"> </w:t>
            </w:r>
            <w:proofErr w:type="spellStart"/>
            <w:r w:rsidRPr="00452828">
              <w:rPr>
                <w:rFonts w:cs="Arial"/>
                <w:lang w:val="en-GB"/>
              </w:rPr>
              <w:t>Sieng</w:t>
            </w:r>
            <w:r w:rsidR="00452828" w:rsidRPr="00452828">
              <w:rPr>
                <w:rFonts w:cs="Arial"/>
                <w:lang w:val="en-GB"/>
              </w:rPr>
              <w:t>Khaen</w:t>
            </w:r>
            <w:proofErr w:type="spellEnd"/>
            <w:r w:rsidR="00057751">
              <w:rPr>
                <w:rFonts w:cs="Arial"/>
                <w:lang w:val="en-GB"/>
              </w:rPr>
              <w:t>’</w:t>
            </w:r>
            <w:r w:rsidRPr="00452828">
              <w:rPr>
                <w:rFonts w:cs="Arial"/>
                <w:lang w:val="en-GB"/>
              </w:rPr>
              <w:t xml:space="preserve"> year 5 , No 48 p. 3, </w:t>
            </w:r>
            <w:proofErr w:type="spellStart"/>
            <w:r w:rsidRPr="00452828">
              <w:rPr>
                <w:rFonts w:cs="Arial"/>
                <w:lang w:val="en-GB"/>
              </w:rPr>
              <w:t>Septembre</w:t>
            </w:r>
            <w:proofErr w:type="spellEnd"/>
            <w:r w:rsidRPr="00452828">
              <w:rPr>
                <w:rFonts w:cs="Arial"/>
                <w:lang w:val="en-GB"/>
              </w:rPr>
              <w:t xml:space="preserve"> , 1999; and , No 49 p. 11, </w:t>
            </w:r>
            <w:proofErr w:type="spellStart"/>
            <w:r w:rsidRPr="00452828">
              <w:rPr>
                <w:rFonts w:cs="Arial"/>
                <w:lang w:val="en-GB"/>
              </w:rPr>
              <w:t>Janvier</w:t>
            </w:r>
            <w:proofErr w:type="spellEnd"/>
            <w:r w:rsidRPr="00452828">
              <w:rPr>
                <w:rFonts w:cs="Arial"/>
                <w:lang w:val="en-GB"/>
              </w:rPr>
              <w:t xml:space="preserve"> , 1999</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13.</w:t>
            </w:r>
            <w:r w:rsidRPr="00452828">
              <w:rPr>
                <w:rFonts w:cs="Arial"/>
                <w:lang w:val="en-GB"/>
              </w:rPr>
              <w:tab/>
            </w:r>
            <w:r w:rsidR="00057751">
              <w:rPr>
                <w:rFonts w:cs="Arial"/>
                <w:lang w:val="en-GB"/>
              </w:rPr>
              <w:t>‘</w:t>
            </w:r>
            <w:r w:rsidRPr="00452828">
              <w:rPr>
                <w:rFonts w:cs="Arial"/>
                <w:lang w:val="en-GB"/>
              </w:rPr>
              <w:t>Laos</w:t>
            </w:r>
            <w:r w:rsidR="00057751">
              <w:rPr>
                <w:rFonts w:cs="Arial"/>
                <w:lang w:val="en-GB"/>
              </w:rPr>
              <w:t>’</w:t>
            </w:r>
            <w:r w:rsidRPr="00452828">
              <w:rPr>
                <w:rFonts w:cs="Arial"/>
                <w:lang w:val="en-GB"/>
              </w:rPr>
              <w:t xml:space="preserve"> in Southeast Asia, The Garland </w:t>
            </w:r>
            <w:proofErr w:type="spellStart"/>
            <w:r w:rsidRPr="00452828">
              <w:rPr>
                <w:rFonts w:cs="Arial"/>
                <w:lang w:val="en-GB"/>
              </w:rPr>
              <w:t>Encyclopedia</w:t>
            </w:r>
            <w:proofErr w:type="spellEnd"/>
            <w:r w:rsidRPr="00452828">
              <w:rPr>
                <w:rFonts w:cs="Arial"/>
                <w:lang w:val="en-GB"/>
              </w:rPr>
              <w:t xml:space="preserve"> of World </w:t>
            </w:r>
            <w:proofErr w:type="spellStart"/>
            <w:r w:rsidRPr="00452828">
              <w:rPr>
                <w:rFonts w:cs="Arial"/>
                <w:lang w:val="en-GB"/>
              </w:rPr>
              <w:t>Music,ed.by</w:t>
            </w:r>
            <w:proofErr w:type="spellEnd"/>
            <w:r w:rsidRPr="00452828">
              <w:rPr>
                <w:rFonts w:cs="Arial"/>
                <w:lang w:val="en-GB"/>
              </w:rPr>
              <w:t xml:space="preserve"> Terry </w:t>
            </w:r>
            <w:proofErr w:type="spellStart"/>
            <w:r w:rsidRPr="00452828">
              <w:rPr>
                <w:rFonts w:cs="Arial"/>
                <w:lang w:val="en-GB"/>
              </w:rPr>
              <w:t>E.Miller</w:t>
            </w:r>
            <w:proofErr w:type="spellEnd"/>
            <w:r w:rsidRPr="00452828">
              <w:rPr>
                <w:rFonts w:cs="Arial"/>
                <w:lang w:val="en-GB"/>
              </w:rPr>
              <w:t xml:space="preserve"> and Sean </w:t>
            </w:r>
            <w:proofErr w:type="spellStart"/>
            <w:r w:rsidRPr="00452828">
              <w:rPr>
                <w:rFonts w:cs="Arial"/>
                <w:lang w:val="en-GB"/>
              </w:rPr>
              <w:t>Williams.NewYork</w:t>
            </w:r>
            <w:proofErr w:type="spellEnd"/>
            <w:r w:rsidRPr="00452828">
              <w:rPr>
                <w:rFonts w:cs="Arial"/>
                <w:lang w:val="en-GB"/>
              </w:rPr>
              <w:t>/London.1998.pp.335-362</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14.</w:t>
            </w:r>
            <w:r w:rsidRPr="00452828">
              <w:rPr>
                <w:rFonts w:cs="Arial"/>
                <w:lang w:val="en-GB"/>
              </w:rPr>
              <w:tab/>
              <w:t xml:space="preserve">M. </w:t>
            </w:r>
            <w:proofErr w:type="spellStart"/>
            <w:r w:rsidRPr="00452828">
              <w:rPr>
                <w:rFonts w:cs="Arial"/>
                <w:lang w:val="en-GB"/>
              </w:rPr>
              <w:t>Phouansaba</w:t>
            </w:r>
            <w:proofErr w:type="spellEnd"/>
            <w:r w:rsidRPr="00452828">
              <w:rPr>
                <w:rFonts w:cs="Arial"/>
                <w:lang w:val="en-GB"/>
              </w:rPr>
              <w:t xml:space="preserve">, Bulletin, </w:t>
            </w:r>
            <w:r w:rsidR="00057751">
              <w:rPr>
                <w:rFonts w:cs="Arial"/>
                <w:lang w:val="en-GB"/>
              </w:rPr>
              <w:t>‘</w:t>
            </w:r>
            <w:r w:rsidRPr="00452828">
              <w:rPr>
                <w:rFonts w:cs="Arial"/>
                <w:lang w:val="en-GB"/>
              </w:rPr>
              <w:t xml:space="preserve"> </w:t>
            </w:r>
            <w:proofErr w:type="spellStart"/>
            <w:r w:rsidRPr="00452828">
              <w:rPr>
                <w:rFonts w:cs="Arial"/>
                <w:lang w:val="en-GB"/>
              </w:rPr>
              <w:t>Sieng</w:t>
            </w:r>
            <w:r w:rsidR="00452828" w:rsidRPr="00452828">
              <w:rPr>
                <w:rFonts w:cs="Arial"/>
                <w:lang w:val="en-GB"/>
              </w:rPr>
              <w:t>Khaen</w:t>
            </w:r>
            <w:proofErr w:type="spellEnd"/>
            <w:r w:rsidR="00057751">
              <w:rPr>
                <w:rFonts w:cs="Arial"/>
                <w:lang w:val="en-GB"/>
              </w:rPr>
              <w:t>’</w:t>
            </w:r>
            <w:r w:rsidRPr="00452828">
              <w:rPr>
                <w:rFonts w:cs="Arial"/>
                <w:lang w:val="en-GB"/>
              </w:rPr>
              <w:t xml:space="preserve"> year 3 , No 17 p. 11, </w:t>
            </w:r>
            <w:proofErr w:type="spellStart"/>
            <w:r w:rsidRPr="00452828">
              <w:rPr>
                <w:rFonts w:cs="Arial"/>
                <w:lang w:val="en-GB"/>
              </w:rPr>
              <w:t>Janvier</w:t>
            </w:r>
            <w:proofErr w:type="spellEnd"/>
            <w:r w:rsidRPr="00452828">
              <w:rPr>
                <w:rFonts w:cs="Arial"/>
                <w:lang w:val="en-GB"/>
              </w:rPr>
              <w:t xml:space="preserve"> , 1997; and No 18 p. 11 </w:t>
            </w:r>
            <w:proofErr w:type="spellStart"/>
            <w:r w:rsidRPr="00452828">
              <w:rPr>
                <w:rFonts w:cs="Arial"/>
                <w:lang w:val="en-GB"/>
              </w:rPr>
              <w:t>Fevrier</w:t>
            </w:r>
            <w:proofErr w:type="spellEnd"/>
            <w:r w:rsidRPr="00452828">
              <w:rPr>
                <w:rFonts w:cs="Arial"/>
                <w:lang w:val="en-GB"/>
              </w:rPr>
              <w:t>, 1997;</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15.</w:t>
            </w:r>
            <w:r w:rsidRPr="00452828">
              <w:rPr>
                <w:rFonts w:cs="Arial"/>
                <w:lang w:val="en-GB"/>
              </w:rPr>
              <w:tab/>
              <w:t xml:space="preserve">Ex. Premier </w:t>
            </w:r>
            <w:proofErr w:type="spellStart"/>
            <w:r w:rsidRPr="00452828">
              <w:rPr>
                <w:rFonts w:cs="Arial"/>
                <w:lang w:val="en-GB"/>
              </w:rPr>
              <w:t>ministre</w:t>
            </w:r>
            <w:proofErr w:type="spellEnd"/>
            <w:r w:rsidRPr="00452828">
              <w:rPr>
                <w:rFonts w:cs="Arial"/>
                <w:lang w:val="en-GB"/>
              </w:rPr>
              <w:t xml:space="preserve"> du </w:t>
            </w:r>
            <w:proofErr w:type="spellStart"/>
            <w:r w:rsidRPr="00452828">
              <w:rPr>
                <w:rFonts w:cs="Arial"/>
                <w:lang w:val="en-GB"/>
              </w:rPr>
              <w:t>Royaume</w:t>
            </w:r>
            <w:proofErr w:type="spellEnd"/>
            <w:r w:rsidRPr="00452828">
              <w:rPr>
                <w:rFonts w:cs="Arial"/>
                <w:lang w:val="en-GB"/>
              </w:rPr>
              <w:t xml:space="preserve"> du Laos, M. </w:t>
            </w:r>
            <w:proofErr w:type="spellStart"/>
            <w:r w:rsidRPr="00452828">
              <w:rPr>
                <w:rFonts w:cs="Arial"/>
                <w:lang w:val="en-GB"/>
              </w:rPr>
              <w:t>Souvannaphouma</w:t>
            </w:r>
            <w:proofErr w:type="spellEnd"/>
            <w:r w:rsidRPr="00452828">
              <w:rPr>
                <w:rFonts w:cs="Arial"/>
                <w:lang w:val="en-GB"/>
              </w:rPr>
              <w:t xml:space="preserve"> : To Ngoc Thanh, Musical Instruments of Vietnam's ethnic minorities (a partial introduction), Hanoi, 1997,pp.57-70;</w:t>
            </w:r>
          </w:p>
          <w:p w:rsidR="00E8646E" w:rsidRPr="00452828" w:rsidRDefault="00E8646E" w:rsidP="007F1908">
            <w:pPr>
              <w:pStyle w:val="formtext"/>
              <w:tabs>
                <w:tab w:val="left" w:pos="567"/>
                <w:tab w:val="left" w:pos="1134"/>
                <w:tab w:val="left" w:pos="1701"/>
              </w:tabs>
              <w:ind w:right="136"/>
              <w:jc w:val="both"/>
              <w:rPr>
                <w:rFonts w:cs="Arial"/>
                <w:lang w:val="de-DE"/>
              </w:rPr>
            </w:pPr>
            <w:r w:rsidRPr="00452828">
              <w:rPr>
                <w:rFonts w:cs="Arial"/>
                <w:lang w:val="de-DE"/>
              </w:rPr>
              <w:t>16.</w:t>
            </w:r>
            <w:r w:rsidRPr="00452828">
              <w:rPr>
                <w:rFonts w:cs="Arial"/>
                <w:lang w:val="de-DE"/>
              </w:rPr>
              <w:tab/>
              <w:t>Jahnichen, Gisa. Mundorgel-Akrobatik der Hmong in Xiengkhuang und Huaphan, Berichte aus dem ICTM 1989;</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17.</w:t>
            </w:r>
            <w:r w:rsidRPr="00452828">
              <w:rPr>
                <w:rFonts w:cs="Arial"/>
                <w:lang w:val="en-GB"/>
              </w:rPr>
              <w:tab/>
            </w:r>
            <w:r w:rsidR="00057751">
              <w:rPr>
                <w:rFonts w:cs="Arial"/>
                <w:lang w:val="en-GB"/>
              </w:rPr>
              <w:t>‘</w:t>
            </w:r>
            <w:proofErr w:type="spellStart"/>
            <w:r w:rsidRPr="00452828">
              <w:rPr>
                <w:rFonts w:cs="Arial"/>
                <w:lang w:val="en-GB"/>
              </w:rPr>
              <w:t>Khaen</w:t>
            </w:r>
            <w:proofErr w:type="spellEnd"/>
            <w:r w:rsidR="00057751">
              <w:rPr>
                <w:rFonts w:cs="Arial"/>
                <w:lang w:val="en-GB"/>
              </w:rPr>
              <w:t>’</w:t>
            </w:r>
            <w:r w:rsidRPr="00452828">
              <w:rPr>
                <w:rFonts w:cs="Arial"/>
                <w:lang w:val="en-GB"/>
              </w:rPr>
              <w:t xml:space="preserve"> in the New Grove dictionary of musical instruments (vol. 2); ed. by Stanley Sadie, London/New York, 1984. pp.420-421;</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18.</w:t>
            </w:r>
            <w:r w:rsidRPr="00452828">
              <w:rPr>
                <w:rFonts w:cs="Arial"/>
                <w:lang w:val="en-GB"/>
              </w:rPr>
              <w:tab/>
              <w:t xml:space="preserve">Free-reed instruments in ASIA : A preliminary classification in : Music - East and West: Essays in </w:t>
            </w:r>
            <w:proofErr w:type="spellStart"/>
            <w:r w:rsidRPr="00452828">
              <w:rPr>
                <w:rFonts w:cs="Arial"/>
                <w:lang w:val="en-GB"/>
              </w:rPr>
              <w:t>Honor</w:t>
            </w:r>
            <w:proofErr w:type="spellEnd"/>
            <w:r w:rsidRPr="00452828">
              <w:rPr>
                <w:rFonts w:cs="Arial"/>
                <w:lang w:val="en-GB"/>
              </w:rPr>
              <w:t xml:space="preserve"> of Walter Kaufman, ed. by Thomas </w:t>
            </w:r>
            <w:proofErr w:type="spellStart"/>
            <w:r w:rsidRPr="00452828">
              <w:rPr>
                <w:rFonts w:cs="Arial"/>
                <w:lang w:val="en-GB"/>
              </w:rPr>
              <w:t>Noblitt</w:t>
            </w:r>
            <w:proofErr w:type="spellEnd"/>
            <w:r w:rsidRPr="00452828">
              <w:rPr>
                <w:rFonts w:cs="Arial"/>
                <w:lang w:val="en-GB"/>
              </w:rPr>
              <w:t>, New York, 1981, pp 63-100;</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19.</w:t>
            </w:r>
            <w:r w:rsidRPr="00452828">
              <w:rPr>
                <w:rFonts w:cs="Arial"/>
                <w:lang w:val="en-GB"/>
              </w:rPr>
              <w:tab/>
            </w:r>
            <w:proofErr w:type="spellStart"/>
            <w:r w:rsidRPr="00452828">
              <w:rPr>
                <w:rFonts w:cs="Arial"/>
                <w:lang w:val="en-GB"/>
              </w:rPr>
              <w:t>Miller,TerryE.Kaen</w:t>
            </w:r>
            <w:proofErr w:type="spellEnd"/>
            <w:r w:rsidRPr="00452828">
              <w:rPr>
                <w:rFonts w:cs="Arial"/>
                <w:lang w:val="en-GB"/>
              </w:rPr>
              <w:t xml:space="preserve"> playing and </w:t>
            </w:r>
            <w:proofErr w:type="spellStart"/>
            <w:r w:rsidRPr="00452828">
              <w:rPr>
                <w:rFonts w:cs="Arial"/>
                <w:lang w:val="en-GB"/>
              </w:rPr>
              <w:t>Mawlum</w:t>
            </w:r>
            <w:proofErr w:type="spellEnd"/>
            <w:r w:rsidRPr="00452828">
              <w:rPr>
                <w:rFonts w:cs="Arial"/>
                <w:lang w:val="en-GB"/>
              </w:rPr>
              <w:t xml:space="preserve"> Singing in </w:t>
            </w:r>
            <w:proofErr w:type="spellStart"/>
            <w:r w:rsidRPr="00452828">
              <w:rPr>
                <w:rFonts w:cs="Arial"/>
                <w:lang w:val="en-GB"/>
              </w:rPr>
              <w:t>NortheasternThailand.diss</w:t>
            </w:r>
            <w:proofErr w:type="spellEnd"/>
            <w:r w:rsidRPr="00452828">
              <w:rPr>
                <w:rFonts w:cs="Arial"/>
                <w:lang w:val="en-GB"/>
              </w:rPr>
              <w:t xml:space="preserve">, </w:t>
            </w:r>
            <w:proofErr w:type="spellStart"/>
            <w:r w:rsidRPr="00452828">
              <w:rPr>
                <w:rFonts w:cs="Arial"/>
                <w:lang w:val="en-GB"/>
              </w:rPr>
              <w:t>Indianna</w:t>
            </w:r>
            <w:proofErr w:type="spellEnd"/>
            <w:r w:rsidRPr="00452828">
              <w:rPr>
                <w:rFonts w:cs="Arial"/>
                <w:lang w:val="en-GB"/>
              </w:rPr>
              <w:t xml:space="preserve"> University, 1977;</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20.</w:t>
            </w:r>
            <w:r w:rsidRPr="00452828">
              <w:rPr>
                <w:rFonts w:cs="Arial"/>
                <w:lang w:val="en-GB"/>
              </w:rPr>
              <w:tab/>
              <w:t xml:space="preserve">M. </w:t>
            </w:r>
            <w:proofErr w:type="spellStart"/>
            <w:r w:rsidRPr="00452828">
              <w:rPr>
                <w:rFonts w:cs="Arial"/>
                <w:lang w:val="en-GB"/>
              </w:rPr>
              <w:t>Rattanavong</w:t>
            </w:r>
            <w:proofErr w:type="spellEnd"/>
            <w:r w:rsidRPr="00452828">
              <w:rPr>
                <w:rFonts w:cs="Arial"/>
                <w:lang w:val="en-GB"/>
              </w:rPr>
              <w:t xml:space="preserve"> Kham </w:t>
            </w:r>
            <w:proofErr w:type="spellStart"/>
            <w:r w:rsidRPr="00452828">
              <w:rPr>
                <w:rFonts w:cs="Arial"/>
                <w:lang w:val="en-GB"/>
              </w:rPr>
              <w:t>Ouane</w:t>
            </w:r>
            <w:proofErr w:type="spellEnd"/>
            <w:r w:rsidRPr="00452828">
              <w:rPr>
                <w:rFonts w:cs="Arial"/>
                <w:lang w:val="en-GB"/>
              </w:rPr>
              <w:t xml:space="preserve"> : Learn to play the </w:t>
            </w:r>
            <w:proofErr w:type="spellStart"/>
            <w:r w:rsidR="00452828" w:rsidRPr="00452828">
              <w:rPr>
                <w:rFonts w:cs="Arial"/>
                <w:lang w:val="en-GB"/>
              </w:rPr>
              <w:t>Khaen</w:t>
            </w:r>
            <w:proofErr w:type="spellEnd"/>
            <w:r w:rsidRPr="00452828">
              <w:rPr>
                <w:rFonts w:cs="Arial"/>
                <w:lang w:val="en-GB"/>
              </w:rPr>
              <w:t>, Vientiane.1973;</w:t>
            </w:r>
          </w:p>
          <w:p w:rsidR="00E8646E" w:rsidRPr="00452828" w:rsidRDefault="00E8646E" w:rsidP="007F1908">
            <w:pPr>
              <w:pStyle w:val="formtext"/>
              <w:tabs>
                <w:tab w:val="left" w:pos="567"/>
                <w:tab w:val="left" w:pos="1134"/>
                <w:tab w:val="left" w:pos="1701"/>
              </w:tabs>
              <w:ind w:right="136"/>
              <w:jc w:val="both"/>
              <w:rPr>
                <w:rFonts w:cs="Arial"/>
                <w:lang w:val="fr-FR"/>
              </w:rPr>
            </w:pPr>
            <w:r w:rsidRPr="00452828">
              <w:rPr>
                <w:rFonts w:cs="Arial"/>
                <w:lang w:val="fr-FR"/>
              </w:rPr>
              <w:t>21.</w:t>
            </w:r>
            <w:r w:rsidRPr="00452828">
              <w:rPr>
                <w:rFonts w:cs="Arial"/>
                <w:lang w:val="fr-FR"/>
              </w:rPr>
              <w:tab/>
            </w:r>
            <w:proofErr w:type="spellStart"/>
            <w:r w:rsidRPr="00452828">
              <w:rPr>
                <w:rFonts w:cs="Arial"/>
                <w:lang w:val="fr-FR"/>
              </w:rPr>
              <w:t>Gagneux</w:t>
            </w:r>
            <w:proofErr w:type="spellEnd"/>
            <w:r w:rsidRPr="00452828">
              <w:rPr>
                <w:rFonts w:cs="Arial"/>
                <w:lang w:val="fr-FR"/>
              </w:rPr>
              <w:t xml:space="preserve">, A-M : Le </w:t>
            </w:r>
            <w:proofErr w:type="spellStart"/>
            <w:r w:rsidRPr="00452828">
              <w:rPr>
                <w:rFonts w:cs="Arial"/>
                <w:lang w:val="fr-FR"/>
              </w:rPr>
              <w:t>khène</w:t>
            </w:r>
            <w:proofErr w:type="spellEnd"/>
            <w:r w:rsidRPr="00452828">
              <w:rPr>
                <w:rFonts w:cs="Arial"/>
                <w:lang w:val="fr-FR"/>
              </w:rPr>
              <w:t xml:space="preserve"> et la musique lao. Bulletin des amis du Royaume lao, n° 6 (1971), p. 175 ;</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22.</w:t>
            </w:r>
            <w:r w:rsidRPr="00452828">
              <w:rPr>
                <w:rFonts w:cs="Arial"/>
                <w:lang w:val="en-GB"/>
              </w:rPr>
              <w:tab/>
            </w:r>
            <w:proofErr w:type="spellStart"/>
            <w:r w:rsidRPr="00452828">
              <w:rPr>
                <w:rFonts w:cs="Arial"/>
                <w:lang w:val="en-GB"/>
              </w:rPr>
              <w:t>Mr.Khanthong</w:t>
            </w:r>
            <w:proofErr w:type="spellEnd"/>
            <w:r w:rsidRPr="00452828">
              <w:rPr>
                <w:rFonts w:cs="Arial"/>
                <w:lang w:val="en-GB"/>
              </w:rPr>
              <w:t xml:space="preserve"> MANOTHAM, Summary report on national  instruments, Vientiane, 1968;</w:t>
            </w:r>
          </w:p>
          <w:p w:rsidR="00E8646E" w:rsidRPr="00452828" w:rsidRDefault="00E8646E" w:rsidP="007F1908">
            <w:pPr>
              <w:pStyle w:val="formtext"/>
              <w:tabs>
                <w:tab w:val="left" w:pos="567"/>
                <w:tab w:val="left" w:pos="1134"/>
                <w:tab w:val="left" w:pos="1701"/>
              </w:tabs>
              <w:ind w:right="136"/>
              <w:jc w:val="both"/>
              <w:rPr>
                <w:rFonts w:cs="Arial"/>
                <w:lang w:val="fr-FR"/>
              </w:rPr>
            </w:pPr>
            <w:r w:rsidRPr="00452828">
              <w:rPr>
                <w:rFonts w:cs="Arial"/>
                <w:lang w:val="fr-FR"/>
              </w:rPr>
              <w:t>23.</w:t>
            </w:r>
            <w:r w:rsidRPr="00452828">
              <w:rPr>
                <w:rFonts w:cs="Arial"/>
                <w:lang w:val="fr-FR"/>
              </w:rPr>
              <w:tab/>
            </w:r>
            <w:r w:rsidR="00057751">
              <w:rPr>
                <w:rFonts w:cs="Arial"/>
                <w:lang w:val="fr-FR"/>
              </w:rPr>
              <w:t>‘</w:t>
            </w:r>
            <w:r w:rsidRPr="00452828">
              <w:rPr>
                <w:rFonts w:cs="Arial"/>
                <w:lang w:val="fr-FR"/>
              </w:rPr>
              <w:t>La musique</w:t>
            </w:r>
            <w:r w:rsidR="00057751">
              <w:rPr>
                <w:rFonts w:cs="Arial"/>
                <w:lang w:val="fr-FR"/>
              </w:rPr>
              <w:t>’</w:t>
            </w:r>
            <w:r w:rsidRPr="00452828">
              <w:rPr>
                <w:rFonts w:cs="Arial"/>
                <w:lang w:val="fr-FR"/>
              </w:rPr>
              <w:t xml:space="preserve"> in Présence du Royaume lao ed.by R de Berval.France-Asie</w:t>
            </w:r>
            <w:proofErr w:type="gramStart"/>
            <w:r w:rsidRPr="00452828">
              <w:rPr>
                <w:rFonts w:cs="Arial"/>
                <w:lang w:val="fr-FR"/>
              </w:rPr>
              <w:t>,7</w:t>
            </w:r>
            <w:proofErr w:type="gramEnd"/>
            <w:r w:rsidRPr="00452828">
              <w:rPr>
                <w:rFonts w:cs="Arial"/>
                <w:lang w:val="fr-FR"/>
              </w:rPr>
              <w:t>(1956); p.777;</w:t>
            </w:r>
          </w:p>
          <w:p w:rsidR="00E8646E" w:rsidRPr="00452828" w:rsidRDefault="00E8646E" w:rsidP="007F1908">
            <w:pPr>
              <w:pStyle w:val="formtext"/>
              <w:tabs>
                <w:tab w:val="left" w:pos="567"/>
                <w:tab w:val="left" w:pos="1134"/>
                <w:tab w:val="left" w:pos="1701"/>
              </w:tabs>
              <w:ind w:right="136"/>
              <w:jc w:val="both"/>
              <w:rPr>
                <w:rFonts w:cs="Arial"/>
                <w:lang w:val="fr-FR"/>
              </w:rPr>
            </w:pPr>
            <w:r w:rsidRPr="00452828">
              <w:rPr>
                <w:rFonts w:cs="Arial"/>
                <w:lang w:val="fr-FR"/>
              </w:rPr>
              <w:t>24.</w:t>
            </w:r>
            <w:r w:rsidRPr="00452828">
              <w:rPr>
                <w:rFonts w:cs="Arial"/>
                <w:lang w:val="fr-FR"/>
              </w:rPr>
              <w:tab/>
              <w:t xml:space="preserve">M. </w:t>
            </w:r>
            <w:proofErr w:type="spellStart"/>
            <w:r w:rsidRPr="00452828">
              <w:rPr>
                <w:rFonts w:cs="Arial"/>
                <w:lang w:val="fr-FR"/>
              </w:rPr>
              <w:t>RattanavongKhamOuane</w:t>
            </w:r>
            <w:proofErr w:type="spellEnd"/>
            <w:r w:rsidRPr="00452828">
              <w:rPr>
                <w:rFonts w:cs="Arial"/>
                <w:lang w:val="fr-FR"/>
              </w:rPr>
              <w:t xml:space="preserve">. </w:t>
            </w:r>
            <w:r w:rsidR="00057751">
              <w:rPr>
                <w:rFonts w:cs="Arial"/>
                <w:lang w:val="fr-FR"/>
              </w:rPr>
              <w:t>‘</w:t>
            </w:r>
            <w:r w:rsidRPr="00452828">
              <w:rPr>
                <w:rFonts w:cs="Arial"/>
                <w:lang w:val="fr-FR"/>
              </w:rPr>
              <w:t xml:space="preserve">Apprenez le </w:t>
            </w:r>
            <w:proofErr w:type="spellStart"/>
            <w:r w:rsidRPr="00452828">
              <w:rPr>
                <w:rFonts w:cs="Arial"/>
                <w:lang w:val="fr-FR"/>
              </w:rPr>
              <w:t>khaen</w:t>
            </w:r>
            <w:proofErr w:type="spellEnd"/>
            <w:r w:rsidR="00057751">
              <w:rPr>
                <w:rFonts w:cs="Arial"/>
                <w:lang w:val="fr-FR"/>
              </w:rPr>
              <w:t>’</w:t>
            </w:r>
            <w:r w:rsidRPr="00452828">
              <w:rPr>
                <w:rFonts w:cs="Arial"/>
                <w:lang w:val="fr-FR"/>
              </w:rPr>
              <w:t>. Bulletin des amis du Royaume lao n° 2, p. 170;</w:t>
            </w:r>
          </w:p>
          <w:p w:rsidR="00E8646E" w:rsidRPr="00452828" w:rsidRDefault="00E8646E" w:rsidP="007F1908">
            <w:pPr>
              <w:pStyle w:val="formtext"/>
              <w:tabs>
                <w:tab w:val="left" w:pos="567"/>
                <w:tab w:val="left" w:pos="1134"/>
                <w:tab w:val="left" w:pos="1701"/>
              </w:tabs>
              <w:ind w:right="136"/>
              <w:jc w:val="both"/>
              <w:rPr>
                <w:rFonts w:cs="Arial"/>
                <w:lang w:val="en-GB"/>
              </w:rPr>
            </w:pPr>
            <w:r w:rsidRPr="00452828">
              <w:rPr>
                <w:rFonts w:cs="Arial"/>
                <w:lang w:val="en-GB"/>
              </w:rPr>
              <w:t>25.</w:t>
            </w:r>
            <w:r w:rsidRPr="00452828">
              <w:rPr>
                <w:rFonts w:cs="Arial"/>
                <w:lang w:val="en-GB"/>
              </w:rPr>
              <w:tab/>
              <w:t>Interview the players or teachers from Northern to Southern in Laos;</w:t>
            </w:r>
          </w:p>
          <w:p w:rsidR="00E8646E" w:rsidRPr="00452828" w:rsidRDefault="00E8646E" w:rsidP="007F1908">
            <w:pPr>
              <w:pStyle w:val="formtext"/>
              <w:tabs>
                <w:tab w:val="left" w:pos="567"/>
                <w:tab w:val="left" w:pos="1134"/>
                <w:tab w:val="left" w:pos="1701"/>
              </w:tabs>
              <w:spacing w:after="0"/>
              <w:ind w:right="136"/>
              <w:jc w:val="both"/>
              <w:rPr>
                <w:bCs/>
                <w:lang w:val="en-GB"/>
              </w:rPr>
            </w:pPr>
            <w:r w:rsidRPr="00452828">
              <w:rPr>
                <w:rFonts w:cs="Arial"/>
                <w:lang w:val="en-GB"/>
              </w:rPr>
              <w:t>26.</w:t>
            </w:r>
            <w:r w:rsidRPr="00452828">
              <w:rPr>
                <w:rFonts w:cs="Arial"/>
                <w:lang w:val="en-GB"/>
              </w:rPr>
              <w:tab/>
              <w:t>Interview the elders from Northern to Southern in Laos;</w:t>
            </w:r>
          </w:p>
        </w:tc>
      </w:tr>
      <w:tr w:rsidR="004C7682" w:rsidRPr="00452828" w:rsidTr="001A554F">
        <w:tblPrEx>
          <w:tblBorders>
            <w:insideV w:val="none" w:sz="0" w:space="0" w:color="auto"/>
          </w:tblBorders>
        </w:tblPrEx>
        <w:trPr>
          <w:cantSplit/>
        </w:trPr>
        <w:tc>
          <w:tcPr>
            <w:tcW w:w="9729" w:type="dxa"/>
            <w:tcBorders>
              <w:top w:val="nil"/>
              <w:left w:val="nil"/>
              <w:bottom w:val="nil"/>
              <w:right w:val="nil"/>
            </w:tcBorders>
            <w:shd w:val="clear" w:color="auto" w:fill="D9D9D9"/>
          </w:tcPr>
          <w:p w:rsidR="004C7682" w:rsidRPr="00452828" w:rsidRDefault="004C7682" w:rsidP="001606BB">
            <w:pPr>
              <w:pStyle w:val="Grille01"/>
              <w:keepNext w:val="0"/>
              <w:tabs>
                <w:tab w:val="left" w:pos="567"/>
                <w:tab w:val="left" w:pos="1134"/>
                <w:tab w:val="left" w:pos="1701"/>
              </w:tabs>
              <w:spacing w:before="240" w:line="240" w:lineRule="auto"/>
              <w:jc w:val="both"/>
              <w:rPr>
                <w:rFonts w:eastAsia="SimSun" w:cs="Arial"/>
                <w:bCs/>
                <w:smallCaps w:val="0"/>
                <w:sz w:val="24"/>
                <w:shd w:val="pct15" w:color="auto" w:fill="FFFFFF"/>
                <w:lang w:val="en-GB"/>
              </w:rPr>
            </w:pPr>
            <w:r w:rsidRPr="00452828">
              <w:rPr>
                <w:rFonts w:eastAsia="SimSun" w:cs="Arial"/>
                <w:bCs/>
                <w:smallCaps w:val="0"/>
                <w:sz w:val="24"/>
                <w:lang w:val="en-GB"/>
              </w:rPr>
              <w:lastRenderedPageBreak/>
              <w:t>7.</w:t>
            </w:r>
            <w:r w:rsidRPr="00452828">
              <w:rPr>
                <w:rFonts w:eastAsia="SimSun" w:cs="Arial"/>
                <w:bCs/>
                <w:smallCaps w:val="0"/>
                <w:sz w:val="24"/>
                <w:lang w:val="en-GB"/>
              </w:rPr>
              <w:tab/>
              <w:t>Signature(s) on behalf of the State(s) Party(</w:t>
            </w:r>
            <w:proofErr w:type="spellStart"/>
            <w:r w:rsidRPr="00452828">
              <w:rPr>
                <w:rFonts w:eastAsia="SimSun" w:cs="Arial"/>
                <w:bCs/>
                <w:smallCaps w:val="0"/>
                <w:sz w:val="24"/>
                <w:lang w:val="en-GB"/>
              </w:rPr>
              <w:t>ies</w:t>
            </w:r>
            <w:proofErr w:type="spellEnd"/>
            <w:r w:rsidRPr="00452828">
              <w:rPr>
                <w:rFonts w:eastAsia="SimSun" w:cs="Arial"/>
                <w:bCs/>
                <w:smallCaps w:val="0"/>
                <w:sz w:val="24"/>
                <w:lang w:val="en-GB"/>
              </w:rPr>
              <w:t>)</w:t>
            </w:r>
          </w:p>
        </w:tc>
      </w:tr>
      <w:tr w:rsidR="004C7682" w:rsidRPr="00452828" w:rsidTr="001A554F">
        <w:tblPrEx>
          <w:tblBorders>
            <w:insideV w:val="none" w:sz="0" w:space="0" w:color="auto"/>
          </w:tblBorders>
        </w:tblPrEx>
        <w:trPr>
          <w:cantSplit/>
        </w:trPr>
        <w:tc>
          <w:tcPr>
            <w:tcW w:w="9729" w:type="dxa"/>
            <w:tcBorders>
              <w:top w:val="nil"/>
              <w:left w:val="nil"/>
              <w:bottom w:val="single" w:sz="4" w:space="0" w:color="auto"/>
              <w:right w:val="nil"/>
            </w:tcBorders>
            <w:shd w:val="clear" w:color="auto" w:fill="auto"/>
          </w:tcPr>
          <w:p w:rsidR="004C7682" w:rsidRPr="00452828" w:rsidRDefault="004C7682" w:rsidP="001606BB">
            <w:pPr>
              <w:pStyle w:val="Info03"/>
              <w:keepNext w:val="0"/>
              <w:spacing w:before="120" w:line="240" w:lineRule="auto"/>
              <w:rPr>
                <w:sz w:val="18"/>
                <w:szCs w:val="18"/>
                <w:lang w:val="en-GB"/>
              </w:rPr>
            </w:pPr>
            <w:r w:rsidRPr="00452828">
              <w:rPr>
                <w:sz w:val="18"/>
                <w:szCs w:val="18"/>
                <w:lang w:val="en-GB"/>
              </w:rPr>
              <w:t>The nomination should conclude with the signature of the official empowered to sign it on behalf of the State Party, together with his or her name, title and the date of submission.</w:t>
            </w:r>
          </w:p>
          <w:p w:rsidR="004C7682" w:rsidRPr="00452828" w:rsidRDefault="004C7682" w:rsidP="000E3A6F">
            <w:pPr>
              <w:pStyle w:val="Info03"/>
              <w:spacing w:before="120" w:line="240" w:lineRule="auto"/>
              <w:rPr>
                <w:lang w:val="en-GB"/>
              </w:rPr>
            </w:pPr>
            <w:r w:rsidRPr="00452828">
              <w:rPr>
                <w:rFonts w:eastAsia="SimSun"/>
                <w:sz w:val="18"/>
                <w:szCs w:val="18"/>
                <w:lang w:val="en-GB"/>
              </w:rPr>
              <w:t>In the case of multi-national nominations, the document should contain the name, title and signature of an official of each State Party submitting the nomination.</w:t>
            </w:r>
          </w:p>
        </w:tc>
      </w:tr>
      <w:tr w:rsidR="004C7682" w:rsidRPr="00452828" w:rsidTr="001A554F">
        <w:tblPrEx>
          <w:tblBorders>
            <w:insideV w:val="none" w:sz="0" w:space="0" w:color="auto"/>
          </w:tblBorders>
        </w:tblPrEx>
        <w:trPr>
          <w:cantSplit/>
          <w:trHeight w:val="1954"/>
        </w:trPr>
        <w:tc>
          <w:tcPr>
            <w:tcW w:w="972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E8646E" w:rsidRPr="00452828" w:rsidTr="000E3A6F">
              <w:tc>
                <w:tcPr>
                  <w:tcW w:w="1872" w:type="dxa"/>
                </w:tcPr>
                <w:p w:rsidR="00E8646E" w:rsidRPr="00452828" w:rsidRDefault="00E8646E" w:rsidP="00E8646E">
                  <w:pPr>
                    <w:pStyle w:val="Info03"/>
                    <w:keepNext w:val="0"/>
                    <w:spacing w:before="120" w:line="240" w:lineRule="auto"/>
                    <w:ind w:left="0"/>
                    <w:jc w:val="right"/>
                    <w:rPr>
                      <w:i w:val="0"/>
                      <w:lang w:val="en-GB"/>
                    </w:rPr>
                  </w:pPr>
                  <w:bookmarkStart w:id="14" w:name="OLE_LINK13"/>
                  <w:bookmarkStart w:id="15" w:name="OLE_LINK14"/>
                  <w:r w:rsidRPr="00452828">
                    <w:rPr>
                      <w:i w:val="0"/>
                      <w:lang w:val="en-GB"/>
                    </w:rPr>
                    <w:t>Name:</w:t>
                  </w:r>
                </w:p>
              </w:tc>
              <w:tc>
                <w:tcPr>
                  <w:tcW w:w="7639" w:type="dxa"/>
                </w:tcPr>
                <w:p w:rsidR="00E8646E" w:rsidRPr="00452828" w:rsidRDefault="00E8646E" w:rsidP="00E8646E">
                  <w:pPr>
                    <w:spacing w:before="120"/>
                    <w:rPr>
                      <w:sz w:val="22"/>
                      <w:szCs w:val="22"/>
                      <w:lang w:val="en-GB"/>
                    </w:rPr>
                  </w:pPr>
                  <w:r w:rsidRPr="00452828">
                    <w:rPr>
                      <w:sz w:val="22"/>
                      <w:szCs w:val="22"/>
                      <w:lang w:val="en-GB"/>
                    </w:rPr>
                    <w:t xml:space="preserve">M. </w:t>
                  </w:r>
                  <w:proofErr w:type="spellStart"/>
                  <w:r w:rsidRPr="00452828">
                    <w:rPr>
                      <w:sz w:val="22"/>
                      <w:szCs w:val="22"/>
                      <w:lang w:val="en-GB"/>
                    </w:rPr>
                    <w:t>Vansy</w:t>
                  </w:r>
                  <w:proofErr w:type="spellEnd"/>
                  <w:r w:rsidRPr="00452828">
                    <w:rPr>
                      <w:sz w:val="22"/>
                      <w:szCs w:val="22"/>
                      <w:lang w:val="en-GB"/>
                    </w:rPr>
                    <w:t xml:space="preserve"> KOIMOI</w:t>
                  </w:r>
                </w:p>
              </w:tc>
            </w:tr>
            <w:tr w:rsidR="00E8646E" w:rsidRPr="00057751" w:rsidTr="000E3A6F">
              <w:tc>
                <w:tcPr>
                  <w:tcW w:w="1872" w:type="dxa"/>
                </w:tcPr>
                <w:p w:rsidR="00E8646E" w:rsidRPr="00452828" w:rsidRDefault="00E8646E" w:rsidP="00E8646E">
                  <w:pPr>
                    <w:pStyle w:val="Info03"/>
                    <w:keepNext w:val="0"/>
                    <w:spacing w:before="120" w:line="240" w:lineRule="auto"/>
                    <w:ind w:left="0"/>
                    <w:jc w:val="right"/>
                    <w:rPr>
                      <w:i w:val="0"/>
                      <w:lang w:val="en-GB"/>
                    </w:rPr>
                  </w:pPr>
                  <w:r w:rsidRPr="00452828">
                    <w:rPr>
                      <w:i w:val="0"/>
                      <w:iCs w:val="0"/>
                      <w:lang w:val="en-GB"/>
                    </w:rPr>
                    <w:t>Title:</w:t>
                  </w:r>
                </w:p>
              </w:tc>
              <w:tc>
                <w:tcPr>
                  <w:tcW w:w="7639" w:type="dxa"/>
                </w:tcPr>
                <w:p w:rsidR="00E8646E" w:rsidRPr="00452828" w:rsidRDefault="00E8646E" w:rsidP="00E8646E">
                  <w:pPr>
                    <w:spacing w:before="120"/>
                    <w:rPr>
                      <w:sz w:val="22"/>
                      <w:szCs w:val="22"/>
                      <w:lang w:val="fr-FR"/>
                    </w:rPr>
                  </w:pPr>
                  <w:r w:rsidRPr="00452828">
                    <w:rPr>
                      <w:sz w:val="22"/>
                      <w:szCs w:val="22"/>
                      <w:lang w:val="fr-FR"/>
                    </w:rPr>
                    <w:t>Chef du cabinet du Ministère de l’information, de la culture et du tourisme</w:t>
                  </w:r>
                </w:p>
              </w:tc>
            </w:tr>
            <w:tr w:rsidR="00E8646E" w:rsidRPr="00452828" w:rsidTr="000E3A6F">
              <w:tc>
                <w:tcPr>
                  <w:tcW w:w="1872" w:type="dxa"/>
                </w:tcPr>
                <w:p w:rsidR="00E8646E" w:rsidRPr="00452828" w:rsidRDefault="00E8646E" w:rsidP="00E8646E">
                  <w:pPr>
                    <w:pStyle w:val="Info03"/>
                    <w:keepNext w:val="0"/>
                    <w:spacing w:before="120" w:line="240" w:lineRule="auto"/>
                    <w:ind w:left="0"/>
                    <w:jc w:val="right"/>
                    <w:rPr>
                      <w:i w:val="0"/>
                      <w:lang w:val="en-GB"/>
                    </w:rPr>
                  </w:pPr>
                  <w:r w:rsidRPr="00452828">
                    <w:rPr>
                      <w:i w:val="0"/>
                      <w:iCs w:val="0"/>
                      <w:lang w:val="en-GB"/>
                    </w:rPr>
                    <w:t>Date:</w:t>
                  </w:r>
                </w:p>
              </w:tc>
              <w:tc>
                <w:tcPr>
                  <w:tcW w:w="7639" w:type="dxa"/>
                </w:tcPr>
                <w:p w:rsidR="00E8646E" w:rsidRPr="00452828" w:rsidRDefault="00E8646E" w:rsidP="00E8646E">
                  <w:pPr>
                    <w:spacing w:before="120"/>
                    <w:rPr>
                      <w:sz w:val="22"/>
                      <w:szCs w:val="22"/>
                      <w:lang w:val="en-GB"/>
                    </w:rPr>
                  </w:pPr>
                  <w:r w:rsidRPr="00452828">
                    <w:rPr>
                      <w:sz w:val="22"/>
                      <w:szCs w:val="22"/>
                      <w:lang w:val="en-GB"/>
                    </w:rPr>
                    <w:t>29 March 2016</w:t>
                  </w:r>
                </w:p>
              </w:tc>
            </w:tr>
            <w:tr w:rsidR="00E8646E" w:rsidRPr="00452828" w:rsidTr="000E3A6F">
              <w:trPr>
                <w:trHeight w:val="1035"/>
              </w:trPr>
              <w:tc>
                <w:tcPr>
                  <w:tcW w:w="1872" w:type="dxa"/>
                </w:tcPr>
                <w:p w:rsidR="00E8646E" w:rsidRPr="00452828" w:rsidRDefault="00E8646E" w:rsidP="00E8646E">
                  <w:pPr>
                    <w:pStyle w:val="Info03"/>
                    <w:keepNext w:val="0"/>
                    <w:spacing w:before="120" w:line="240" w:lineRule="auto"/>
                    <w:ind w:left="0"/>
                    <w:jc w:val="right"/>
                    <w:rPr>
                      <w:i w:val="0"/>
                      <w:lang w:val="en-GB"/>
                    </w:rPr>
                  </w:pPr>
                  <w:r w:rsidRPr="00452828">
                    <w:rPr>
                      <w:i w:val="0"/>
                      <w:iCs w:val="0"/>
                      <w:lang w:val="en-GB"/>
                    </w:rPr>
                    <w:t>Signature:</w:t>
                  </w:r>
                </w:p>
              </w:tc>
              <w:tc>
                <w:tcPr>
                  <w:tcW w:w="7639" w:type="dxa"/>
                </w:tcPr>
                <w:p w:rsidR="00E8646E" w:rsidRPr="00452828" w:rsidRDefault="00E8646E" w:rsidP="00E8646E">
                  <w:pPr>
                    <w:spacing w:before="120"/>
                    <w:rPr>
                      <w:sz w:val="22"/>
                      <w:szCs w:val="22"/>
                      <w:lang w:val="en-GB"/>
                    </w:rPr>
                  </w:pPr>
                  <w:r w:rsidRPr="00452828">
                    <w:rPr>
                      <w:sz w:val="22"/>
                      <w:szCs w:val="22"/>
                      <w:lang w:val="en-GB"/>
                    </w:rPr>
                    <w:t>&lt;signed&gt;</w:t>
                  </w:r>
                </w:p>
              </w:tc>
            </w:tr>
            <w:bookmarkEnd w:id="14"/>
            <w:bookmarkEnd w:id="15"/>
          </w:tbl>
          <w:p w:rsidR="004C7682" w:rsidRPr="00452828" w:rsidRDefault="004C7682" w:rsidP="000E3A6F">
            <w:pPr>
              <w:pStyle w:val="Info03"/>
              <w:keepNext w:val="0"/>
              <w:spacing w:before="120" w:line="240" w:lineRule="auto"/>
              <w:rPr>
                <w:lang w:val="en-GB"/>
              </w:rPr>
            </w:pPr>
          </w:p>
        </w:tc>
      </w:tr>
    </w:tbl>
    <w:p w:rsidR="004C7682" w:rsidRPr="001606BB" w:rsidRDefault="004C7682" w:rsidP="001606BB">
      <w:pPr>
        <w:pStyle w:val="Sous-titreICH"/>
        <w:keepNext w:val="0"/>
        <w:spacing w:before="360"/>
        <w:jc w:val="left"/>
        <w:rPr>
          <w:smallCaps w:val="0"/>
          <w:sz w:val="16"/>
          <w:szCs w:val="16"/>
          <w:lang w:val="en-GB"/>
        </w:rPr>
      </w:pPr>
    </w:p>
    <w:sectPr w:rsidR="004C7682" w:rsidRPr="001606BB" w:rsidSect="00C459FC">
      <w:footerReference w:type="even" r:id="rId9"/>
      <w:footerReference w:type="default" r:id="rId10"/>
      <w:headerReference w:type="first" r:id="rId11"/>
      <w:footerReference w:type="first" r:id="rId12"/>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35" w:rsidRDefault="00375A35">
      <w:r>
        <w:separator/>
      </w:r>
    </w:p>
  </w:endnote>
  <w:endnote w:type="continuationSeparator" w:id="0">
    <w:p w:rsidR="00375A35" w:rsidRDefault="0037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35" w:rsidRPr="007E667E" w:rsidRDefault="00375A35" w:rsidP="007E667E">
    <w:pPr>
      <w:rPr>
        <w:rFonts w:cs="Arial"/>
        <w:sz w:val="16"/>
        <w:szCs w:val="16"/>
      </w:rPr>
    </w:pPr>
    <w:r>
      <w:rPr>
        <w:rFonts w:cs="Arial"/>
        <w:sz w:val="16"/>
        <w:szCs w:val="16"/>
      </w:rPr>
      <w:t xml:space="preserve">Form ICH-02-2015-EN – revised on 31/01/2014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35" w:rsidRPr="007E667E" w:rsidRDefault="00375A35" w:rsidP="00DB390B">
    <w:pPr>
      <w:jc w:val="right"/>
      <w:rPr>
        <w:rFonts w:cs="Arial"/>
        <w:noProof/>
        <w:sz w:val="16"/>
        <w:szCs w:val="16"/>
      </w:rPr>
    </w:pPr>
    <w:r>
      <w:rPr>
        <w:rFonts w:cs="Arial"/>
        <w:sz w:val="16"/>
        <w:szCs w:val="16"/>
      </w:rPr>
      <w:t xml:space="preserve">RL 2017 – 01296 –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057751">
      <w:rPr>
        <w:rFonts w:cs="Arial"/>
        <w:noProof/>
        <w:sz w:val="16"/>
        <w:szCs w:val="16"/>
      </w:rPr>
      <w:t>15</w:t>
    </w:r>
    <w:r w:rsidRPr="00BA15FD">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35" w:rsidRPr="00F42062" w:rsidRDefault="00375A35" w:rsidP="00F8346F">
    <w:pPr>
      <w:pStyle w:val="Header"/>
      <w:jc w:val="right"/>
      <w:rPr>
        <w:sz w:val="16"/>
        <w:szCs w:val="16"/>
      </w:rPr>
    </w:pPr>
    <w:r>
      <w:rPr>
        <w:rFonts w:cs="Arial"/>
        <w:sz w:val="16"/>
        <w:szCs w:val="16"/>
      </w:rPr>
      <w:t>RL 2017 – 01296 –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35" w:rsidRDefault="00375A35">
      <w:r>
        <w:separator/>
      </w:r>
    </w:p>
  </w:footnote>
  <w:footnote w:type="continuationSeparator" w:id="0">
    <w:p w:rsidR="00375A35" w:rsidRDefault="0037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375A35" w:rsidRPr="00F90D01" w:rsidTr="00207E72">
      <w:trPr>
        <w:trHeight w:hRule="exact" w:val="2268"/>
      </w:trPr>
      <w:tc>
        <w:tcPr>
          <w:tcW w:w="5056" w:type="dxa"/>
        </w:tcPr>
        <w:p w:rsidR="00375A35" w:rsidRPr="00107B48" w:rsidRDefault="00375A35" w:rsidP="00207E72">
          <w:pPr>
            <w:rPr>
              <w:sz w:val="20"/>
              <w:szCs w:val="20"/>
              <w:lang w:val="en-GB"/>
            </w:rPr>
          </w:pPr>
          <w:r>
            <w:rPr>
              <w:noProof/>
              <w:sz w:val="20"/>
              <w:szCs w:val="20"/>
              <w:lang w:val="fr-FR"/>
            </w:rPr>
            <w:drawing>
              <wp:inline distT="0" distB="0" distL="0" distR="0">
                <wp:extent cx="2138045" cy="1308100"/>
                <wp:effectExtent l="0" t="0" r="0" b="1270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308100"/>
                        </a:xfrm>
                        <a:prstGeom prst="rect">
                          <a:avLst/>
                        </a:prstGeom>
                        <a:noFill/>
                        <a:ln>
                          <a:noFill/>
                        </a:ln>
                      </pic:spPr>
                    </pic:pic>
                  </a:graphicData>
                </a:graphic>
              </wp:inline>
            </w:drawing>
          </w:r>
        </w:p>
      </w:tc>
      <w:tc>
        <w:tcPr>
          <w:tcW w:w="5984" w:type="dxa"/>
        </w:tcPr>
        <w:p w:rsidR="00375A35" w:rsidRDefault="00375A35" w:rsidP="00257118">
          <w:pPr>
            <w:spacing w:after="1080"/>
            <w:jc w:val="right"/>
            <w:rPr>
              <w:b/>
              <w:noProof/>
              <w:sz w:val="40"/>
              <w:szCs w:val="40"/>
              <w:lang w:val="en-GB"/>
            </w:rPr>
          </w:pPr>
          <w:r>
            <w:rPr>
              <w:b/>
              <w:noProof/>
              <w:sz w:val="40"/>
              <w:szCs w:val="40"/>
              <w:lang w:val="en-GB"/>
            </w:rPr>
            <w:t>Representative List</w:t>
          </w:r>
        </w:p>
        <w:p w:rsidR="00375A35" w:rsidRPr="00257118" w:rsidRDefault="00375A35" w:rsidP="00250B3C">
          <w:pPr>
            <w:spacing w:after="1080"/>
            <w:jc w:val="right"/>
            <w:rPr>
              <w:b/>
              <w:noProof/>
              <w:sz w:val="22"/>
              <w:szCs w:val="22"/>
              <w:lang w:val="en-GB"/>
            </w:rPr>
          </w:pPr>
          <w:r>
            <w:rPr>
              <w:b/>
              <w:noProof/>
              <w:sz w:val="22"/>
              <w:szCs w:val="22"/>
              <w:lang w:val="en-GB"/>
            </w:rPr>
            <w:t>Original: French</w:t>
          </w:r>
        </w:p>
      </w:tc>
    </w:tr>
  </w:tbl>
  <w:p w:rsidR="00375A35" w:rsidRPr="00207E72" w:rsidRDefault="00375A35" w:rsidP="008A5955">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0"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7F2324CE"/>
    <w:multiLevelType w:val="hybridMultilevel"/>
    <w:tmpl w:val="FFE0FF6C"/>
    <w:lvl w:ilvl="0" w:tplc="BBA8CB6A">
      <w:start w:val="1"/>
      <w:numFmt w:val="lowerLetter"/>
      <w:pStyle w:val="num02tab"/>
      <w:lvlText w:val="%1."/>
      <w:lvlJc w:val="left"/>
      <w:pPr>
        <w:tabs>
          <w:tab w:val="num" w:pos="397"/>
        </w:tabs>
        <w:ind w:left="397" w:hanging="397"/>
      </w:pPr>
      <w:rPr>
        <w:rFonts w:hint="default"/>
      </w:rPr>
    </w:lvl>
    <w:lvl w:ilvl="1" w:tplc="5664BFCA" w:tentative="1">
      <w:start w:val="1"/>
      <w:numFmt w:val="lowerLetter"/>
      <w:lvlText w:val="%2."/>
      <w:lvlJc w:val="left"/>
      <w:pPr>
        <w:tabs>
          <w:tab w:val="num" w:pos="1440"/>
        </w:tabs>
        <w:ind w:left="1440" w:hanging="360"/>
      </w:pPr>
    </w:lvl>
    <w:lvl w:ilvl="2" w:tplc="34D6495E" w:tentative="1">
      <w:start w:val="1"/>
      <w:numFmt w:val="lowerRoman"/>
      <w:lvlText w:val="%3."/>
      <w:lvlJc w:val="right"/>
      <w:pPr>
        <w:tabs>
          <w:tab w:val="num" w:pos="2160"/>
        </w:tabs>
        <w:ind w:left="2160" w:hanging="180"/>
      </w:pPr>
    </w:lvl>
    <w:lvl w:ilvl="3" w:tplc="1FB0FA90" w:tentative="1">
      <w:start w:val="1"/>
      <w:numFmt w:val="decimal"/>
      <w:lvlText w:val="%4."/>
      <w:lvlJc w:val="left"/>
      <w:pPr>
        <w:tabs>
          <w:tab w:val="num" w:pos="2880"/>
        </w:tabs>
        <w:ind w:left="2880" w:hanging="360"/>
      </w:pPr>
    </w:lvl>
    <w:lvl w:ilvl="4" w:tplc="F200851A" w:tentative="1">
      <w:start w:val="1"/>
      <w:numFmt w:val="lowerLetter"/>
      <w:lvlText w:val="%5."/>
      <w:lvlJc w:val="left"/>
      <w:pPr>
        <w:tabs>
          <w:tab w:val="num" w:pos="3600"/>
        </w:tabs>
        <w:ind w:left="3600" w:hanging="360"/>
      </w:pPr>
    </w:lvl>
    <w:lvl w:ilvl="5" w:tplc="BE0A376E" w:tentative="1">
      <w:start w:val="1"/>
      <w:numFmt w:val="lowerRoman"/>
      <w:lvlText w:val="%6."/>
      <w:lvlJc w:val="right"/>
      <w:pPr>
        <w:tabs>
          <w:tab w:val="num" w:pos="4320"/>
        </w:tabs>
        <w:ind w:left="4320" w:hanging="180"/>
      </w:pPr>
    </w:lvl>
    <w:lvl w:ilvl="6" w:tplc="F7B47A52" w:tentative="1">
      <w:start w:val="1"/>
      <w:numFmt w:val="decimal"/>
      <w:lvlText w:val="%7."/>
      <w:lvlJc w:val="left"/>
      <w:pPr>
        <w:tabs>
          <w:tab w:val="num" w:pos="5040"/>
        </w:tabs>
        <w:ind w:left="5040" w:hanging="360"/>
      </w:pPr>
    </w:lvl>
    <w:lvl w:ilvl="7" w:tplc="1C2899A8" w:tentative="1">
      <w:start w:val="1"/>
      <w:numFmt w:val="lowerLetter"/>
      <w:lvlText w:val="%8."/>
      <w:lvlJc w:val="left"/>
      <w:pPr>
        <w:tabs>
          <w:tab w:val="num" w:pos="5760"/>
        </w:tabs>
        <w:ind w:left="5760" w:hanging="360"/>
      </w:pPr>
    </w:lvl>
    <w:lvl w:ilvl="8" w:tplc="6CA0BEE0" w:tentative="1">
      <w:start w:val="1"/>
      <w:numFmt w:val="lowerRoman"/>
      <w:lvlText w:val="%9."/>
      <w:lvlJc w:val="right"/>
      <w:pPr>
        <w:tabs>
          <w:tab w:val="num" w:pos="6480"/>
        </w:tabs>
        <w:ind w:left="6480" w:hanging="180"/>
      </w:pPr>
    </w:lvl>
  </w:abstractNum>
  <w:num w:numId="1">
    <w:abstractNumId w:val="36"/>
  </w:num>
  <w:num w:numId="2">
    <w:abstractNumId w:val="34"/>
  </w:num>
  <w:num w:numId="3">
    <w:abstractNumId w:val="15"/>
  </w:num>
  <w:num w:numId="4">
    <w:abstractNumId w:val="17"/>
  </w:num>
  <w:num w:numId="5">
    <w:abstractNumId w:val="32"/>
  </w:num>
  <w:num w:numId="6">
    <w:abstractNumId w:val="14"/>
  </w:num>
  <w:num w:numId="7">
    <w:abstractNumId w:val="1"/>
  </w:num>
  <w:num w:numId="8">
    <w:abstractNumId w:val="9"/>
  </w:num>
  <w:num w:numId="9">
    <w:abstractNumId w:val="16"/>
  </w:num>
  <w:num w:numId="10">
    <w:abstractNumId w:val="33"/>
  </w:num>
  <w:num w:numId="11">
    <w:abstractNumId w:val="2"/>
  </w:num>
  <w:num w:numId="12">
    <w:abstractNumId w:val="12"/>
  </w:num>
  <w:num w:numId="13">
    <w:abstractNumId w:val="35"/>
  </w:num>
  <w:num w:numId="14">
    <w:abstractNumId w:val="24"/>
  </w:num>
  <w:num w:numId="15">
    <w:abstractNumId w:val="19"/>
  </w:num>
  <w:num w:numId="16">
    <w:abstractNumId w:val="0"/>
  </w:num>
  <w:num w:numId="17">
    <w:abstractNumId w:val="8"/>
  </w:num>
  <w:num w:numId="18">
    <w:abstractNumId w:val="28"/>
  </w:num>
  <w:num w:numId="19">
    <w:abstractNumId w:val="22"/>
  </w:num>
  <w:num w:numId="20">
    <w:abstractNumId w:val="18"/>
  </w:num>
  <w:num w:numId="21">
    <w:abstractNumId w:val="7"/>
  </w:num>
  <w:num w:numId="22">
    <w:abstractNumId w:val="4"/>
  </w:num>
  <w:num w:numId="23">
    <w:abstractNumId w:val="20"/>
  </w:num>
  <w:num w:numId="24">
    <w:abstractNumId w:val="11"/>
  </w:num>
  <w:num w:numId="25">
    <w:abstractNumId w:val="3"/>
  </w:num>
  <w:num w:numId="26">
    <w:abstractNumId w:val="29"/>
  </w:num>
  <w:num w:numId="27">
    <w:abstractNumId w:val="6"/>
  </w:num>
  <w:num w:numId="28">
    <w:abstractNumId w:val="27"/>
  </w:num>
  <w:num w:numId="29">
    <w:abstractNumId w:val="26"/>
  </w:num>
  <w:num w:numId="30">
    <w:abstractNumId w:val="21"/>
  </w:num>
  <w:num w:numId="31">
    <w:abstractNumId w:val="13"/>
  </w:num>
  <w:num w:numId="32">
    <w:abstractNumId w:val="10"/>
  </w:num>
  <w:num w:numId="33">
    <w:abstractNumId w:val="30"/>
  </w:num>
  <w:num w:numId="34">
    <w:abstractNumId w:val="23"/>
  </w:num>
  <w:num w:numId="35">
    <w:abstractNumId w:val="25"/>
  </w:num>
  <w:num w:numId="36">
    <w:abstractNumId w:val="5"/>
  </w:num>
  <w:num w:numId="37">
    <w:abstractNumId w:val="31"/>
  </w:num>
  <w:num w:numId="38">
    <w:abstractNumId w:val="26"/>
    <w:lvlOverride w:ilvl="0">
      <w:startOverride w:val="1"/>
    </w:lvlOverride>
  </w:num>
  <w:num w:numId="39">
    <w:abstractNumId w:val="26"/>
  </w:num>
  <w:num w:numId="40">
    <w:abstractNumId w:val="26"/>
  </w:num>
  <w:num w:numId="41">
    <w:abstractNumId w:val="26"/>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DateAndTime/>
  <w:mirrorMargins/>
  <w:activeWritingStyle w:appName="MSWord" w:lang="en-US" w:vendorID="6" w:dllVersion="2" w:checkStyle="1"/>
  <w:activeWritingStyle w:appName="MSWord" w:lang="fr-FR" w:vendorID="65" w:dllVersion="514"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574F"/>
    <w:rsid w:val="00012162"/>
    <w:rsid w:val="0001356A"/>
    <w:rsid w:val="000135D1"/>
    <w:rsid w:val="000163E3"/>
    <w:rsid w:val="00020385"/>
    <w:rsid w:val="0002178A"/>
    <w:rsid w:val="00021BA8"/>
    <w:rsid w:val="00024038"/>
    <w:rsid w:val="00024889"/>
    <w:rsid w:val="00026C33"/>
    <w:rsid w:val="00030336"/>
    <w:rsid w:val="00032370"/>
    <w:rsid w:val="00032847"/>
    <w:rsid w:val="00032986"/>
    <w:rsid w:val="00032F06"/>
    <w:rsid w:val="000352AC"/>
    <w:rsid w:val="000373C3"/>
    <w:rsid w:val="0003757C"/>
    <w:rsid w:val="00037953"/>
    <w:rsid w:val="00037FE7"/>
    <w:rsid w:val="00040CD8"/>
    <w:rsid w:val="0004163C"/>
    <w:rsid w:val="0004232C"/>
    <w:rsid w:val="00047693"/>
    <w:rsid w:val="00051E82"/>
    <w:rsid w:val="000572F4"/>
    <w:rsid w:val="00057751"/>
    <w:rsid w:val="00057A78"/>
    <w:rsid w:val="00061503"/>
    <w:rsid w:val="00062F5F"/>
    <w:rsid w:val="0006362B"/>
    <w:rsid w:val="00063ECE"/>
    <w:rsid w:val="00064A5B"/>
    <w:rsid w:val="00064CF4"/>
    <w:rsid w:val="000677EF"/>
    <w:rsid w:val="000746A0"/>
    <w:rsid w:val="0007678C"/>
    <w:rsid w:val="00080625"/>
    <w:rsid w:val="00082238"/>
    <w:rsid w:val="000867C7"/>
    <w:rsid w:val="0008746C"/>
    <w:rsid w:val="000924AB"/>
    <w:rsid w:val="000928EA"/>
    <w:rsid w:val="00094CDB"/>
    <w:rsid w:val="000A211F"/>
    <w:rsid w:val="000A5358"/>
    <w:rsid w:val="000B3A4D"/>
    <w:rsid w:val="000B5827"/>
    <w:rsid w:val="000B58AB"/>
    <w:rsid w:val="000B76E6"/>
    <w:rsid w:val="000B7D4A"/>
    <w:rsid w:val="000C45D0"/>
    <w:rsid w:val="000C702B"/>
    <w:rsid w:val="000C7BB3"/>
    <w:rsid w:val="000E3A6F"/>
    <w:rsid w:val="000E59F1"/>
    <w:rsid w:val="000F1914"/>
    <w:rsid w:val="00101B53"/>
    <w:rsid w:val="00104012"/>
    <w:rsid w:val="00105790"/>
    <w:rsid w:val="001057B5"/>
    <w:rsid w:val="00107EF5"/>
    <w:rsid w:val="00110DDA"/>
    <w:rsid w:val="001169DE"/>
    <w:rsid w:val="00117B34"/>
    <w:rsid w:val="00122D6F"/>
    <w:rsid w:val="00124EFD"/>
    <w:rsid w:val="00125F79"/>
    <w:rsid w:val="00126409"/>
    <w:rsid w:val="001317EC"/>
    <w:rsid w:val="00134575"/>
    <w:rsid w:val="0013748F"/>
    <w:rsid w:val="00143E21"/>
    <w:rsid w:val="0014762D"/>
    <w:rsid w:val="00147A1C"/>
    <w:rsid w:val="00150F37"/>
    <w:rsid w:val="001510E9"/>
    <w:rsid w:val="001547FE"/>
    <w:rsid w:val="001606BB"/>
    <w:rsid w:val="00161BF2"/>
    <w:rsid w:val="00162175"/>
    <w:rsid w:val="00162299"/>
    <w:rsid w:val="00164871"/>
    <w:rsid w:val="0017259A"/>
    <w:rsid w:val="00173DCE"/>
    <w:rsid w:val="0017605D"/>
    <w:rsid w:val="0017657F"/>
    <w:rsid w:val="00176A2F"/>
    <w:rsid w:val="00180BBB"/>
    <w:rsid w:val="00181D76"/>
    <w:rsid w:val="001834B3"/>
    <w:rsid w:val="001843C3"/>
    <w:rsid w:val="00184960"/>
    <w:rsid w:val="00185160"/>
    <w:rsid w:val="0019121E"/>
    <w:rsid w:val="00191596"/>
    <w:rsid w:val="00192727"/>
    <w:rsid w:val="00193113"/>
    <w:rsid w:val="00193B79"/>
    <w:rsid w:val="00193E86"/>
    <w:rsid w:val="001948FC"/>
    <w:rsid w:val="0019625A"/>
    <w:rsid w:val="001A06DC"/>
    <w:rsid w:val="001A2D61"/>
    <w:rsid w:val="001A3D66"/>
    <w:rsid w:val="001A45CA"/>
    <w:rsid w:val="001A554F"/>
    <w:rsid w:val="001A64D0"/>
    <w:rsid w:val="001B286A"/>
    <w:rsid w:val="001B2BB0"/>
    <w:rsid w:val="001B5717"/>
    <w:rsid w:val="001B74B9"/>
    <w:rsid w:val="001B7E62"/>
    <w:rsid w:val="001C053B"/>
    <w:rsid w:val="001C09D5"/>
    <w:rsid w:val="001C3C40"/>
    <w:rsid w:val="001C44CB"/>
    <w:rsid w:val="001C7785"/>
    <w:rsid w:val="001D1523"/>
    <w:rsid w:val="001D1C05"/>
    <w:rsid w:val="001D3090"/>
    <w:rsid w:val="001D61D3"/>
    <w:rsid w:val="001E62AC"/>
    <w:rsid w:val="001F1553"/>
    <w:rsid w:val="001F398E"/>
    <w:rsid w:val="00204FC6"/>
    <w:rsid w:val="002054C4"/>
    <w:rsid w:val="00205546"/>
    <w:rsid w:val="00205D4A"/>
    <w:rsid w:val="00207E72"/>
    <w:rsid w:val="0021161B"/>
    <w:rsid w:val="00213CD0"/>
    <w:rsid w:val="00214F4B"/>
    <w:rsid w:val="00215728"/>
    <w:rsid w:val="00216632"/>
    <w:rsid w:val="00220B18"/>
    <w:rsid w:val="00223B34"/>
    <w:rsid w:val="00223D7B"/>
    <w:rsid w:val="00223D90"/>
    <w:rsid w:val="00225D38"/>
    <w:rsid w:val="00233C1E"/>
    <w:rsid w:val="002343C8"/>
    <w:rsid w:val="00235EBB"/>
    <w:rsid w:val="0024643A"/>
    <w:rsid w:val="00246BE6"/>
    <w:rsid w:val="0025062E"/>
    <w:rsid w:val="00250B3C"/>
    <w:rsid w:val="00250F01"/>
    <w:rsid w:val="00252E75"/>
    <w:rsid w:val="0025390F"/>
    <w:rsid w:val="00253B39"/>
    <w:rsid w:val="00257118"/>
    <w:rsid w:val="00257287"/>
    <w:rsid w:val="00260A3E"/>
    <w:rsid w:val="00262CDE"/>
    <w:rsid w:val="00265AB5"/>
    <w:rsid w:val="00265C8B"/>
    <w:rsid w:val="00267F4C"/>
    <w:rsid w:val="002726A6"/>
    <w:rsid w:val="00272B35"/>
    <w:rsid w:val="002734A2"/>
    <w:rsid w:val="0027478D"/>
    <w:rsid w:val="00275346"/>
    <w:rsid w:val="00275B31"/>
    <w:rsid w:val="002801B5"/>
    <w:rsid w:val="00283AE9"/>
    <w:rsid w:val="002852E0"/>
    <w:rsid w:val="002854FC"/>
    <w:rsid w:val="00287DDA"/>
    <w:rsid w:val="002902B9"/>
    <w:rsid w:val="00290D7E"/>
    <w:rsid w:val="002936FC"/>
    <w:rsid w:val="00294011"/>
    <w:rsid w:val="00294285"/>
    <w:rsid w:val="00295841"/>
    <w:rsid w:val="002A5699"/>
    <w:rsid w:val="002B0E8E"/>
    <w:rsid w:val="002B1EB1"/>
    <w:rsid w:val="002B2D47"/>
    <w:rsid w:val="002B5234"/>
    <w:rsid w:val="002B5CA4"/>
    <w:rsid w:val="002C0E47"/>
    <w:rsid w:val="002C28E2"/>
    <w:rsid w:val="002C60A0"/>
    <w:rsid w:val="002C6F95"/>
    <w:rsid w:val="002C7A0C"/>
    <w:rsid w:val="002D3ADA"/>
    <w:rsid w:val="002D4AC7"/>
    <w:rsid w:val="002D5517"/>
    <w:rsid w:val="002D5C27"/>
    <w:rsid w:val="002D620F"/>
    <w:rsid w:val="002E0BBE"/>
    <w:rsid w:val="002E177C"/>
    <w:rsid w:val="002E2C9D"/>
    <w:rsid w:val="002E4826"/>
    <w:rsid w:val="002E6678"/>
    <w:rsid w:val="002E7FFA"/>
    <w:rsid w:val="002F1AF2"/>
    <w:rsid w:val="002F7242"/>
    <w:rsid w:val="00302EA7"/>
    <w:rsid w:val="0030377E"/>
    <w:rsid w:val="00303837"/>
    <w:rsid w:val="003141DF"/>
    <w:rsid w:val="003153DD"/>
    <w:rsid w:val="0031733B"/>
    <w:rsid w:val="00323961"/>
    <w:rsid w:val="00323D50"/>
    <w:rsid w:val="003245BC"/>
    <w:rsid w:val="00325CAF"/>
    <w:rsid w:val="0032756A"/>
    <w:rsid w:val="00334537"/>
    <w:rsid w:val="003376A7"/>
    <w:rsid w:val="00337A32"/>
    <w:rsid w:val="00337DF9"/>
    <w:rsid w:val="00337E71"/>
    <w:rsid w:val="00340001"/>
    <w:rsid w:val="00341D05"/>
    <w:rsid w:val="00343A5C"/>
    <w:rsid w:val="003452F7"/>
    <w:rsid w:val="00347487"/>
    <w:rsid w:val="00351026"/>
    <w:rsid w:val="003528B7"/>
    <w:rsid w:val="00353B8F"/>
    <w:rsid w:val="00355697"/>
    <w:rsid w:val="00355EC7"/>
    <w:rsid w:val="0035606A"/>
    <w:rsid w:val="00356ECB"/>
    <w:rsid w:val="00361039"/>
    <w:rsid w:val="003613A2"/>
    <w:rsid w:val="00375A35"/>
    <w:rsid w:val="003808DA"/>
    <w:rsid w:val="00380F6D"/>
    <w:rsid w:val="00381118"/>
    <w:rsid w:val="0038178A"/>
    <w:rsid w:val="0038570E"/>
    <w:rsid w:val="00392015"/>
    <w:rsid w:val="0039235B"/>
    <w:rsid w:val="00396960"/>
    <w:rsid w:val="003975B9"/>
    <w:rsid w:val="003A02FD"/>
    <w:rsid w:val="003A12DC"/>
    <w:rsid w:val="003A22BB"/>
    <w:rsid w:val="003A37D5"/>
    <w:rsid w:val="003A3DB8"/>
    <w:rsid w:val="003A7BA4"/>
    <w:rsid w:val="003B39B1"/>
    <w:rsid w:val="003B3D2D"/>
    <w:rsid w:val="003C124B"/>
    <w:rsid w:val="003C12DA"/>
    <w:rsid w:val="003D2388"/>
    <w:rsid w:val="003D4267"/>
    <w:rsid w:val="003D4281"/>
    <w:rsid w:val="003E3873"/>
    <w:rsid w:val="003E4CED"/>
    <w:rsid w:val="003E79C0"/>
    <w:rsid w:val="003F0C60"/>
    <w:rsid w:val="003F47AD"/>
    <w:rsid w:val="00401084"/>
    <w:rsid w:val="004023B3"/>
    <w:rsid w:val="004111AE"/>
    <w:rsid w:val="00426FC2"/>
    <w:rsid w:val="00427DC3"/>
    <w:rsid w:val="00430076"/>
    <w:rsid w:val="00430330"/>
    <w:rsid w:val="00430C66"/>
    <w:rsid w:val="00433182"/>
    <w:rsid w:val="00433EEC"/>
    <w:rsid w:val="00441C6D"/>
    <w:rsid w:val="00441D64"/>
    <w:rsid w:val="00444B5A"/>
    <w:rsid w:val="00445ED3"/>
    <w:rsid w:val="00447CFF"/>
    <w:rsid w:val="00452828"/>
    <w:rsid w:val="0045349F"/>
    <w:rsid w:val="00455575"/>
    <w:rsid w:val="004579FE"/>
    <w:rsid w:val="00461B33"/>
    <w:rsid w:val="00463E7E"/>
    <w:rsid w:val="00466A0D"/>
    <w:rsid w:val="0046708D"/>
    <w:rsid w:val="00470876"/>
    <w:rsid w:val="00472060"/>
    <w:rsid w:val="0047411E"/>
    <w:rsid w:val="004856B0"/>
    <w:rsid w:val="00486950"/>
    <w:rsid w:val="004875E6"/>
    <w:rsid w:val="00491B71"/>
    <w:rsid w:val="00495BE6"/>
    <w:rsid w:val="004A1222"/>
    <w:rsid w:val="004A1FFF"/>
    <w:rsid w:val="004A3CEA"/>
    <w:rsid w:val="004A5C67"/>
    <w:rsid w:val="004A6605"/>
    <w:rsid w:val="004B1133"/>
    <w:rsid w:val="004B3B4B"/>
    <w:rsid w:val="004B52AB"/>
    <w:rsid w:val="004B77C7"/>
    <w:rsid w:val="004C019C"/>
    <w:rsid w:val="004C22A5"/>
    <w:rsid w:val="004C3017"/>
    <w:rsid w:val="004C734E"/>
    <w:rsid w:val="004C7682"/>
    <w:rsid w:val="004C7D10"/>
    <w:rsid w:val="004C7DEC"/>
    <w:rsid w:val="004D0591"/>
    <w:rsid w:val="004D061D"/>
    <w:rsid w:val="004D2327"/>
    <w:rsid w:val="004D263D"/>
    <w:rsid w:val="004D574C"/>
    <w:rsid w:val="004D6189"/>
    <w:rsid w:val="004D641B"/>
    <w:rsid w:val="004D7F3D"/>
    <w:rsid w:val="004E0A92"/>
    <w:rsid w:val="004E27D9"/>
    <w:rsid w:val="004E352F"/>
    <w:rsid w:val="004E5EDF"/>
    <w:rsid w:val="004E7255"/>
    <w:rsid w:val="004F1D2C"/>
    <w:rsid w:val="004F3BD2"/>
    <w:rsid w:val="004F50A3"/>
    <w:rsid w:val="00503CFF"/>
    <w:rsid w:val="00504876"/>
    <w:rsid w:val="0050718B"/>
    <w:rsid w:val="00510FF5"/>
    <w:rsid w:val="0051644B"/>
    <w:rsid w:val="005167D7"/>
    <w:rsid w:val="00517806"/>
    <w:rsid w:val="00520F80"/>
    <w:rsid w:val="0052371B"/>
    <w:rsid w:val="00525403"/>
    <w:rsid w:val="00525DE2"/>
    <w:rsid w:val="005301A8"/>
    <w:rsid w:val="0053215A"/>
    <w:rsid w:val="0053293E"/>
    <w:rsid w:val="00533029"/>
    <w:rsid w:val="00540B63"/>
    <w:rsid w:val="00544158"/>
    <w:rsid w:val="00544764"/>
    <w:rsid w:val="00545BD1"/>
    <w:rsid w:val="00545E51"/>
    <w:rsid w:val="0054604F"/>
    <w:rsid w:val="00553505"/>
    <w:rsid w:val="0055397A"/>
    <w:rsid w:val="00554868"/>
    <w:rsid w:val="005549B3"/>
    <w:rsid w:val="00554A96"/>
    <w:rsid w:val="0057014A"/>
    <w:rsid w:val="00571FA7"/>
    <w:rsid w:val="005733C3"/>
    <w:rsid w:val="00574A12"/>
    <w:rsid w:val="0057627D"/>
    <w:rsid w:val="005772C0"/>
    <w:rsid w:val="00585837"/>
    <w:rsid w:val="0058625B"/>
    <w:rsid w:val="00586687"/>
    <w:rsid w:val="00586CD4"/>
    <w:rsid w:val="00590A80"/>
    <w:rsid w:val="00590AED"/>
    <w:rsid w:val="00591FA1"/>
    <w:rsid w:val="00594416"/>
    <w:rsid w:val="00594F18"/>
    <w:rsid w:val="00595C1C"/>
    <w:rsid w:val="005A070C"/>
    <w:rsid w:val="005A6EEE"/>
    <w:rsid w:val="005B07F1"/>
    <w:rsid w:val="005B1463"/>
    <w:rsid w:val="005B15B7"/>
    <w:rsid w:val="005B2814"/>
    <w:rsid w:val="005B349B"/>
    <w:rsid w:val="005B5FB1"/>
    <w:rsid w:val="005C076B"/>
    <w:rsid w:val="005C1C38"/>
    <w:rsid w:val="005C3C22"/>
    <w:rsid w:val="005D0CD8"/>
    <w:rsid w:val="005D16D4"/>
    <w:rsid w:val="005E32B6"/>
    <w:rsid w:val="005E41C9"/>
    <w:rsid w:val="005E6A7F"/>
    <w:rsid w:val="005E708C"/>
    <w:rsid w:val="005F0578"/>
    <w:rsid w:val="005F450B"/>
    <w:rsid w:val="005F4A0E"/>
    <w:rsid w:val="006065B4"/>
    <w:rsid w:val="00607F0A"/>
    <w:rsid w:val="006105D2"/>
    <w:rsid w:val="0061218F"/>
    <w:rsid w:val="00615B4D"/>
    <w:rsid w:val="00616277"/>
    <w:rsid w:val="0062165C"/>
    <w:rsid w:val="0062794A"/>
    <w:rsid w:val="00630E95"/>
    <w:rsid w:val="00632631"/>
    <w:rsid w:val="006328E4"/>
    <w:rsid w:val="006331E0"/>
    <w:rsid w:val="00634A5B"/>
    <w:rsid w:val="00634A80"/>
    <w:rsid w:val="00636FE0"/>
    <w:rsid w:val="00641D92"/>
    <w:rsid w:val="006449FC"/>
    <w:rsid w:val="00644AA7"/>
    <w:rsid w:val="00652F59"/>
    <w:rsid w:val="006533C4"/>
    <w:rsid w:val="00654D32"/>
    <w:rsid w:val="00660209"/>
    <w:rsid w:val="00664A4D"/>
    <w:rsid w:val="00664A9E"/>
    <w:rsid w:val="006711B3"/>
    <w:rsid w:val="006726D5"/>
    <w:rsid w:val="00676660"/>
    <w:rsid w:val="00676990"/>
    <w:rsid w:val="006803BB"/>
    <w:rsid w:val="00682423"/>
    <w:rsid w:val="006838F8"/>
    <w:rsid w:val="00683E87"/>
    <w:rsid w:val="006842E5"/>
    <w:rsid w:val="0068723A"/>
    <w:rsid w:val="00692757"/>
    <w:rsid w:val="00695AB1"/>
    <w:rsid w:val="0069607A"/>
    <w:rsid w:val="006A165D"/>
    <w:rsid w:val="006A61CC"/>
    <w:rsid w:val="006A791D"/>
    <w:rsid w:val="006B03D0"/>
    <w:rsid w:val="006B04A5"/>
    <w:rsid w:val="006B1076"/>
    <w:rsid w:val="006B1656"/>
    <w:rsid w:val="006C0154"/>
    <w:rsid w:val="006C01E5"/>
    <w:rsid w:val="006C49CF"/>
    <w:rsid w:val="006C4ECB"/>
    <w:rsid w:val="006D164A"/>
    <w:rsid w:val="006D5FA0"/>
    <w:rsid w:val="006E1290"/>
    <w:rsid w:val="006E3DB1"/>
    <w:rsid w:val="006E47B7"/>
    <w:rsid w:val="006E6934"/>
    <w:rsid w:val="006E6FAF"/>
    <w:rsid w:val="006F0A1E"/>
    <w:rsid w:val="006F4762"/>
    <w:rsid w:val="006F62E6"/>
    <w:rsid w:val="006F6E82"/>
    <w:rsid w:val="006F712A"/>
    <w:rsid w:val="00703278"/>
    <w:rsid w:val="0070373A"/>
    <w:rsid w:val="007046B7"/>
    <w:rsid w:val="007054EB"/>
    <w:rsid w:val="00705F5B"/>
    <w:rsid w:val="00707037"/>
    <w:rsid w:val="00710277"/>
    <w:rsid w:val="00710B1F"/>
    <w:rsid w:val="0072232C"/>
    <w:rsid w:val="00723AD9"/>
    <w:rsid w:val="00723E33"/>
    <w:rsid w:val="00726AE6"/>
    <w:rsid w:val="00733293"/>
    <w:rsid w:val="00734B1C"/>
    <w:rsid w:val="0073544D"/>
    <w:rsid w:val="007407A6"/>
    <w:rsid w:val="00740B63"/>
    <w:rsid w:val="0074485C"/>
    <w:rsid w:val="00746095"/>
    <w:rsid w:val="007536DF"/>
    <w:rsid w:val="00754924"/>
    <w:rsid w:val="007677D5"/>
    <w:rsid w:val="007717AF"/>
    <w:rsid w:val="007722FA"/>
    <w:rsid w:val="00772688"/>
    <w:rsid w:val="007738A2"/>
    <w:rsid w:val="007757F5"/>
    <w:rsid w:val="00776C41"/>
    <w:rsid w:val="0078242B"/>
    <w:rsid w:val="00782C76"/>
    <w:rsid w:val="007848BE"/>
    <w:rsid w:val="00784B77"/>
    <w:rsid w:val="00795961"/>
    <w:rsid w:val="00796106"/>
    <w:rsid w:val="0079628B"/>
    <w:rsid w:val="00797081"/>
    <w:rsid w:val="007A7A06"/>
    <w:rsid w:val="007B6F8D"/>
    <w:rsid w:val="007B7115"/>
    <w:rsid w:val="007C0FF6"/>
    <w:rsid w:val="007C78C3"/>
    <w:rsid w:val="007C7C33"/>
    <w:rsid w:val="007D04B1"/>
    <w:rsid w:val="007D6570"/>
    <w:rsid w:val="007E4014"/>
    <w:rsid w:val="007E45A8"/>
    <w:rsid w:val="007E637C"/>
    <w:rsid w:val="007E667E"/>
    <w:rsid w:val="007F1908"/>
    <w:rsid w:val="007F3DB6"/>
    <w:rsid w:val="007F44DA"/>
    <w:rsid w:val="007F560A"/>
    <w:rsid w:val="007F77E7"/>
    <w:rsid w:val="008037EB"/>
    <w:rsid w:val="00803A05"/>
    <w:rsid w:val="00806588"/>
    <w:rsid w:val="00811712"/>
    <w:rsid w:val="008170A4"/>
    <w:rsid w:val="008178F6"/>
    <w:rsid w:val="0081790E"/>
    <w:rsid w:val="00822832"/>
    <w:rsid w:val="00824AD6"/>
    <w:rsid w:val="00824EB2"/>
    <w:rsid w:val="00831317"/>
    <w:rsid w:val="00831505"/>
    <w:rsid w:val="00836BD6"/>
    <w:rsid w:val="00840A63"/>
    <w:rsid w:val="008418FB"/>
    <w:rsid w:val="00842C31"/>
    <w:rsid w:val="008444F0"/>
    <w:rsid w:val="00851A93"/>
    <w:rsid w:val="00853E6D"/>
    <w:rsid w:val="00855087"/>
    <w:rsid w:val="00856038"/>
    <w:rsid w:val="00856244"/>
    <w:rsid w:val="0085664F"/>
    <w:rsid w:val="008601AB"/>
    <w:rsid w:val="0086327C"/>
    <w:rsid w:val="00865327"/>
    <w:rsid w:val="008664AE"/>
    <w:rsid w:val="00867837"/>
    <w:rsid w:val="0087150D"/>
    <w:rsid w:val="008743E1"/>
    <w:rsid w:val="008768DB"/>
    <w:rsid w:val="00876D31"/>
    <w:rsid w:val="00880ACE"/>
    <w:rsid w:val="00883DB5"/>
    <w:rsid w:val="00884390"/>
    <w:rsid w:val="008948A6"/>
    <w:rsid w:val="00896074"/>
    <w:rsid w:val="008A4699"/>
    <w:rsid w:val="008A5955"/>
    <w:rsid w:val="008B37F9"/>
    <w:rsid w:val="008B416F"/>
    <w:rsid w:val="008B4E9E"/>
    <w:rsid w:val="008B6FF9"/>
    <w:rsid w:val="008C4D5B"/>
    <w:rsid w:val="008C6CBD"/>
    <w:rsid w:val="008D095B"/>
    <w:rsid w:val="008D139E"/>
    <w:rsid w:val="008D487B"/>
    <w:rsid w:val="008D66A4"/>
    <w:rsid w:val="008E0938"/>
    <w:rsid w:val="008E49CD"/>
    <w:rsid w:val="008E5350"/>
    <w:rsid w:val="008E5506"/>
    <w:rsid w:val="008E6182"/>
    <w:rsid w:val="008F0955"/>
    <w:rsid w:val="008F10D7"/>
    <w:rsid w:val="008F1319"/>
    <w:rsid w:val="008F30BF"/>
    <w:rsid w:val="008F5173"/>
    <w:rsid w:val="008F6778"/>
    <w:rsid w:val="008F7649"/>
    <w:rsid w:val="00902D37"/>
    <w:rsid w:val="00903231"/>
    <w:rsid w:val="0090351E"/>
    <w:rsid w:val="0090373D"/>
    <w:rsid w:val="00905EB3"/>
    <w:rsid w:val="009138A5"/>
    <w:rsid w:val="00914890"/>
    <w:rsid w:val="00920236"/>
    <w:rsid w:val="00924DD3"/>
    <w:rsid w:val="00926B2C"/>
    <w:rsid w:val="00926E87"/>
    <w:rsid w:val="00931FBD"/>
    <w:rsid w:val="0093406F"/>
    <w:rsid w:val="00935558"/>
    <w:rsid w:val="0094014D"/>
    <w:rsid w:val="00940E9B"/>
    <w:rsid w:val="009416DB"/>
    <w:rsid w:val="00941839"/>
    <w:rsid w:val="00943B0E"/>
    <w:rsid w:val="00944C3D"/>
    <w:rsid w:val="0094724F"/>
    <w:rsid w:val="00950962"/>
    <w:rsid w:val="00950C4B"/>
    <w:rsid w:val="009537E0"/>
    <w:rsid w:val="00955BA0"/>
    <w:rsid w:val="009649CC"/>
    <w:rsid w:val="00966E89"/>
    <w:rsid w:val="00971192"/>
    <w:rsid w:val="00974790"/>
    <w:rsid w:val="00980B69"/>
    <w:rsid w:val="009812F2"/>
    <w:rsid w:val="009833E5"/>
    <w:rsid w:val="00983AFE"/>
    <w:rsid w:val="0099099E"/>
    <w:rsid w:val="00997D5C"/>
    <w:rsid w:val="009A51DF"/>
    <w:rsid w:val="009B3464"/>
    <w:rsid w:val="009B6DF6"/>
    <w:rsid w:val="009C365D"/>
    <w:rsid w:val="009C5611"/>
    <w:rsid w:val="009C6E23"/>
    <w:rsid w:val="009C714E"/>
    <w:rsid w:val="009D019E"/>
    <w:rsid w:val="009D3741"/>
    <w:rsid w:val="009D6210"/>
    <w:rsid w:val="009E0C06"/>
    <w:rsid w:val="009E3F8C"/>
    <w:rsid w:val="009E5BCD"/>
    <w:rsid w:val="009E722E"/>
    <w:rsid w:val="009F4027"/>
    <w:rsid w:val="009F4440"/>
    <w:rsid w:val="009F5490"/>
    <w:rsid w:val="00A0611B"/>
    <w:rsid w:val="00A1684F"/>
    <w:rsid w:val="00A230B6"/>
    <w:rsid w:val="00A23280"/>
    <w:rsid w:val="00A234C4"/>
    <w:rsid w:val="00A25E6B"/>
    <w:rsid w:val="00A26846"/>
    <w:rsid w:val="00A26978"/>
    <w:rsid w:val="00A30B3F"/>
    <w:rsid w:val="00A33DA5"/>
    <w:rsid w:val="00A34007"/>
    <w:rsid w:val="00A34A45"/>
    <w:rsid w:val="00A34D0B"/>
    <w:rsid w:val="00A3772B"/>
    <w:rsid w:val="00A4085E"/>
    <w:rsid w:val="00A43923"/>
    <w:rsid w:val="00A50995"/>
    <w:rsid w:val="00A51839"/>
    <w:rsid w:val="00A5244D"/>
    <w:rsid w:val="00A53858"/>
    <w:rsid w:val="00A55784"/>
    <w:rsid w:val="00A56354"/>
    <w:rsid w:val="00A60971"/>
    <w:rsid w:val="00A6111E"/>
    <w:rsid w:val="00A66026"/>
    <w:rsid w:val="00A667E2"/>
    <w:rsid w:val="00A82060"/>
    <w:rsid w:val="00A82D6F"/>
    <w:rsid w:val="00A85C96"/>
    <w:rsid w:val="00A85D76"/>
    <w:rsid w:val="00A94272"/>
    <w:rsid w:val="00AA0FA0"/>
    <w:rsid w:val="00AA3CCE"/>
    <w:rsid w:val="00AA72EB"/>
    <w:rsid w:val="00AA7FB8"/>
    <w:rsid w:val="00AB0749"/>
    <w:rsid w:val="00AB0853"/>
    <w:rsid w:val="00AB2E55"/>
    <w:rsid w:val="00AB7D5E"/>
    <w:rsid w:val="00AD5B69"/>
    <w:rsid w:val="00AE07A2"/>
    <w:rsid w:val="00AE0E90"/>
    <w:rsid w:val="00AE1D0C"/>
    <w:rsid w:val="00AE42AE"/>
    <w:rsid w:val="00AE6293"/>
    <w:rsid w:val="00AF070D"/>
    <w:rsid w:val="00AF1E2C"/>
    <w:rsid w:val="00AF26B8"/>
    <w:rsid w:val="00AF7907"/>
    <w:rsid w:val="00B0518F"/>
    <w:rsid w:val="00B055E5"/>
    <w:rsid w:val="00B06082"/>
    <w:rsid w:val="00B0756E"/>
    <w:rsid w:val="00B07B92"/>
    <w:rsid w:val="00B105E4"/>
    <w:rsid w:val="00B12EFC"/>
    <w:rsid w:val="00B13ED1"/>
    <w:rsid w:val="00B266E5"/>
    <w:rsid w:val="00B27F55"/>
    <w:rsid w:val="00B3016C"/>
    <w:rsid w:val="00B30E3F"/>
    <w:rsid w:val="00B34C35"/>
    <w:rsid w:val="00B372A8"/>
    <w:rsid w:val="00B37B5A"/>
    <w:rsid w:val="00B40E71"/>
    <w:rsid w:val="00B418EC"/>
    <w:rsid w:val="00B41CC5"/>
    <w:rsid w:val="00B44CCE"/>
    <w:rsid w:val="00B459C9"/>
    <w:rsid w:val="00B45E5D"/>
    <w:rsid w:val="00B4720B"/>
    <w:rsid w:val="00B47888"/>
    <w:rsid w:val="00B50971"/>
    <w:rsid w:val="00B51D3B"/>
    <w:rsid w:val="00B51EDA"/>
    <w:rsid w:val="00B523EF"/>
    <w:rsid w:val="00B57CA3"/>
    <w:rsid w:val="00B600CB"/>
    <w:rsid w:val="00B67788"/>
    <w:rsid w:val="00B67A03"/>
    <w:rsid w:val="00B73874"/>
    <w:rsid w:val="00B774B0"/>
    <w:rsid w:val="00B77571"/>
    <w:rsid w:val="00B82040"/>
    <w:rsid w:val="00B860FA"/>
    <w:rsid w:val="00B8708A"/>
    <w:rsid w:val="00B96CD4"/>
    <w:rsid w:val="00BA0CCD"/>
    <w:rsid w:val="00BA15FD"/>
    <w:rsid w:val="00BA1661"/>
    <w:rsid w:val="00BA581C"/>
    <w:rsid w:val="00BB0B18"/>
    <w:rsid w:val="00BB4951"/>
    <w:rsid w:val="00BB4D9B"/>
    <w:rsid w:val="00BC514F"/>
    <w:rsid w:val="00BC7471"/>
    <w:rsid w:val="00BC7C76"/>
    <w:rsid w:val="00BD49AD"/>
    <w:rsid w:val="00BD6132"/>
    <w:rsid w:val="00BE43A3"/>
    <w:rsid w:val="00BE4800"/>
    <w:rsid w:val="00BE6D2C"/>
    <w:rsid w:val="00BF19EF"/>
    <w:rsid w:val="00BF2C30"/>
    <w:rsid w:val="00C01311"/>
    <w:rsid w:val="00C023BE"/>
    <w:rsid w:val="00C0280B"/>
    <w:rsid w:val="00C05D83"/>
    <w:rsid w:val="00C07373"/>
    <w:rsid w:val="00C12BFB"/>
    <w:rsid w:val="00C21273"/>
    <w:rsid w:val="00C22061"/>
    <w:rsid w:val="00C223FF"/>
    <w:rsid w:val="00C26EC4"/>
    <w:rsid w:val="00C2766A"/>
    <w:rsid w:val="00C31F51"/>
    <w:rsid w:val="00C33A4B"/>
    <w:rsid w:val="00C340DA"/>
    <w:rsid w:val="00C343A8"/>
    <w:rsid w:val="00C35B6F"/>
    <w:rsid w:val="00C435DB"/>
    <w:rsid w:val="00C459FC"/>
    <w:rsid w:val="00C46019"/>
    <w:rsid w:val="00C46910"/>
    <w:rsid w:val="00C46E99"/>
    <w:rsid w:val="00C56D50"/>
    <w:rsid w:val="00C6095F"/>
    <w:rsid w:val="00C60A28"/>
    <w:rsid w:val="00C61D8E"/>
    <w:rsid w:val="00C64808"/>
    <w:rsid w:val="00C6589C"/>
    <w:rsid w:val="00C6643D"/>
    <w:rsid w:val="00C66A10"/>
    <w:rsid w:val="00C73095"/>
    <w:rsid w:val="00C80354"/>
    <w:rsid w:val="00C82E3D"/>
    <w:rsid w:val="00C82E74"/>
    <w:rsid w:val="00C918EA"/>
    <w:rsid w:val="00C952E7"/>
    <w:rsid w:val="00CA15EB"/>
    <w:rsid w:val="00CA388D"/>
    <w:rsid w:val="00CA58D0"/>
    <w:rsid w:val="00CA6AF4"/>
    <w:rsid w:val="00CA7BB1"/>
    <w:rsid w:val="00CB04F3"/>
    <w:rsid w:val="00CB1AA2"/>
    <w:rsid w:val="00CB22B9"/>
    <w:rsid w:val="00CB3A11"/>
    <w:rsid w:val="00CB49D1"/>
    <w:rsid w:val="00CB55F7"/>
    <w:rsid w:val="00CC0F6D"/>
    <w:rsid w:val="00CC252C"/>
    <w:rsid w:val="00CC4317"/>
    <w:rsid w:val="00CC4BBE"/>
    <w:rsid w:val="00CD08F0"/>
    <w:rsid w:val="00CD1391"/>
    <w:rsid w:val="00CD26FA"/>
    <w:rsid w:val="00CD4643"/>
    <w:rsid w:val="00CD66BE"/>
    <w:rsid w:val="00CF0929"/>
    <w:rsid w:val="00CF0A22"/>
    <w:rsid w:val="00CF187B"/>
    <w:rsid w:val="00CF53BA"/>
    <w:rsid w:val="00D012A6"/>
    <w:rsid w:val="00D02CA2"/>
    <w:rsid w:val="00D0499B"/>
    <w:rsid w:val="00D05855"/>
    <w:rsid w:val="00D10426"/>
    <w:rsid w:val="00D128B6"/>
    <w:rsid w:val="00D13647"/>
    <w:rsid w:val="00D13ADF"/>
    <w:rsid w:val="00D15C3D"/>
    <w:rsid w:val="00D1614B"/>
    <w:rsid w:val="00D20098"/>
    <w:rsid w:val="00D20581"/>
    <w:rsid w:val="00D21682"/>
    <w:rsid w:val="00D231C5"/>
    <w:rsid w:val="00D274C1"/>
    <w:rsid w:val="00D32B90"/>
    <w:rsid w:val="00D33102"/>
    <w:rsid w:val="00D36E33"/>
    <w:rsid w:val="00D470DB"/>
    <w:rsid w:val="00D50862"/>
    <w:rsid w:val="00D56415"/>
    <w:rsid w:val="00D576C9"/>
    <w:rsid w:val="00D630B3"/>
    <w:rsid w:val="00D65200"/>
    <w:rsid w:val="00D66FDF"/>
    <w:rsid w:val="00D76DB8"/>
    <w:rsid w:val="00D80A42"/>
    <w:rsid w:val="00D8403D"/>
    <w:rsid w:val="00D90178"/>
    <w:rsid w:val="00D956DB"/>
    <w:rsid w:val="00D956EF"/>
    <w:rsid w:val="00DA0409"/>
    <w:rsid w:val="00DA18A1"/>
    <w:rsid w:val="00DA4710"/>
    <w:rsid w:val="00DA4743"/>
    <w:rsid w:val="00DA4C93"/>
    <w:rsid w:val="00DA4FC7"/>
    <w:rsid w:val="00DA7370"/>
    <w:rsid w:val="00DB0F0E"/>
    <w:rsid w:val="00DB390B"/>
    <w:rsid w:val="00DB4119"/>
    <w:rsid w:val="00DC159A"/>
    <w:rsid w:val="00DC41C7"/>
    <w:rsid w:val="00DC4C00"/>
    <w:rsid w:val="00DC5923"/>
    <w:rsid w:val="00DC7439"/>
    <w:rsid w:val="00DD7B13"/>
    <w:rsid w:val="00DD7BCC"/>
    <w:rsid w:val="00DD7DDA"/>
    <w:rsid w:val="00DE44F5"/>
    <w:rsid w:val="00DE48AF"/>
    <w:rsid w:val="00DE6587"/>
    <w:rsid w:val="00DF1966"/>
    <w:rsid w:val="00DF19E2"/>
    <w:rsid w:val="00DF3D50"/>
    <w:rsid w:val="00DF45D6"/>
    <w:rsid w:val="00DF7C77"/>
    <w:rsid w:val="00E00EA1"/>
    <w:rsid w:val="00E0116A"/>
    <w:rsid w:val="00E026B7"/>
    <w:rsid w:val="00E027B4"/>
    <w:rsid w:val="00E105CB"/>
    <w:rsid w:val="00E11BCC"/>
    <w:rsid w:val="00E1292A"/>
    <w:rsid w:val="00E13057"/>
    <w:rsid w:val="00E13E0E"/>
    <w:rsid w:val="00E21D52"/>
    <w:rsid w:val="00E21FE0"/>
    <w:rsid w:val="00E246F8"/>
    <w:rsid w:val="00E26E93"/>
    <w:rsid w:val="00E26EB0"/>
    <w:rsid w:val="00E31A7A"/>
    <w:rsid w:val="00E32275"/>
    <w:rsid w:val="00E337EA"/>
    <w:rsid w:val="00E33C97"/>
    <w:rsid w:val="00E400FB"/>
    <w:rsid w:val="00E40757"/>
    <w:rsid w:val="00E40E34"/>
    <w:rsid w:val="00E41167"/>
    <w:rsid w:val="00E43A91"/>
    <w:rsid w:val="00E44C48"/>
    <w:rsid w:val="00E46AB1"/>
    <w:rsid w:val="00E51561"/>
    <w:rsid w:val="00E520EE"/>
    <w:rsid w:val="00E5218F"/>
    <w:rsid w:val="00E5625B"/>
    <w:rsid w:val="00E570FB"/>
    <w:rsid w:val="00E609D9"/>
    <w:rsid w:val="00E651C9"/>
    <w:rsid w:val="00E70FC9"/>
    <w:rsid w:val="00E71EC8"/>
    <w:rsid w:val="00E7399F"/>
    <w:rsid w:val="00E77B44"/>
    <w:rsid w:val="00E8646E"/>
    <w:rsid w:val="00E86B1C"/>
    <w:rsid w:val="00E92042"/>
    <w:rsid w:val="00E93B10"/>
    <w:rsid w:val="00EA6B9A"/>
    <w:rsid w:val="00EA6E76"/>
    <w:rsid w:val="00EB2076"/>
    <w:rsid w:val="00EB4750"/>
    <w:rsid w:val="00EB5A12"/>
    <w:rsid w:val="00EC2CC3"/>
    <w:rsid w:val="00EC5829"/>
    <w:rsid w:val="00EC5CFB"/>
    <w:rsid w:val="00EC7082"/>
    <w:rsid w:val="00ED1022"/>
    <w:rsid w:val="00ED6D20"/>
    <w:rsid w:val="00EE1529"/>
    <w:rsid w:val="00EE337A"/>
    <w:rsid w:val="00EE39DA"/>
    <w:rsid w:val="00F009A5"/>
    <w:rsid w:val="00F06927"/>
    <w:rsid w:val="00F11224"/>
    <w:rsid w:val="00F115CE"/>
    <w:rsid w:val="00F11918"/>
    <w:rsid w:val="00F13BED"/>
    <w:rsid w:val="00F1698A"/>
    <w:rsid w:val="00F21822"/>
    <w:rsid w:val="00F242E4"/>
    <w:rsid w:val="00F2493C"/>
    <w:rsid w:val="00F309DE"/>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C78"/>
    <w:rsid w:val="00F60EF8"/>
    <w:rsid w:val="00F650E4"/>
    <w:rsid w:val="00F722D7"/>
    <w:rsid w:val="00F73897"/>
    <w:rsid w:val="00F753BE"/>
    <w:rsid w:val="00F8346F"/>
    <w:rsid w:val="00F837D6"/>
    <w:rsid w:val="00F8633E"/>
    <w:rsid w:val="00F8754D"/>
    <w:rsid w:val="00F907EC"/>
    <w:rsid w:val="00F9366C"/>
    <w:rsid w:val="00FA357D"/>
    <w:rsid w:val="00FA3D88"/>
    <w:rsid w:val="00FA46F3"/>
    <w:rsid w:val="00FA4A7B"/>
    <w:rsid w:val="00FB05B5"/>
    <w:rsid w:val="00FB34E1"/>
    <w:rsid w:val="00FB4F68"/>
    <w:rsid w:val="00FB5BF2"/>
    <w:rsid w:val="00FB7A93"/>
    <w:rsid w:val="00FC07A6"/>
    <w:rsid w:val="00FC2756"/>
    <w:rsid w:val="00FC27E7"/>
    <w:rsid w:val="00FC4BB3"/>
    <w:rsid w:val="00FC609F"/>
    <w:rsid w:val="00FC6F31"/>
    <w:rsid w:val="00FD62C3"/>
    <w:rsid w:val="00FD7D01"/>
    <w:rsid w:val="00FE0566"/>
    <w:rsid w:val="00FE09D2"/>
    <w:rsid w:val="00FE16FF"/>
    <w:rsid w:val="00FF2D76"/>
    <w:rsid w:val="00FF35FE"/>
    <w:rsid w:val="00FF56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85E3778-E7E0-4584-AD69-C9055ADE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4C3D"/>
    <w:rPr>
      <w:sz w:val="20"/>
      <w:szCs w:val="20"/>
    </w:rPr>
  </w:style>
  <w:style w:type="character" w:styleId="FootnoteReference">
    <w:name w:val="footnote reference"/>
    <w:rsid w:val="00944C3D"/>
    <w:rPr>
      <w:vertAlign w:val="superscript"/>
    </w:rPr>
  </w:style>
  <w:style w:type="character" w:styleId="Emphasis">
    <w:name w:val="Emphasis"/>
    <w:qFormat/>
    <w:rsid w:val="00552F37"/>
    <w:rPr>
      <w:i/>
      <w:iCs/>
    </w:rPr>
  </w:style>
  <w:style w:type="character" w:styleId="Hyperlink">
    <w:name w:val="Hyperlink"/>
    <w:rsid w:val="00944C3D"/>
    <w:rPr>
      <w:color w:val="0000FF"/>
      <w:u w:val="single"/>
    </w:rPr>
  </w:style>
  <w:style w:type="character" w:styleId="CommentReference">
    <w:name w:val="annotation reference"/>
    <w:semiHidden/>
    <w:rsid w:val="00944C3D"/>
    <w:rPr>
      <w:sz w:val="16"/>
      <w:szCs w:val="16"/>
    </w:rPr>
  </w:style>
  <w:style w:type="paragraph" w:styleId="CommentText">
    <w:name w:val="annotation text"/>
    <w:basedOn w:val="Normal"/>
    <w:semiHidden/>
    <w:rsid w:val="00944C3D"/>
    <w:rPr>
      <w:sz w:val="20"/>
      <w:szCs w:val="20"/>
    </w:rPr>
  </w:style>
  <w:style w:type="paragraph" w:styleId="CommentSubject">
    <w:name w:val="annotation subject"/>
    <w:basedOn w:val="CommentText"/>
    <w:next w:val="CommentText"/>
    <w:semiHidden/>
    <w:rsid w:val="00944C3D"/>
    <w:rPr>
      <w:b/>
      <w:bCs/>
    </w:rPr>
  </w:style>
  <w:style w:type="paragraph" w:styleId="BalloonText">
    <w:name w:val="Balloon Text"/>
    <w:basedOn w:val="Normal"/>
    <w:semiHidden/>
    <w:rsid w:val="00944C3D"/>
    <w:rPr>
      <w:rFonts w:ascii="Tahoma" w:hAnsi="Tahoma" w:cs="Tahoma"/>
      <w:sz w:val="16"/>
      <w:szCs w:val="16"/>
    </w:rPr>
  </w:style>
  <w:style w:type="character" w:styleId="FollowedHyperlink">
    <w:name w:val="FollowedHyperlink"/>
    <w:rsid w:val="00944C3D"/>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944C3D"/>
  </w:style>
  <w:style w:type="paragraph" w:styleId="Header">
    <w:name w:val="header"/>
    <w:basedOn w:val="Normal"/>
    <w:link w:val="HeaderChar"/>
    <w:rsid w:val="00944C3D"/>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eastAsia="fr-FR"/>
    </w:rPr>
  </w:style>
  <w:style w:type="paragraph" w:customStyle="1" w:styleId="Rvision1">
    <w:name w:val="Révision1"/>
    <w:hidden/>
    <w:uiPriority w:val="99"/>
    <w:semiHidden/>
    <w:rsid w:val="004E7255"/>
    <w:rPr>
      <w:sz w:val="24"/>
      <w:szCs w:val="24"/>
      <w:lang w:val="fr-FR" w:eastAsia="fr-FR"/>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lang w:val="en-GB"/>
    </w:rPr>
  </w:style>
  <w:style w:type="paragraph" w:customStyle="1" w:styleId="TitleConvention">
    <w:name w:val="Title Convention"/>
    <w:basedOn w:val="Normal"/>
    <w:rsid w:val="00257118"/>
    <w:pPr>
      <w:spacing w:before="480"/>
      <w:jc w:val="center"/>
    </w:pPr>
    <w:rPr>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thie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0EE0-5F0D-4672-ACDD-596699DF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15</Pages>
  <Words>7924</Words>
  <Characters>43583</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51405</CharactersWithSpaces>
  <SharedDoc>false</SharedDoc>
  <HLinks>
    <vt:vector size="6" baseType="variant">
      <vt:variant>
        <vt:i4>6750283</vt:i4>
      </vt:variant>
      <vt:variant>
        <vt:i4>0</vt:i4>
      </vt:variant>
      <vt:variant>
        <vt:i4>0</vt:i4>
      </vt:variant>
      <vt:variant>
        <vt:i4>5</vt:i4>
      </vt:variant>
      <vt:variant>
        <vt:lpwstr>mailto:sbthieng@gmail.com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CLT/CRE/ITH-F.Proschan</dc:creator>
  <cp:lastModifiedBy>Martin-Siegfried, Suzanne</cp:lastModifiedBy>
  <cp:revision>4</cp:revision>
  <cp:lastPrinted>2017-03-01T08:36:00Z</cp:lastPrinted>
  <dcterms:created xsi:type="dcterms:W3CDTF">2017-02-28T17:18:00Z</dcterms:created>
  <dcterms:modified xsi:type="dcterms:W3CDTF">2017-03-01T08:36:00Z</dcterms:modified>
</cp:coreProperties>
</file>