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20433" w14:textId="1F218B4B" w:rsidR="00FE5311" w:rsidRPr="00FD6A96" w:rsidRDefault="003152B7" w:rsidP="00624290">
      <w:pPr>
        <w:pStyle w:val="Heading1"/>
        <w:spacing w:before="0" w:beforeAutospacing="0" w:after="600" w:afterAutospacing="0"/>
        <w:jc w:val="center"/>
        <w:rPr>
          <w:rFonts w:ascii="Arial" w:hAnsi="Arial" w:cs="Arial"/>
          <w:bCs w:val="0"/>
          <w:color w:val="000000"/>
          <w:sz w:val="32"/>
          <w:szCs w:val="32"/>
          <w:lang w:val="en-GB"/>
        </w:rPr>
      </w:pPr>
      <w:bookmarkStart w:id="0" w:name="_Toc467510601"/>
      <w:r>
        <w:rPr>
          <w:rFonts w:ascii="Arial" w:hAnsi="Arial" w:cs="Arial"/>
          <w:bCs w:val="0"/>
          <w:color w:val="000000"/>
          <w:sz w:val="32"/>
          <w:szCs w:val="32"/>
          <w:lang w:val="en-GB"/>
        </w:rPr>
        <w:t xml:space="preserve">Annotated </w:t>
      </w:r>
      <w:r w:rsidR="00222921">
        <w:rPr>
          <w:rFonts w:ascii="Arial" w:hAnsi="Arial" w:cs="Arial"/>
          <w:bCs w:val="0"/>
          <w:color w:val="000000"/>
          <w:sz w:val="32"/>
          <w:szCs w:val="32"/>
          <w:lang w:val="en-GB"/>
        </w:rPr>
        <w:t>a</w:t>
      </w:r>
      <w:r w:rsidR="00FE5311" w:rsidRPr="001516F1">
        <w:rPr>
          <w:rFonts w:ascii="Arial" w:hAnsi="Arial" w:cs="Arial"/>
          <w:bCs w:val="0"/>
          <w:color w:val="000000"/>
          <w:sz w:val="32"/>
          <w:szCs w:val="32"/>
          <w:lang w:val="en-GB"/>
        </w:rPr>
        <w:t>genda of the</w:t>
      </w:r>
      <w:r>
        <w:rPr>
          <w:rFonts w:ascii="Arial" w:hAnsi="Arial" w:cs="Arial"/>
          <w:bCs w:val="0"/>
          <w:color w:val="000000"/>
          <w:sz w:val="32"/>
          <w:szCs w:val="32"/>
          <w:lang w:val="en-GB"/>
        </w:rPr>
        <w:t xml:space="preserve"> twelfth session of the</w:t>
      </w:r>
      <w:r w:rsidR="00FE5311" w:rsidRPr="001516F1">
        <w:rPr>
          <w:rFonts w:ascii="Arial" w:hAnsi="Arial" w:cs="Arial"/>
          <w:bCs w:val="0"/>
          <w:color w:val="000000"/>
          <w:sz w:val="32"/>
          <w:szCs w:val="32"/>
          <w:lang w:val="en-GB"/>
        </w:rPr>
        <w:t xml:space="preserve"> Committee</w:t>
      </w:r>
      <w:bookmarkEnd w:id="0"/>
    </w:p>
    <w:p w14:paraId="47C7D059" w14:textId="77777777" w:rsidR="00FE5311" w:rsidRPr="004C214D" w:rsidRDefault="00FE5311" w:rsidP="00FE5311">
      <w:pPr>
        <w:jc w:val="center"/>
        <w:rPr>
          <w:rFonts w:ascii="Arial" w:hAnsi="Arial" w:cs="Arial"/>
          <w:i/>
          <w:lang w:val="en-US"/>
        </w:rPr>
      </w:pPr>
      <w:r w:rsidRPr="004C214D">
        <w:rPr>
          <w:rFonts w:ascii="Arial" w:hAnsi="Arial" w:cs="Arial"/>
          <w:i/>
          <w:lang w:val="en-US"/>
        </w:rPr>
        <w:t xml:space="preserve">Related documents </w:t>
      </w:r>
      <w:proofErr w:type="gramStart"/>
      <w:r w:rsidRPr="004C214D">
        <w:rPr>
          <w:rFonts w:ascii="Arial" w:hAnsi="Arial" w:cs="Arial"/>
          <w:i/>
          <w:lang w:val="en-US"/>
        </w:rPr>
        <w:t>can be downloaded</w:t>
      </w:r>
      <w:proofErr w:type="gramEnd"/>
      <w:r w:rsidRPr="004C214D">
        <w:rPr>
          <w:rFonts w:ascii="Arial" w:hAnsi="Arial" w:cs="Arial"/>
          <w:i/>
          <w:lang w:val="en-US"/>
        </w:rPr>
        <w:t xml:space="preserve"> from the page dedicated to the Committee:</w:t>
      </w:r>
    </w:p>
    <w:p w14:paraId="69037451" w14:textId="3BBC319F" w:rsidR="00FE5311" w:rsidRPr="00FD6A96" w:rsidRDefault="00624290" w:rsidP="00FD6A96">
      <w:pPr>
        <w:pStyle w:val="ListParagraph"/>
        <w:spacing w:after="360"/>
        <w:ind w:left="0"/>
        <w:jc w:val="center"/>
        <w:rPr>
          <w:rFonts w:ascii="Arial" w:hAnsi="Arial" w:cs="Arial"/>
          <w:color w:val="0000FF"/>
          <w:u w:val="single"/>
          <w:lang w:val="en-US"/>
        </w:rPr>
      </w:pPr>
      <w:hyperlink r:id="rId8" w:history="1">
        <w:r w:rsidR="0050773F" w:rsidRPr="003152B7">
          <w:rPr>
            <w:rStyle w:val="Hyperlink"/>
            <w:rFonts w:ascii="Arial" w:hAnsi="Arial" w:cs="Arial"/>
            <w:lang w:val="en-US"/>
          </w:rPr>
          <w:t>https://ich.unesco.org/en/12com</w:t>
        </w:r>
      </w:hyperlink>
    </w:p>
    <w:tbl>
      <w:tblPr>
        <w:tblW w:w="4945" w:type="pct"/>
        <w:tblInd w:w="108" w:type="dxa"/>
        <w:tblLayout w:type="fixed"/>
        <w:tblLook w:val="01E0" w:firstRow="1" w:lastRow="1" w:firstColumn="1" w:lastColumn="1" w:noHBand="0" w:noVBand="0"/>
      </w:tblPr>
      <w:tblGrid>
        <w:gridCol w:w="2218"/>
        <w:gridCol w:w="655"/>
        <w:gridCol w:w="27"/>
        <w:gridCol w:w="6072"/>
      </w:tblGrid>
      <w:tr w:rsidR="00FE5311" w:rsidRPr="00770855" w14:paraId="36970DEB" w14:textId="77777777" w:rsidTr="00B357B2">
        <w:trPr>
          <w:cantSplit/>
        </w:trPr>
        <w:tc>
          <w:tcPr>
            <w:tcW w:w="5000" w:type="pct"/>
            <w:gridSpan w:val="4"/>
            <w:shd w:val="clear" w:color="auto" w:fill="BFBFBF"/>
          </w:tcPr>
          <w:p w14:paraId="44922B61" w14:textId="77777777" w:rsidR="00FE5311" w:rsidRPr="00770855" w:rsidRDefault="00FE5311" w:rsidP="00B357B2">
            <w:pPr>
              <w:spacing w:before="60" w:after="60"/>
              <w:rPr>
                <w:rFonts w:ascii="Arial" w:eastAsiaTheme="minorEastAsia" w:hAnsi="Arial" w:cs="Arial"/>
                <w:b/>
                <w:sz w:val="20"/>
                <w:szCs w:val="20"/>
                <w:u w:val="single"/>
                <w:lang w:eastAsia="ko-KR"/>
              </w:rPr>
            </w:pPr>
            <w:r w:rsidRPr="005E54C7">
              <w:rPr>
                <w:rFonts w:ascii="Arial" w:hAnsi="Arial" w:cs="Arial"/>
                <w:b/>
                <w:sz w:val="20"/>
                <w:szCs w:val="20"/>
                <w:u w:val="single"/>
              </w:rPr>
              <w:t xml:space="preserve">Monday, </w:t>
            </w:r>
            <w:r>
              <w:rPr>
                <w:rFonts w:ascii="Arial" w:eastAsiaTheme="minorEastAsia" w:hAnsi="Arial" w:cs="Arial" w:hint="eastAsia"/>
                <w:b/>
                <w:sz w:val="20"/>
                <w:szCs w:val="20"/>
                <w:u w:val="single"/>
                <w:lang w:eastAsia="ko-KR"/>
              </w:rPr>
              <w:t>4</w:t>
            </w:r>
            <w:r w:rsidRPr="005E54C7">
              <w:rPr>
                <w:rFonts w:ascii="Arial" w:hAnsi="Arial" w:cs="Arial"/>
                <w:b/>
                <w:sz w:val="20"/>
                <w:szCs w:val="20"/>
                <w:u w:val="single"/>
              </w:rPr>
              <w:t xml:space="preserve"> </w:t>
            </w:r>
            <w:r>
              <w:rPr>
                <w:rFonts w:ascii="Arial" w:eastAsiaTheme="minorEastAsia" w:hAnsi="Arial" w:cs="Arial" w:hint="eastAsia"/>
                <w:b/>
                <w:sz w:val="20"/>
                <w:szCs w:val="20"/>
                <w:u w:val="single"/>
                <w:lang w:eastAsia="ko-KR"/>
              </w:rPr>
              <w:t>December</w:t>
            </w:r>
            <w:r>
              <w:rPr>
                <w:rFonts w:ascii="Arial" w:hAnsi="Arial" w:cs="Arial"/>
                <w:b/>
                <w:sz w:val="20"/>
                <w:szCs w:val="20"/>
                <w:u w:val="single"/>
              </w:rPr>
              <w:t xml:space="preserve"> 201</w:t>
            </w:r>
            <w:r>
              <w:rPr>
                <w:rFonts w:ascii="Arial" w:eastAsiaTheme="minorEastAsia" w:hAnsi="Arial" w:cs="Arial" w:hint="eastAsia"/>
                <w:b/>
                <w:sz w:val="20"/>
                <w:szCs w:val="20"/>
                <w:u w:val="single"/>
                <w:lang w:eastAsia="ko-KR"/>
              </w:rPr>
              <w:t>7</w:t>
            </w:r>
          </w:p>
        </w:tc>
      </w:tr>
      <w:tr w:rsidR="00FE5311" w:rsidRPr="005E54C7" w14:paraId="10556608" w14:textId="77777777" w:rsidTr="00B357B2">
        <w:trPr>
          <w:cantSplit/>
        </w:trPr>
        <w:tc>
          <w:tcPr>
            <w:tcW w:w="1236" w:type="pct"/>
            <w:vAlign w:val="center"/>
          </w:tcPr>
          <w:p w14:paraId="5BFDB681" w14:textId="77777777" w:rsidR="00FE5311" w:rsidRPr="005E54C7" w:rsidRDefault="00FE5311" w:rsidP="00B357B2">
            <w:pPr>
              <w:spacing w:before="60" w:after="60"/>
              <w:rPr>
                <w:rFonts w:ascii="Arial" w:hAnsi="Arial" w:cs="Arial"/>
                <w:sz w:val="20"/>
                <w:szCs w:val="20"/>
              </w:rPr>
            </w:pPr>
            <w:r w:rsidRPr="005E54C7">
              <w:rPr>
                <w:rFonts w:ascii="Arial" w:hAnsi="Arial" w:cs="Arial"/>
                <w:sz w:val="20"/>
                <w:szCs w:val="20"/>
              </w:rPr>
              <w:t>As of 8.30 a.m.</w:t>
            </w:r>
          </w:p>
        </w:tc>
        <w:tc>
          <w:tcPr>
            <w:tcW w:w="3764" w:type="pct"/>
            <w:gridSpan w:val="3"/>
            <w:vAlign w:val="center"/>
          </w:tcPr>
          <w:p w14:paraId="2F4F4D4E" w14:textId="77777777" w:rsidR="00FE5311" w:rsidRPr="005E54C7" w:rsidRDefault="00FE5311" w:rsidP="00B357B2">
            <w:pPr>
              <w:spacing w:before="60" w:after="60"/>
              <w:rPr>
                <w:rFonts w:ascii="Arial" w:hAnsi="Arial" w:cs="Arial"/>
                <w:sz w:val="20"/>
                <w:szCs w:val="20"/>
              </w:rPr>
            </w:pPr>
            <w:r w:rsidRPr="005E54C7">
              <w:rPr>
                <w:rFonts w:ascii="Arial" w:hAnsi="Arial" w:cs="Arial"/>
                <w:sz w:val="20"/>
                <w:szCs w:val="20"/>
              </w:rPr>
              <w:t>Registration of participants</w:t>
            </w:r>
          </w:p>
        </w:tc>
      </w:tr>
      <w:tr w:rsidR="00FE5311" w:rsidRPr="005E54C7" w14:paraId="7FA43EF8" w14:textId="77777777" w:rsidTr="00B357B2">
        <w:trPr>
          <w:cantSplit/>
        </w:trPr>
        <w:tc>
          <w:tcPr>
            <w:tcW w:w="1236" w:type="pct"/>
          </w:tcPr>
          <w:p w14:paraId="3737F954" w14:textId="77777777" w:rsidR="00FE5311" w:rsidRPr="005E54C7" w:rsidRDefault="00FE5311" w:rsidP="00B357B2">
            <w:pPr>
              <w:spacing w:before="60" w:after="60"/>
              <w:rPr>
                <w:rFonts w:ascii="Arial" w:hAnsi="Arial" w:cs="Arial"/>
                <w:sz w:val="20"/>
                <w:szCs w:val="20"/>
              </w:rPr>
            </w:pPr>
            <w:r w:rsidRPr="005E54C7">
              <w:rPr>
                <w:rFonts w:ascii="Arial" w:hAnsi="Arial" w:cs="Arial"/>
                <w:sz w:val="20"/>
                <w:szCs w:val="20"/>
              </w:rPr>
              <w:t>9.30 a.m. – 12.30 p.m.</w:t>
            </w:r>
          </w:p>
        </w:tc>
        <w:tc>
          <w:tcPr>
            <w:tcW w:w="365" w:type="pct"/>
          </w:tcPr>
          <w:p w14:paraId="7964DCBC" w14:textId="77777777" w:rsidR="00FE5311" w:rsidRPr="005E54C7" w:rsidRDefault="00FE5311" w:rsidP="00B357B2">
            <w:pPr>
              <w:tabs>
                <w:tab w:val="decimal" w:pos="284"/>
              </w:tabs>
              <w:spacing w:before="60" w:after="60"/>
              <w:jc w:val="right"/>
              <w:rPr>
                <w:rFonts w:ascii="Arial" w:hAnsi="Arial" w:cs="Arial"/>
                <w:sz w:val="20"/>
                <w:szCs w:val="20"/>
              </w:rPr>
            </w:pPr>
            <w:r w:rsidRPr="005E54C7">
              <w:rPr>
                <w:rFonts w:ascii="Arial" w:hAnsi="Arial" w:cs="Arial"/>
                <w:sz w:val="20"/>
                <w:szCs w:val="20"/>
              </w:rPr>
              <w:t>1.</w:t>
            </w:r>
          </w:p>
        </w:tc>
        <w:tc>
          <w:tcPr>
            <w:tcW w:w="3399" w:type="pct"/>
            <w:gridSpan w:val="2"/>
          </w:tcPr>
          <w:p w14:paraId="2D75149B" w14:textId="77777777" w:rsidR="00FE5311" w:rsidRPr="005E54C7" w:rsidRDefault="00FE5311" w:rsidP="00B357B2">
            <w:pPr>
              <w:spacing w:before="60" w:after="60"/>
              <w:rPr>
                <w:rFonts w:ascii="Arial" w:hAnsi="Arial" w:cs="Arial"/>
                <w:sz w:val="20"/>
                <w:szCs w:val="20"/>
              </w:rPr>
            </w:pPr>
            <w:r w:rsidRPr="005E54C7">
              <w:rPr>
                <w:rFonts w:ascii="Arial" w:hAnsi="Arial" w:cs="Arial"/>
                <w:sz w:val="20"/>
                <w:szCs w:val="20"/>
              </w:rPr>
              <w:t>Opening</w:t>
            </w:r>
          </w:p>
        </w:tc>
      </w:tr>
      <w:tr w:rsidR="00FE5311" w:rsidRPr="005E54C7" w14:paraId="49724807" w14:textId="77777777" w:rsidTr="00B357B2">
        <w:trPr>
          <w:cantSplit/>
        </w:trPr>
        <w:tc>
          <w:tcPr>
            <w:tcW w:w="1236" w:type="pct"/>
          </w:tcPr>
          <w:p w14:paraId="5B10A6EE" w14:textId="77777777" w:rsidR="00FE5311" w:rsidRPr="005E54C7" w:rsidRDefault="00FE5311" w:rsidP="00B357B2">
            <w:pPr>
              <w:spacing w:before="60" w:after="60"/>
              <w:rPr>
                <w:rFonts w:ascii="Arial" w:hAnsi="Arial" w:cs="Arial"/>
                <w:sz w:val="20"/>
                <w:szCs w:val="20"/>
              </w:rPr>
            </w:pPr>
          </w:p>
        </w:tc>
        <w:tc>
          <w:tcPr>
            <w:tcW w:w="365" w:type="pct"/>
          </w:tcPr>
          <w:p w14:paraId="28E0D599" w14:textId="77777777" w:rsidR="00FE5311" w:rsidRPr="005E54C7" w:rsidRDefault="00FE5311" w:rsidP="00B357B2">
            <w:pPr>
              <w:tabs>
                <w:tab w:val="decimal" w:pos="284"/>
              </w:tabs>
              <w:spacing w:before="60" w:after="60"/>
              <w:jc w:val="right"/>
              <w:rPr>
                <w:rFonts w:ascii="Arial" w:hAnsi="Arial" w:cs="Arial"/>
                <w:sz w:val="20"/>
                <w:szCs w:val="20"/>
              </w:rPr>
            </w:pPr>
            <w:r w:rsidRPr="005E54C7">
              <w:rPr>
                <w:rFonts w:ascii="Arial" w:hAnsi="Arial" w:cs="Arial"/>
                <w:sz w:val="20"/>
                <w:szCs w:val="20"/>
              </w:rPr>
              <w:t>2.</w:t>
            </w:r>
          </w:p>
        </w:tc>
        <w:tc>
          <w:tcPr>
            <w:tcW w:w="3399" w:type="pct"/>
            <w:gridSpan w:val="2"/>
          </w:tcPr>
          <w:p w14:paraId="4629B785" w14:textId="659EF134" w:rsidR="00FE5311" w:rsidRPr="005E54C7" w:rsidRDefault="00FE5311" w:rsidP="002F2C59">
            <w:pPr>
              <w:spacing w:before="60" w:after="60"/>
              <w:rPr>
                <w:rFonts w:ascii="Arial" w:hAnsi="Arial" w:cs="Arial"/>
                <w:sz w:val="20"/>
                <w:szCs w:val="20"/>
              </w:rPr>
            </w:pPr>
            <w:r>
              <w:rPr>
                <w:rFonts w:ascii="Arial" w:hAnsi="Arial" w:cs="Arial"/>
                <w:sz w:val="20"/>
                <w:szCs w:val="20"/>
              </w:rPr>
              <w:t>Adoption of the agenda</w:t>
            </w:r>
          </w:p>
        </w:tc>
      </w:tr>
      <w:tr w:rsidR="00FE5311" w:rsidRPr="005E54C7" w14:paraId="749C7DF4" w14:textId="77777777" w:rsidTr="00B357B2">
        <w:trPr>
          <w:cantSplit/>
        </w:trPr>
        <w:tc>
          <w:tcPr>
            <w:tcW w:w="1236" w:type="pct"/>
          </w:tcPr>
          <w:p w14:paraId="4041FECC" w14:textId="77777777" w:rsidR="00FE5311" w:rsidRPr="005E54C7" w:rsidRDefault="00FE5311" w:rsidP="00B357B2">
            <w:pPr>
              <w:spacing w:before="60" w:after="60"/>
              <w:rPr>
                <w:rFonts w:ascii="Arial" w:hAnsi="Arial" w:cs="Arial"/>
                <w:sz w:val="20"/>
                <w:szCs w:val="20"/>
              </w:rPr>
            </w:pPr>
          </w:p>
        </w:tc>
        <w:tc>
          <w:tcPr>
            <w:tcW w:w="365" w:type="pct"/>
          </w:tcPr>
          <w:p w14:paraId="3ED8B22C" w14:textId="77777777" w:rsidR="00FE5311" w:rsidRPr="005E54C7" w:rsidRDefault="00FE5311" w:rsidP="00B357B2">
            <w:pPr>
              <w:tabs>
                <w:tab w:val="decimal" w:pos="284"/>
              </w:tabs>
              <w:spacing w:before="60" w:after="60"/>
              <w:jc w:val="right"/>
              <w:rPr>
                <w:rFonts w:ascii="Arial" w:hAnsi="Arial" w:cs="Arial"/>
                <w:sz w:val="20"/>
                <w:szCs w:val="20"/>
              </w:rPr>
            </w:pPr>
            <w:r w:rsidRPr="005E54C7">
              <w:rPr>
                <w:rFonts w:ascii="Arial" w:hAnsi="Arial" w:cs="Arial"/>
                <w:sz w:val="20"/>
                <w:szCs w:val="20"/>
              </w:rPr>
              <w:t>3.</w:t>
            </w:r>
          </w:p>
        </w:tc>
        <w:tc>
          <w:tcPr>
            <w:tcW w:w="3399" w:type="pct"/>
            <w:gridSpan w:val="2"/>
          </w:tcPr>
          <w:p w14:paraId="7778E956" w14:textId="4F997A41" w:rsidR="00FE5311" w:rsidRPr="005E54C7" w:rsidRDefault="00FE5311" w:rsidP="002F2C59">
            <w:pPr>
              <w:spacing w:before="60" w:after="60"/>
              <w:rPr>
                <w:rFonts w:ascii="Arial" w:hAnsi="Arial" w:cs="Arial"/>
                <w:sz w:val="20"/>
                <w:szCs w:val="20"/>
              </w:rPr>
            </w:pPr>
            <w:r w:rsidRPr="005E54C7">
              <w:rPr>
                <w:rFonts w:ascii="Arial" w:hAnsi="Arial" w:cs="Arial"/>
                <w:sz w:val="20"/>
                <w:szCs w:val="20"/>
              </w:rPr>
              <w:t>Observers</w:t>
            </w:r>
          </w:p>
        </w:tc>
      </w:tr>
      <w:tr w:rsidR="00FE5311" w:rsidRPr="005E54C7" w14:paraId="67F68F36" w14:textId="77777777" w:rsidTr="00B357B2">
        <w:trPr>
          <w:cantSplit/>
        </w:trPr>
        <w:tc>
          <w:tcPr>
            <w:tcW w:w="1236" w:type="pct"/>
          </w:tcPr>
          <w:p w14:paraId="3298E145" w14:textId="77777777" w:rsidR="00FE5311" w:rsidRPr="005E54C7" w:rsidRDefault="00FE5311" w:rsidP="00B357B2">
            <w:pPr>
              <w:spacing w:before="60" w:after="60"/>
              <w:rPr>
                <w:rFonts w:ascii="Arial" w:hAnsi="Arial" w:cs="Arial"/>
                <w:sz w:val="20"/>
                <w:szCs w:val="20"/>
              </w:rPr>
            </w:pPr>
          </w:p>
        </w:tc>
        <w:tc>
          <w:tcPr>
            <w:tcW w:w="365" w:type="pct"/>
          </w:tcPr>
          <w:p w14:paraId="2E06CFA3" w14:textId="77777777" w:rsidR="00FE5311" w:rsidRPr="005E54C7" w:rsidRDefault="00FE5311" w:rsidP="00B357B2">
            <w:pPr>
              <w:tabs>
                <w:tab w:val="decimal" w:pos="284"/>
              </w:tabs>
              <w:spacing w:before="60" w:after="60"/>
              <w:jc w:val="right"/>
              <w:rPr>
                <w:rFonts w:ascii="Arial" w:hAnsi="Arial" w:cs="Arial"/>
                <w:sz w:val="20"/>
                <w:szCs w:val="20"/>
              </w:rPr>
            </w:pPr>
            <w:r w:rsidRPr="005E54C7">
              <w:rPr>
                <w:rFonts w:ascii="Arial" w:hAnsi="Arial" w:cs="Arial"/>
                <w:sz w:val="20"/>
                <w:szCs w:val="20"/>
              </w:rPr>
              <w:t>4.</w:t>
            </w:r>
          </w:p>
        </w:tc>
        <w:tc>
          <w:tcPr>
            <w:tcW w:w="3399" w:type="pct"/>
            <w:gridSpan w:val="2"/>
          </w:tcPr>
          <w:p w14:paraId="17E28434" w14:textId="4C24ECA4" w:rsidR="00FE5311" w:rsidRPr="005E54C7" w:rsidRDefault="00FE5311" w:rsidP="002F2C59">
            <w:pPr>
              <w:adjustRightInd w:val="0"/>
              <w:spacing w:before="60" w:after="60"/>
              <w:rPr>
                <w:rFonts w:ascii="Arial" w:hAnsi="Arial" w:cs="Arial"/>
                <w:sz w:val="20"/>
                <w:szCs w:val="20"/>
              </w:rPr>
            </w:pPr>
            <w:r w:rsidRPr="005E54C7">
              <w:rPr>
                <w:rFonts w:ascii="Arial" w:hAnsi="Arial" w:cs="Arial"/>
                <w:sz w:val="20"/>
                <w:szCs w:val="20"/>
              </w:rPr>
              <w:t xml:space="preserve">Adoption of the summary records of the </w:t>
            </w:r>
            <w:r>
              <w:rPr>
                <w:rFonts w:ascii="Arial" w:hAnsi="Arial" w:cs="Arial"/>
                <w:sz w:val="20"/>
                <w:szCs w:val="20"/>
              </w:rPr>
              <w:t>eleventh</w:t>
            </w:r>
            <w:r w:rsidRPr="005E54C7">
              <w:rPr>
                <w:rFonts w:ascii="Arial" w:hAnsi="Arial" w:cs="Arial"/>
                <w:sz w:val="20"/>
                <w:szCs w:val="20"/>
              </w:rPr>
              <w:t xml:space="preserve"> session of the Committee</w:t>
            </w:r>
          </w:p>
        </w:tc>
      </w:tr>
      <w:tr w:rsidR="00FE5311" w:rsidRPr="00A67B1D" w14:paraId="70BF30A8" w14:textId="77777777" w:rsidTr="00B357B2">
        <w:trPr>
          <w:cantSplit/>
        </w:trPr>
        <w:tc>
          <w:tcPr>
            <w:tcW w:w="1236" w:type="pct"/>
          </w:tcPr>
          <w:p w14:paraId="78E10007" w14:textId="77777777" w:rsidR="00FE5311" w:rsidRPr="005E54C7" w:rsidRDefault="00FE5311" w:rsidP="00B357B2">
            <w:pPr>
              <w:spacing w:before="60" w:after="60"/>
              <w:rPr>
                <w:rFonts w:ascii="Arial" w:hAnsi="Arial" w:cs="Arial"/>
                <w:sz w:val="20"/>
                <w:szCs w:val="20"/>
              </w:rPr>
            </w:pPr>
          </w:p>
        </w:tc>
        <w:tc>
          <w:tcPr>
            <w:tcW w:w="365" w:type="pct"/>
          </w:tcPr>
          <w:p w14:paraId="6ACAFE95" w14:textId="77777777" w:rsidR="00FE5311" w:rsidRPr="005E54C7" w:rsidRDefault="00FE5311" w:rsidP="00B357B2">
            <w:pPr>
              <w:tabs>
                <w:tab w:val="decimal" w:pos="284"/>
              </w:tabs>
              <w:spacing w:before="60" w:after="60"/>
              <w:jc w:val="right"/>
              <w:rPr>
                <w:rFonts w:ascii="Arial" w:hAnsi="Arial" w:cs="Arial"/>
                <w:sz w:val="20"/>
                <w:szCs w:val="20"/>
              </w:rPr>
            </w:pPr>
          </w:p>
        </w:tc>
        <w:tc>
          <w:tcPr>
            <w:tcW w:w="3399" w:type="pct"/>
            <w:gridSpan w:val="2"/>
          </w:tcPr>
          <w:p w14:paraId="089585A8" w14:textId="77777777" w:rsidR="00FE5311" w:rsidRDefault="00FE5311" w:rsidP="00B357B2">
            <w:pPr>
              <w:adjustRightInd w:val="0"/>
              <w:spacing w:before="60" w:after="60"/>
              <w:rPr>
                <w:rFonts w:ascii="Arial" w:hAnsi="Arial" w:cs="Arial"/>
                <w:sz w:val="20"/>
                <w:szCs w:val="20"/>
              </w:rPr>
            </w:pPr>
            <w:r>
              <w:rPr>
                <w:rFonts w:ascii="Arial" w:hAnsi="Arial" w:cs="Arial"/>
                <w:sz w:val="20"/>
                <w:szCs w:val="20"/>
              </w:rPr>
              <w:t>Report of the Chairperson of the Committee on the Bureau activities</w:t>
            </w:r>
          </w:p>
          <w:p w14:paraId="6B352451" w14:textId="77777777" w:rsidR="00FE5311" w:rsidRPr="00A67B1D" w:rsidRDefault="00FE5311" w:rsidP="0050773F">
            <w:pPr>
              <w:adjustRightInd w:val="0"/>
              <w:spacing w:before="60" w:after="60"/>
              <w:rPr>
                <w:rFonts w:ascii="Arial" w:hAnsi="Arial" w:cs="Arial"/>
                <w:sz w:val="20"/>
                <w:szCs w:val="20"/>
              </w:rPr>
            </w:pPr>
            <w:r w:rsidRPr="005869C9">
              <w:rPr>
                <w:rFonts w:ascii="Arial" w:eastAsia="MS ??" w:hAnsi="Arial" w:cs="Arial"/>
                <w:i/>
                <w:sz w:val="18"/>
                <w:szCs w:val="18"/>
              </w:rPr>
              <w:t xml:space="preserve">The Chairperson will </w:t>
            </w:r>
            <w:r w:rsidRPr="00C80836">
              <w:rPr>
                <w:rFonts w:ascii="Arial" w:eastAsia="MS ??" w:hAnsi="Arial" w:cs="Arial"/>
                <w:i/>
                <w:sz w:val="18"/>
                <w:szCs w:val="18"/>
              </w:rPr>
              <w:t>inform the Committee of the outcomes of the Bureau meetings</w:t>
            </w:r>
            <w:r>
              <w:rPr>
                <w:rFonts w:ascii="Arial" w:eastAsia="MS ??" w:hAnsi="Arial" w:cs="Arial"/>
                <w:i/>
                <w:sz w:val="18"/>
                <w:szCs w:val="18"/>
              </w:rPr>
              <w:t xml:space="preserve"> held s</w:t>
            </w:r>
            <w:r w:rsidRPr="00C80836">
              <w:rPr>
                <w:rFonts w:ascii="Arial" w:eastAsia="MS ??" w:hAnsi="Arial" w:cs="Arial"/>
                <w:i/>
                <w:sz w:val="18"/>
                <w:szCs w:val="18"/>
              </w:rPr>
              <w:t xml:space="preserve">ince </w:t>
            </w:r>
            <w:r>
              <w:rPr>
                <w:rFonts w:ascii="Arial" w:eastAsia="MS ??" w:hAnsi="Arial" w:cs="Arial"/>
                <w:i/>
                <w:sz w:val="18"/>
                <w:szCs w:val="18"/>
              </w:rPr>
              <w:t>its</w:t>
            </w:r>
            <w:r w:rsidRPr="00C80836">
              <w:rPr>
                <w:rFonts w:ascii="Arial" w:eastAsia="MS ??" w:hAnsi="Arial" w:cs="Arial"/>
                <w:i/>
                <w:sz w:val="18"/>
                <w:szCs w:val="18"/>
              </w:rPr>
              <w:t xml:space="preserve"> </w:t>
            </w:r>
            <w:r>
              <w:rPr>
                <w:rFonts w:ascii="Arial" w:eastAsia="MS ??" w:hAnsi="Arial" w:cs="Arial"/>
                <w:i/>
                <w:sz w:val="18"/>
                <w:szCs w:val="18"/>
              </w:rPr>
              <w:t xml:space="preserve">election by the Committee at its eleventh session </w:t>
            </w:r>
            <w:r w:rsidRPr="00C80836">
              <w:rPr>
                <w:rFonts w:ascii="Arial" w:eastAsia="MS ??" w:hAnsi="Arial" w:cs="Arial"/>
                <w:i/>
                <w:sz w:val="18"/>
                <w:szCs w:val="18"/>
              </w:rPr>
              <w:t>in</w:t>
            </w:r>
            <w:r>
              <w:rPr>
                <w:rFonts w:ascii="Arial" w:eastAsia="MS ??" w:hAnsi="Arial" w:cs="Arial"/>
                <w:i/>
                <w:sz w:val="18"/>
                <w:szCs w:val="18"/>
              </w:rPr>
              <w:t xml:space="preserve"> Addis Ababa,</w:t>
            </w:r>
            <w:r w:rsidRPr="00C80836">
              <w:rPr>
                <w:rFonts w:ascii="Arial" w:eastAsia="MS ??" w:hAnsi="Arial" w:cs="Arial"/>
                <w:i/>
                <w:sz w:val="18"/>
                <w:szCs w:val="18"/>
              </w:rPr>
              <w:t xml:space="preserve"> </w:t>
            </w:r>
            <w:r>
              <w:rPr>
                <w:rFonts w:ascii="Arial" w:eastAsia="MS ??" w:hAnsi="Arial" w:cs="Arial"/>
                <w:i/>
                <w:sz w:val="18"/>
                <w:szCs w:val="18"/>
              </w:rPr>
              <w:t>Ethiopia</w:t>
            </w:r>
            <w:r w:rsidR="0050773F">
              <w:rPr>
                <w:rFonts w:ascii="Arial" w:eastAsia="MS ??" w:hAnsi="Arial" w:cs="Arial"/>
                <w:i/>
                <w:sz w:val="18"/>
                <w:szCs w:val="18"/>
              </w:rPr>
              <w:t>, in 2016</w:t>
            </w:r>
            <w:r>
              <w:rPr>
                <w:rFonts w:ascii="Arial" w:eastAsia="MS ??" w:hAnsi="Arial" w:cs="Arial"/>
                <w:i/>
                <w:sz w:val="18"/>
                <w:szCs w:val="18"/>
              </w:rPr>
              <w:t>.</w:t>
            </w:r>
          </w:p>
        </w:tc>
      </w:tr>
      <w:tr w:rsidR="00FE5311" w:rsidRPr="00A67B1D" w14:paraId="0D58CBBE" w14:textId="77777777" w:rsidTr="00B357B2">
        <w:trPr>
          <w:cantSplit/>
        </w:trPr>
        <w:tc>
          <w:tcPr>
            <w:tcW w:w="1236" w:type="pct"/>
          </w:tcPr>
          <w:p w14:paraId="71BA9956" w14:textId="77777777" w:rsidR="00FE5311" w:rsidRPr="005E54C7" w:rsidRDefault="00FE5311" w:rsidP="00B357B2">
            <w:pPr>
              <w:spacing w:before="60" w:after="60"/>
              <w:rPr>
                <w:rFonts w:ascii="Arial" w:hAnsi="Arial" w:cs="Arial"/>
                <w:sz w:val="20"/>
                <w:szCs w:val="20"/>
              </w:rPr>
            </w:pPr>
          </w:p>
        </w:tc>
        <w:tc>
          <w:tcPr>
            <w:tcW w:w="365" w:type="pct"/>
          </w:tcPr>
          <w:p w14:paraId="1E995F45" w14:textId="77777777" w:rsidR="00FE5311" w:rsidRPr="005E54C7" w:rsidRDefault="00FE5311" w:rsidP="00B357B2">
            <w:pPr>
              <w:tabs>
                <w:tab w:val="decimal" w:pos="284"/>
              </w:tabs>
              <w:spacing w:before="60" w:after="60"/>
              <w:jc w:val="right"/>
              <w:rPr>
                <w:rFonts w:ascii="Arial" w:hAnsi="Arial" w:cs="Arial"/>
                <w:sz w:val="20"/>
                <w:szCs w:val="20"/>
              </w:rPr>
            </w:pPr>
          </w:p>
        </w:tc>
        <w:tc>
          <w:tcPr>
            <w:tcW w:w="3399" w:type="pct"/>
            <w:gridSpan w:val="2"/>
          </w:tcPr>
          <w:p w14:paraId="7CE8AA9C" w14:textId="77777777" w:rsidR="00FE5311" w:rsidRDefault="00FE5311" w:rsidP="00B357B2">
            <w:pPr>
              <w:adjustRightInd w:val="0"/>
              <w:spacing w:before="60" w:after="60"/>
              <w:rPr>
                <w:rFonts w:ascii="Arial" w:hAnsi="Arial" w:cs="Arial"/>
                <w:sz w:val="20"/>
                <w:szCs w:val="20"/>
              </w:rPr>
            </w:pPr>
            <w:r>
              <w:rPr>
                <w:rFonts w:ascii="Arial" w:hAnsi="Arial" w:cs="Arial"/>
                <w:sz w:val="20"/>
                <w:szCs w:val="20"/>
              </w:rPr>
              <w:t>Report of the N</w:t>
            </w:r>
            <w:r w:rsidRPr="00A67B1D">
              <w:rPr>
                <w:rFonts w:ascii="Arial" w:hAnsi="Arial" w:cs="Arial"/>
                <w:sz w:val="20"/>
                <w:szCs w:val="20"/>
              </w:rPr>
              <w:t>on-</w:t>
            </w:r>
            <w:r>
              <w:rPr>
                <w:rFonts w:ascii="Arial" w:hAnsi="Arial" w:cs="Arial"/>
                <w:sz w:val="20"/>
                <w:szCs w:val="20"/>
              </w:rPr>
              <w:t>G</w:t>
            </w:r>
            <w:r w:rsidRPr="00A67B1D">
              <w:rPr>
                <w:rFonts w:ascii="Arial" w:hAnsi="Arial" w:cs="Arial"/>
                <w:sz w:val="20"/>
                <w:szCs w:val="20"/>
              </w:rPr>
              <w:t xml:space="preserve">overnmental </w:t>
            </w:r>
            <w:r>
              <w:rPr>
                <w:rFonts w:ascii="Arial" w:hAnsi="Arial" w:cs="Arial"/>
                <w:sz w:val="20"/>
                <w:szCs w:val="20"/>
              </w:rPr>
              <w:t>O</w:t>
            </w:r>
            <w:r w:rsidRPr="00A67B1D">
              <w:rPr>
                <w:rFonts w:ascii="Arial" w:hAnsi="Arial" w:cs="Arial"/>
                <w:sz w:val="20"/>
                <w:szCs w:val="20"/>
              </w:rPr>
              <w:t>rganizations</w:t>
            </w:r>
            <w:r>
              <w:t xml:space="preserve"> </w:t>
            </w:r>
            <w:r>
              <w:rPr>
                <w:rFonts w:ascii="Arial" w:hAnsi="Arial" w:cs="Arial"/>
                <w:sz w:val="20"/>
                <w:szCs w:val="20"/>
              </w:rPr>
              <w:t>Forum</w:t>
            </w:r>
          </w:p>
          <w:p w14:paraId="04E62CFE" w14:textId="77777777" w:rsidR="006A2AB2" w:rsidRPr="006A2AB2" w:rsidRDefault="006A2AB2" w:rsidP="00B357B2">
            <w:pPr>
              <w:adjustRightInd w:val="0"/>
              <w:spacing w:before="60" w:after="60"/>
              <w:rPr>
                <w:rFonts w:ascii="Arial" w:hAnsi="Arial" w:cs="Arial"/>
                <w:i/>
                <w:sz w:val="20"/>
                <w:szCs w:val="20"/>
              </w:rPr>
            </w:pPr>
            <w:r w:rsidRPr="006A2AB2">
              <w:rPr>
                <w:rFonts w:ascii="Arial" w:hAnsi="Arial" w:cs="Arial"/>
                <w:i/>
                <w:sz w:val="18"/>
                <w:szCs w:val="20"/>
              </w:rPr>
              <w:t xml:space="preserve">Representatives of the ICH NGO Forum will present its activities to the Committee. </w:t>
            </w:r>
          </w:p>
        </w:tc>
      </w:tr>
      <w:tr w:rsidR="00FE5311" w:rsidRPr="00B91268" w14:paraId="2101DAB6" w14:textId="77777777" w:rsidTr="00B357B2">
        <w:trPr>
          <w:cantSplit/>
        </w:trPr>
        <w:tc>
          <w:tcPr>
            <w:tcW w:w="1236" w:type="pct"/>
          </w:tcPr>
          <w:p w14:paraId="228CE5BB" w14:textId="77777777" w:rsidR="00FE5311" w:rsidRPr="005E54C7" w:rsidRDefault="00FE5311" w:rsidP="00B357B2">
            <w:pPr>
              <w:spacing w:before="60" w:after="60"/>
              <w:rPr>
                <w:rFonts w:ascii="Arial" w:hAnsi="Arial" w:cs="Arial"/>
                <w:sz w:val="20"/>
                <w:szCs w:val="20"/>
              </w:rPr>
            </w:pPr>
          </w:p>
        </w:tc>
        <w:tc>
          <w:tcPr>
            <w:tcW w:w="365" w:type="pct"/>
          </w:tcPr>
          <w:p w14:paraId="12560922" w14:textId="77777777" w:rsidR="00FE5311" w:rsidRPr="00B91268" w:rsidRDefault="00FE5311" w:rsidP="00B357B2">
            <w:pPr>
              <w:tabs>
                <w:tab w:val="decimal" w:pos="284"/>
              </w:tabs>
              <w:spacing w:before="60" w:after="60"/>
              <w:jc w:val="right"/>
              <w:rPr>
                <w:rFonts w:ascii="Arial" w:eastAsiaTheme="minorEastAsia" w:hAnsi="Arial" w:cs="Arial"/>
                <w:sz w:val="20"/>
                <w:szCs w:val="20"/>
                <w:lang w:eastAsia="ko-KR"/>
              </w:rPr>
            </w:pPr>
            <w:r w:rsidRPr="005E54C7">
              <w:rPr>
                <w:rFonts w:ascii="Arial" w:hAnsi="Arial" w:cs="Arial"/>
                <w:sz w:val="20"/>
                <w:szCs w:val="20"/>
              </w:rPr>
              <w:t>5.</w:t>
            </w:r>
            <w:r>
              <w:rPr>
                <w:rFonts w:ascii="Arial" w:eastAsiaTheme="minorEastAsia" w:hAnsi="Arial" w:cs="Arial" w:hint="eastAsia"/>
                <w:sz w:val="20"/>
                <w:szCs w:val="20"/>
                <w:lang w:eastAsia="ko-KR"/>
              </w:rPr>
              <w:t>b</w:t>
            </w:r>
          </w:p>
        </w:tc>
        <w:tc>
          <w:tcPr>
            <w:tcW w:w="3399" w:type="pct"/>
            <w:gridSpan w:val="2"/>
          </w:tcPr>
          <w:p w14:paraId="09A91ACC" w14:textId="77777777" w:rsidR="00FE5311" w:rsidRDefault="00FE5311" w:rsidP="00B357B2">
            <w:pPr>
              <w:adjustRightInd w:val="0"/>
              <w:spacing w:before="60" w:after="60"/>
              <w:rPr>
                <w:rFonts w:ascii="Arial" w:eastAsiaTheme="minorEastAsia" w:hAnsi="Arial" w:cs="Arial"/>
                <w:sz w:val="20"/>
                <w:szCs w:val="20"/>
                <w:lang w:eastAsia="ko-KR"/>
              </w:rPr>
            </w:pPr>
            <w:r>
              <w:rPr>
                <w:rFonts w:ascii="Arial" w:eastAsiaTheme="minorEastAsia" w:hAnsi="Arial" w:cs="Arial" w:hint="eastAsia"/>
                <w:sz w:val="20"/>
                <w:szCs w:val="20"/>
                <w:lang w:eastAsia="ko-KR"/>
              </w:rPr>
              <w:t>Report by the Secretariat on its activities</w:t>
            </w:r>
          </w:p>
          <w:p w14:paraId="39C04AC9" w14:textId="7F205659" w:rsidR="00FE5311" w:rsidRPr="00793250" w:rsidRDefault="00FE5311" w:rsidP="00793250">
            <w:pPr>
              <w:spacing w:before="60" w:after="60"/>
              <w:rPr>
                <w:rFonts w:ascii="Arial" w:eastAsia="MS ??" w:hAnsi="Arial" w:cs="Arial"/>
                <w:i/>
                <w:sz w:val="18"/>
                <w:szCs w:val="18"/>
              </w:rPr>
            </w:pPr>
            <w:r w:rsidRPr="005869C9">
              <w:rPr>
                <w:rFonts w:ascii="Arial" w:eastAsia="MS ??" w:hAnsi="Arial" w:cs="Arial"/>
                <w:i/>
                <w:sz w:val="18"/>
                <w:szCs w:val="18"/>
              </w:rPr>
              <w:t xml:space="preserve">This </w:t>
            </w:r>
            <w:r w:rsidRPr="005869C9">
              <w:rPr>
                <w:rFonts w:ascii="Arial" w:eastAsiaTheme="minorEastAsia" w:hAnsi="Arial" w:cs="Arial"/>
                <w:i/>
                <w:sz w:val="18"/>
                <w:szCs w:val="18"/>
                <w:lang w:eastAsia="ko-KR"/>
              </w:rPr>
              <w:t>item</w:t>
            </w:r>
            <w:r w:rsidRPr="005869C9">
              <w:rPr>
                <w:rFonts w:ascii="Arial" w:eastAsia="MS ??" w:hAnsi="Arial" w:cs="Arial"/>
                <w:i/>
                <w:sz w:val="18"/>
                <w:szCs w:val="18"/>
              </w:rPr>
              <w:t xml:space="preserve"> </w:t>
            </w:r>
            <w:r w:rsidR="0050773F">
              <w:rPr>
                <w:rFonts w:ascii="Arial" w:eastAsia="MS ??" w:hAnsi="Arial" w:cs="Arial"/>
                <w:i/>
                <w:sz w:val="18"/>
                <w:szCs w:val="18"/>
              </w:rPr>
              <w:t>reports on</w:t>
            </w:r>
            <w:r>
              <w:rPr>
                <w:rFonts w:ascii="Arial" w:eastAsia="MS ??" w:hAnsi="Arial" w:cs="Arial"/>
                <w:i/>
                <w:sz w:val="18"/>
                <w:szCs w:val="18"/>
              </w:rPr>
              <w:t xml:space="preserve"> the</w:t>
            </w:r>
            <w:r w:rsidRPr="005869C9">
              <w:rPr>
                <w:rFonts w:ascii="Arial" w:eastAsia="MS ??" w:hAnsi="Arial" w:cs="Arial"/>
                <w:i/>
                <w:sz w:val="18"/>
                <w:szCs w:val="18"/>
              </w:rPr>
              <w:t xml:space="preserve"> activities of the Secretariat from January</w:t>
            </w:r>
            <w:r w:rsidR="00B357B2">
              <w:rPr>
                <w:rFonts w:ascii="Arial" w:eastAsia="MS ??" w:hAnsi="Arial" w:cs="Arial"/>
                <w:i/>
                <w:sz w:val="18"/>
                <w:szCs w:val="18"/>
              </w:rPr>
              <w:t xml:space="preserve"> 2016</w:t>
            </w:r>
            <w:r w:rsidRPr="005869C9">
              <w:rPr>
                <w:rFonts w:ascii="Arial" w:eastAsia="MS ??" w:hAnsi="Arial" w:cs="Arial"/>
                <w:i/>
                <w:sz w:val="18"/>
                <w:szCs w:val="18"/>
              </w:rPr>
              <w:t xml:space="preserve"> to June 201</w:t>
            </w:r>
            <w:r>
              <w:rPr>
                <w:rFonts w:ascii="Arial" w:eastAsia="MS ??" w:hAnsi="Arial" w:cs="Arial"/>
                <w:i/>
                <w:sz w:val="18"/>
                <w:szCs w:val="18"/>
              </w:rPr>
              <w:t xml:space="preserve">7. The report reflects the extent of the Secretariat’s work based on the 38 C/5 results framework, and </w:t>
            </w:r>
            <w:r w:rsidR="006A2AB2">
              <w:rPr>
                <w:rFonts w:ascii="Arial" w:eastAsia="MS ??" w:hAnsi="Arial" w:cs="Arial"/>
                <w:i/>
                <w:sz w:val="18"/>
                <w:szCs w:val="18"/>
              </w:rPr>
              <w:t>sets out</w:t>
            </w:r>
            <w:r>
              <w:rPr>
                <w:rFonts w:ascii="Arial" w:eastAsia="MS ??" w:hAnsi="Arial" w:cs="Arial"/>
                <w:i/>
                <w:sz w:val="18"/>
                <w:szCs w:val="18"/>
              </w:rPr>
              <w:t xml:space="preserve"> an overall strategic assessment of programme implementation, focusing on the key achievements and overall challenges encountered.</w:t>
            </w:r>
          </w:p>
        </w:tc>
      </w:tr>
      <w:tr w:rsidR="00793250" w:rsidRPr="00B91268" w14:paraId="04FEBC3A" w14:textId="77777777" w:rsidTr="00B357B2">
        <w:trPr>
          <w:cantSplit/>
        </w:trPr>
        <w:tc>
          <w:tcPr>
            <w:tcW w:w="1236" w:type="pct"/>
          </w:tcPr>
          <w:p w14:paraId="55A40A57" w14:textId="77777777" w:rsidR="00793250" w:rsidRPr="005E54C7" w:rsidRDefault="00793250" w:rsidP="00B357B2">
            <w:pPr>
              <w:spacing w:before="60" w:after="60"/>
              <w:rPr>
                <w:rFonts w:ascii="Arial" w:hAnsi="Arial" w:cs="Arial"/>
                <w:sz w:val="20"/>
                <w:szCs w:val="20"/>
              </w:rPr>
            </w:pPr>
          </w:p>
        </w:tc>
        <w:tc>
          <w:tcPr>
            <w:tcW w:w="365" w:type="pct"/>
          </w:tcPr>
          <w:p w14:paraId="112D8380" w14:textId="77777777" w:rsidR="00793250" w:rsidRPr="005E54C7" w:rsidRDefault="00793250" w:rsidP="00B357B2">
            <w:pPr>
              <w:tabs>
                <w:tab w:val="decimal" w:pos="284"/>
              </w:tabs>
              <w:spacing w:before="60" w:after="60"/>
              <w:jc w:val="right"/>
              <w:rPr>
                <w:rFonts w:ascii="Arial" w:hAnsi="Arial" w:cs="Arial"/>
                <w:sz w:val="20"/>
                <w:szCs w:val="20"/>
              </w:rPr>
            </w:pPr>
          </w:p>
        </w:tc>
        <w:tc>
          <w:tcPr>
            <w:tcW w:w="3399" w:type="pct"/>
            <w:gridSpan w:val="2"/>
          </w:tcPr>
          <w:p w14:paraId="0B8E3D5A" w14:textId="77777777" w:rsidR="00793250" w:rsidRPr="0037017A" w:rsidRDefault="00793250" w:rsidP="00793250">
            <w:pPr>
              <w:adjustRightInd w:val="0"/>
              <w:spacing w:before="60" w:after="60"/>
              <w:rPr>
                <w:rFonts w:ascii="Arial" w:eastAsiaTheme="minorEastAsia" w:hAnsi="Arial" w:cs="Arial"/>
                <w:sz w:val="20"/>
                <w:szCs w:val="20"/>
                <w:lang w:eastAsia="ko-KR"/>
              </w:rPr>
            </w:pPr>
            <w:r w:rsidRPr="0037017A">
              <w:rPr>
                <w:rFonts w:ascii="Arial" w:eastAsiaTheme="minorEastAsia" w:hAnsi="Arial" w:cs="Arial"/>
                <w:sz w:val="20"/>
                <w:szCs w:val="20"/>
                <w:lang w:eastAsia="ko-KR"/>
              </w:rPr>
              <w:t xml:space="preserve">Briefing point on the communications and outreach strategy </w:t>
            </w:r>
          </w:p>
          <w:p w14:paraId="1A1A7B73" w14:textId="6AD4660E" w:rsidR="00793250" w:rsidRDefault="00793250" w:rsidP="00793250">
            <w:pPr>
              <w:adjustRightInd w:val="0"/>
              <w:spacing w:before="60" w:after="240"/>
              <w:rPr>
                <w:rFonts w:ascii="Arial" w:eastAsiaTheme="minorEastAsia" w:hAnsi="Arial" w:cs="Arial"/>
                <w:sz w:val="20"/>
                <w:szCs w:val="20"/>
                <w:lang w:eastAsia="ko-KR"/>
              </w:rPr>
            </w:pPr>
            <w:r w:rsidRPr="0050275C">
              <w:rPr>
                <w:rFonts w:ascii="Arial" w:eastAsia="MS ??" w:hAnsi="Arial" w:cs="Arial"/>
                <w:i/>
                <w:sz w:val="18"/>
                <w:szCs w:val="18"/>
              </w:rPr>
              <w:t>The Secretariat will present to the Committee the development of the communications and outreach strategy.</w:t>
            </w:r>
          </w:p>
        </w:tc>
      </w:tr>
      <w:tr w:rsidR="00FE5311" w:rsidRPr="005E54C7" w14:paraId="1AEDC17E" w14:textId="77777777" w:rsidTr="00B357B2">
        <w:trPr>
          <w:cantSplit/>
        </w:trPr>
        <w:tc>
          <w:tcPr>
            <w:tcW w:w="1236" w:type="pct"/>
            <w:shd w:val="clear" w:color="auto" w:fill="D9D9D9"/>
          </w:tcPr>
          <w:p w14:paraId="5F303BDA" w14:textId="77777777" w:rsidR="00FE5311" w:rsidRPr="005E54C7" w:rsidRDefault="00FE5311" w:rsidP="00B357B2">
            <w:pPr>
              <w:spacing w:before="60" w:after="60"/>
              <w:rPr>
                <w:rFonts w:ascii="Arial" w:hAnsi="Arial" w:cs="Arial"/>
                <w:sz w:val="20"/>
                <w:szCs w:val="20"/>
              </w:rPr>
            </w:pPr>
            <w:r w:rsidRPr="005E54C7">
              <w:rPr>
                <w:rFonts w:ascii="Arial" w:hAnsi="Arial" w:cs="Arial"/>
                <w:sz w:val="20"/>
                <w:szCs w:val="20"/>
              </w:rPr>
              <w:t>12.30 – 2.30 p.m.</w:t>
            </w:r>
          </w:p>
        </w:tc>
        <w:tc>
          <w:tcPr>
            <w:tcW w:w="3764" w:type="pct"/>
            <w:gridSpan w:val="3"/>
            <w:shd w:val="clear" w:color="auto" w:fill="D9D9D9"/>
            <w:vAlign w:val="center"/>
          </w:tcPr>
          <w:p w14:paraId="5874FBD3" w14:textId="77777777" w:rsidR="00FE5311" w:rsidRPr="005E54C7" w:rsidRDefault="00FE5311" w:rsidP="00B357B2">
            <w:pPr>
              <w:tabs>
                <w:tab w:val="num" w:pos="1080"/>
              </w:tabs>
              <w:autoSpaceDE w:val="0"/>
              <w:autoSpaceDN w:val="0"/>
              <w:spacing w:before="60" w:after="60"/>
              <w:ind w:right="-2"/>
              <w:rPr>
                <w:rFonts w:ascii="Arial" w:hAnsi="Arial" w:cs="Arial"/>
                <w:sz w:val="20"/>
                <w:szCs w:val="20"/>
              </w:rPr>
            </w:pPr>
            <w:r w:rsidRPr="005E54C7">
              <w:rPr>
                <w:rFonts w:ascii="Arial" w:eastAsia="SimSun" w:hAnsi="Arial" w:cs="Arial"/>
                <w:bCs/>
                <w:sz w:val="20"/>
                <w:szCs w:val="20"/>
                <w:lang w:eastAsia="zh-CN"/>
              </w:rPr>
              <w:t>Lunch</w:t>
            </w:r>
          </w:p>
        </w:tc>
      </w:tr>
      <w:tr w:rsidR="00FE5311" w:rsidRPr="005E54C7" w14:paraId="26BAF8E4" w14:textId="77777777" w:rsidTr="00B357B2">
        <w:trPr>
          <w:cantSplit/>
        </w:trPr>
        <w:tc>
          <w:tcPr>
            <w:tcW w:w="1236" w:type="pct"/>
          </w:tcPr>
          <w:p w14:paraId="2E24D192" w14:textId="77777777" w:rsidR="00FE5311" w:rsidRPr="005E54C7" w:rsidRDefault="00FE5311" w:rsidP="00B357B2">
            <w:pPr>
              <w:spacing w:before="60" w:after="60"/>
              <w:ind w:left="567" w:hanging="567"/>
              <w:rPr>
                <w:rFonts w:ascii="Arial" w:hAnsi="Arial" w:cs="Arial"/>
                <w:sz w:val="20"/>
                <w:szCs w:val="20"/>
              </w:rPr>
            </w:pPr>
            <w:r w:rsidRPr="005E54C7">
              <w:rPr>
                <w:rFonts w:ascii="Arial" w:hAnsi="Arial" w:cs="Arial"/>
                <w:sz w:val="20"/>
                <w:szCs w:val="20"/>
              </w:rPr>
              <w:t>2.30 – 5.30 p.m</w:t>
            </w:r>
            <w:r>
              <w:rPr>
                <w:rFonts w:ascii="Arial" w:hAnsi="Arial" w:cs="Arial"/>
                <w:sz w:val="20"/>
                <w:szCs w:val="20"/>
              </w:rPr>
              <w:t>.</w:t>
            </w:r>
          </w:p>
        </w:tc>
        <w:tc>
          <w:tcPr>
            <w:tcW w:w="365" w:type="pct"/>
          </w:tcPr>
          <w:p w14:paraId="55889CDD" w14:textId="77777777" w:rsidR="00FE5311" w:rsidRPr="00B91268" w:rsidRDefault="00FE5311" w:rsidP="00B357B2">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hint="eastAsia"/>
                <w:sz w:val="20"/>
                <w:szCs w:val="20"/>
                <w:lang w:eastAsia="ko-KR"/>
              </w:rPr>
              <w:t>6.</w:t>
            </w:r>
          </w:p>
        </w:tc>
        <w:tc>
          <w:tcPr>
            <w:tcW w:w="3399" w:type="pct"/>
            <w:gridSpan w:val="2"/>
          </w:tcPr>
          <w:p w14:paraId="74F6A76B" w14:textId="77777777" w:rsidR="00FE5311" w:rsidRDefault="00FE5311" w:rsidP="00B357B2">
            <w:pPr>
              <w:adjustRightInd w:val="0"/>
              <w:spacing w:before="60" w:after="60"/>
              <w:rPr>
                <w:rFonts w:ascii="Arial" w:hAnsi="Arial" w:cs="Arial"/>
                <w:sz w:val="20"/>
                <w:szCs w:val="20"/>
              </w:rPr>
            </w:pPr>
            <w:r w:rsidRPr="0079333B">
              <w:rPr>
                <w:rFonts w:ascii="Arial" w:hAnsi="Arial" w:cs="Arial"/>
                <w:sz w:val="20"/>
                <w:szCs w:val="20"/>
              </w:rPr>
              <w:t>Voluntary supplementary contributions to the Intangible Cultural Heritage Fund</w:t>
            </w:r>
          </w:p>
          <w:p w14:paraId="4AA13D56" w14:textId="35B61273" w:rsidR="00FE5311" w:rsidRPr="00FE5311" w:rsidRDefault="00FE5311" w:rsidP="00FD6A96">
            <w:pPr>
              <w:spacing w:before="60" w:after="60"/>
              <w:rPr>
                <w:rFonts w:ascii="Arial" w:hAnsi="Arial" w:cs="Arial"/>
                <w:sz w:val="20"/>
                <w:szCs w:val="20"/>
              </w:rPr>
            </w:pPr>
            <w:r w:rsidRPr="005869C9">
              <w:rPr>
                <w:rFonts w:ascii="Arial" w:eastAsia="MS ??" w:hAnsi="Arial" w:cs="Arial"/>
                <w:i/>
                <w:sz w:val="18"/>
                <w:szCs w:val="18"/>
              </w:rPr>
              <w:t>The Committee may accept contributions to the Fund for</w:t>
            </w:r>
            <w:r>
              <w:rPr>
                <w:rFonts w:ascii="Arial" w:eastAsia="MS ??" w:hAnsi="Arial" w:cs="Arial"/>
                <w:i/>
                <w:sz w:val="18"/>
                <w:szCs w:val="18"/>
              </w:rPr>
              <w:t xml:space="preserve"> specific</w:t>
            </w:r>
            <w:r w:rsidRPr="005869C9">
              <w:rPr>
                <w:rFonts w:ascii="Arial" w:eastAsia="MS ??" w:hAnsi="Arial" w:cs="Arial"/>
                <w:i/>
                <w:sz w:val="18"/>
                <w:szCs w:val="18"/>
              </w:rPr>
              <w:t xml:space="preserve"> purposes relating to </w:t>
            </w:r>
            <w:r>
              <w:rPr>
                <w:rFonts w:ascii="Arial" w:eastAsia="MS ??" w:hAnsi="Arial" w:cs="Arial"/>
                <w:i/>
                <w:sz w:val="18"/>
                <w:szCs w:val="18"/>
              </w:rPr>
              <w:t>individual</w:t>
            </w:r>
            <w:r w:rsidRPr="005869C9">
              <w:rPr>
                <w:rFonts w:ascii="Arial" w:eastAsia="MS ??" w:hAnsi="Arial" w:cs="Arial"/>
                <w:i/>
                <w:sz w:val="18"/>
                <w:szCs w:val="18"/>
              </w:rPr>
              <w:t xml:space="preserve"> projects</w:t>
            </w:r>
            <w:r>
              <w:rPr>
                <w:rFonts w:ascii="Arial" w:eastAsia="MS ??" w:hAnsi="Arial" w:cs="Arial"/>
                <w:i/>
                <w:sz w:val="18"/>
                <w:szCs w:val="18"/>
              </w:rPr>
              <w:t xml:space="preserve">, </w:t>
            </w:r>
            <w:proofErr w:type="gramStart"/>
            <w:r>
              <w:rPr>
                <w:rFonts w:ascii="Arial" w:eastAsia="MS ??" w:hAnsi="Arial" w:cs="Arial"/>
                <w:i/>
                <w:sz w:val="18"/>
                <w:szCs w:val="18"/>
              </w:rPr>
              <w:t>provided that</w:t>
            </w:r>
            <w:proofErr w:type="gramEnd"/>
            <w:r>
              <w:rPr>
                <w:rFonts w:ascii="Arial" w:eastAsia="MS ??" w:hAnsi="Arial" w:cs="Arial"/>
                <w:i/>
                <w:sz w:val="18"/>
                <w:szCs w:val="18"/>
              </w:rPr>
              <w:t xml:space="preserve"> they have been approved by the Committee</w:t>
            </w:r>
            <w:r w:rsidRPr="005869C9">
              <w:rPr>
                <w:rFonts w:ascii="Arial" w:eastAsia="MS ??" w:hAnsi="Arial" w:cs="Arial"/>
                <w:i/>
                <w:sz w:val="18"/>
                <w:szCs w:val="18"/>
              </w:rPr>
              <w:t xml:space="preserve">. </w:t>
            </w:r>
            <w:r>
              <w:rPr>
                <w:rFonts w:ascii="Arial" w:eastAsia="MS ??" w:hAnsi="Arial" w:cs="Arial"/>
                <w:i/>
                <w:sz w:val="18"/>
                <w:szCs w:val="18"/>
              </w:rPr>
              <w:t>This</w:t>
            </w:r>
            <w:r w:rsidRPr="005869C9">
              <w:rPr>
                <w:rFonts w:ascii="Arial" w:eastAsia="MS ??" w:hAnsi="Arial" w:cs="Arial"/>
                <w:i/>
                <w:sz w:val="18"/>
                <w:szCs w:val="18"/>
              </w:rPr>
              <w:t xml:space="preserve"> document </w:t>
            </w:r>
            <w:r>
              <w:rPr>
                <w:rFonts w:ascii="Arial" w:eastAsia="MS ??" w:hAnsi="Arial" w:cs="Arial"/>
                <w:i/>
                <w:sz w:val="18"/>
                <w:szCs w:val="18"/>
              </w:rPr>
              <w:t>reports on such contributions since the Committee’s eleventh session, and presents two funding pri</w:t>
            </w:r>
            <w:r w:rsidR="00D27F29">
              <w:rPr>
                <w:rFonts w:ascii="Arial" w:eastAsia="MS ??" w:hAnsi="Arial" w:cs="Arial"/>
                <w:i/>
                <w:sz w:val="18"/>
                <w:szCs w:val="18"/>
              </w:rPr>
              <w:t>orities for the period 2018-2021</w:t>
            </w:r>
            <w:r>
              <w:rPr>
                <w:rFonts w:ascii="Arial" w:eastAsia="MS ??" w:hAnsi="Arial" w:cs="Arial"/>
                <w:i/>
                <w:sz w:val="18"/>
                <w:szCs w:val="18"/>
              </w:rPr>
              <w:t>.</w:t>
            </w:r>
          </w:p>
        </w:tc>
      </w:tr>
      <w:tr w:rsidR="00FE5311" w:rsidRPr="00B91268" w14:paraId="2F8F40D4" w14:textId="77777777" w:rsidTr="00B357B2">
        <w:trPr>
          <w:cantSplit/>
        </w:trPr>
        <w:tc>
          <w:tcPr>
            <w:tcW w:w="1236" w:type="pct"/>
          </w:tcPr>
          <w:p w14:paraId="6DEB04D6" w14:textId="77777777" w:rsidR="00FE5311" w:rsidRPr="005E54C7" w:rsidRDefault="00FE5311" w:rsidP="00B357B2">
            <w:pPr>
              <w:spacing w:before="60" w:after="60"/>
              <w:ind w:left="567" w:hanging="567"/>
              <w:rPr>
                <w:rFonts w:ascii="Arial" w:hAnsi="Arial" w:cs="Arial"/>
                <w:sz w:val="20"/>
                <w:szCs w:val="20"/>
              </w:rPr>
            </w:pPr>
          </w:p>
        </w:tc>
        <w:tc>
          <w:tcPr>
            <w:tcW w:w="365" w:type="pct"/>
          </w:tcPr>
          <w:p w14:paraId="6C2586EB" w14:textId="77777777" w:rsidR="00FE5311" w:rsidRPr="005E54C7" w:rsidRDefault="00FE5311" w:rsidP="00B357B2">
            <w:pPr>
              <w:tabs>
                <w:tab w:val="decimal" w:pos="284"/>
              </w:tabs>
              <w:spacing w:before="60" w:after="60"/>
              <w:jc w:val="right"/>
              <w:rPr>
                <w:rFonts w:ascii="Arial" w:hAnsi="Arial" w:cs="Arial"/>
                <w:sz w:val="20"/>
                <w:szCs w:val="20"/>
              </w:rPr>
            </w:pPr>
            <w:r>
              <w:rPr>
                <w:rFonts w:ascii="Arial" w:eastAsiaTheme="minorEastAsia" w:hAnsi="Arial" w:cs="Arial" w:hint="eastAsia"/>
                <w:sz w:val="20"/>
                <w:szCs w:val="20"/>
                <w:lang w:eastAsia="ko-KR"/>
              </w:rPr>
              <w:t>7</w:t>
            </w:r>
            <w:r w:rsidRPr="005E54C7">
              <w:rPr>
                <w:rFonts w:ascii="Arial" w:hAnsi="Arial" w:cs="Arial"/>
                <w:sz w:val="20"/>
                <w:szCs w:val="20"/>
              </w:rPr>
              <w:t>.</w:t>
            </w:r>
          </w:p>
        </w:tc>
        <w:tc>
          <w:tcPr>
            <w:tcW w:w="3399" w:type="pct"/>
            <w:gridSpan w:val="2"/>
          </w:tcPr>
          <w:p w14:paraId="76B5C4E7" w14:textId="77777777" w:rsidR="00FE5311" w:rsidRDefault="00FE5311" w:rsidP="00B357B2">
            <w:pPr>
              <w:adjustRightInd w:val="0"/>
              <w:spacing w:before="60" w:after="60"/>
              <w:rPr>
                <w:rFonts w:ascii="Arial" w:eastAsiaTheme="minorEastAsia" w:hAnsi="Arial" w:cs="Arial"/>
                <w:sz w:val="20"/>
                <w:szCs w:val="20"/>
                <w:lang w:eastAsia="ko-KR"/>
              </w:rPr>
            </w:pPr>
            <w:r w:rsidRPr="002F7B19">
              <w:rPr>
                <w:rFonts w:ascii="Arial" w:hAnsi="Arial" w:cs="Arial"/>
                <w:sz w:val="20"/>
                <w:szCs w:val="20"/>
              </w:rPr>
              <w:t>Draft plan for the use of the resources of the Intangible Cultural Heritage Fund in 201</w:t>
            </w:r>
            <w:r>
              <w:rPr>
                <w:rFonts w:ascii="Arial" w:eastAsiaTheme="minorEastAsia" w:hAnsi="Arial" w:cs="Arial" w:hint="eastAsia"/>
                <w:sz w:val="20"/>
                <w:szCs w:val="20"/>
                <w:lang w:eastAsia="ko-KR"/>
              </w:rPr>
              <w:t>8</w:t>
            </w:r>
            <w:r>
              <w:rPr>
                <w:rFonts w:ascii="Arial" w:hAnsi="Arial" w:cs="Arial"/>
                <w:sz w:val="20"/>
                <w:szCs w:val="20"/>
              </w:rPr>
              <w:t>–201</w:t>
            </w:r>
            <w:r>
              <w:rPr>
                <w:rFonts w:ascii="Arial" w:eastAsiaTheme="minorEastAsia" w:hAnsi="Arial" w:cs="Arial" w:hint="eastAsia"/>
                <w:sz w:val="20"/>
                <w:szCs w:val="20"/>
                <w:lang w:eastAsia="ko-KR"/>
              </w:rPr>
              <w:t>9</w:t>
            </w:r>
          </w:p>
          <w:p w14:paraId="2CE6DBE9" w14:textId="69C7CA17" w:rsidR="00FE5311" w:rsidRPr="00FD6A96" w:rsidRDefault="00FE5311" w:rsidP="00FD6A96">
            <w:pPr>
              <w:pStyle w:val="Sansinterligne1"/>
              <w:spacing w:before="60" w:after="60"/>
              <w:rPr>
                <w:rFonts w:ascii="Arial" w:eastAsiaTheme="minorEastAsia" w:hAnsi="Arial" w:cs="Arial"/>
                <w:sz w:val="20"/>
                <w:szCs w:val="20"/>
                <w:lang w:val="en-US" w:eastAsia="ko-KR"/>
              </w:rPr>
            </w:pPr>
            <w:r w:rsidRPr="00E27521">
              <w:rPr>
                <w:rFonts w:ascii="Arial" w:eastAsia="MS ??" w:hAnsi="Arial" w:cs="Arial"/>
                <w:i/>
                <w:sz w:val="18"/>
                <w:szCs w:val="18"/>
                <w:lang w:val="en-GB"/>
              </w:rPr>
              <w:t xml:space="preserve">This item </w:t>
            </w:r>
            <w:r w:rsidR="00E27521">
              <w:rPr>
                <w:rFonts w:ascii="Arial" w:eastAsia="MS ??" w:hAnsi="Arial" w:cs="Arial"/>
                <w:i/>
                <w:sz w:val="18"/>
                <w:szCs w:val="18"/>
                <w:lang w:val="en-GB"/>
              </w:rPr>
              <w:t>presents the Financial Report</w:t>
            </w:r>
            <w:r w:rsidR="00AE1614">
              <w:rPr>
                <w:rFonts w:ascii="Arial" w:eastAsia="MS ??" w:hAnsi="Arial" w:cs="Arial"/>
                <w:i/>
                <w:sz w:val="18"/>
                <w:szCs w:val="18"/>
                <w:lang w:val="en-GB"/>
              </w:rPr>
              <w:t xml:space="preserve"> on the use of the Intangible Cultural Heritage Fund</w:t>
            </w:r>
            <w:r w:rsidR="00E27521">
              <w:rPr>
                <w:rFonts w:ascii="Arial" w:eastAsia="MS ??" w:hAnsi="Arial" w:cs="Arial"/>
                <w:i/>
                <w:sz w:val="18"/>
                <w:szCs w:val="18"/>
                <w:lang w:val="en-GB"/>
              </w:rPr>
              <w:t xml:space="preserve"> for the period January 2016 to June 2017, </w:t>
            </w:r>
            <w:r w:rsidR="006A2AB2">
              <w:rPr>
                <w:rFonts w:ascii="Arial" w:eastAsia="MS ??" w:hAnsi="Arial" w:cs="Arial"/>
                <w:i/>
                <w:sz w:val="18"/>
                <w:szCs w:val="18"/>
                <w:lang w:val="en-GB"/>
              </w:rPr>
              <w:t xml:space="preserve">as well </w:t>
            </w:r>
            <w:r w:rsidR="00B357B2">
              <w:rPr>
                <w:rFonts w:ascii="Arial" w:eastAsia="MS ??" w:hAnsi="Arial" w:cs="Arial"/>
                <w:i/>
                <w:sz w:val="18"/>
                <w:szCs w:val="18"/>
                <w:lang w:val="en-GB"/>
              </w:rPr>
              <w:t>a</w:t>
            </w:r>
            <w:r w:rsidR="00AE1614">
              <w:rPr>
                <w:rFonts w:ascii="Arial" w:eastAsia="MS ??" w:hAnsi="Arial" w:cs="Arial"/>
                <w:i/>
                <w:sz w:val="18"/>
                <w:szCs w:val="18"/>
                <w:lang w:val="en-GB"/>
              </w:rPr>
              <w:t>s</w:t>
            </w:r>
            <w:r w:rsidR="00B357B2">
              <w:rPr>
                <w:rFonts w:ascii="Arial" w:eastAsia="MS ??" w:hAnsi="Arial" w:cs="Arial"/>
                <w:i/>
                <w:sz w:val="18"/>
                <w:szCs w:val="18"/>
                <w:lang w:val="en-GB"/>
              </w:rPr>
              <w:t xml:space="preserve"> an analysis of the past trends. It </w:t>
            </w:r>
            <w:r w:rsidR="00AE1614">
              <w:rPr>
                <w:rFonts w:ascii="Arial" w:eastAsia="MS ??" w:hAnsi="Arial" w:cs="Arial"/>
                <w:i/>
                <w:sz w:val="18"/>
                <w:szCs w:val="18"/>
                <w:lang w:val="en-GB"/>
              </w:rPr>
              <w:t xml:space="preserve">also </w:t>
            </w:r>
            <w:r w:rsidR="00B357B2">
              <w:rPr>
                <w:rFonts w:ascii="Arial" w:eastAsia="MS ??" w:hAnsi="Arial" w:cs="Arial"/>
                <w:i/>
                <w:sz w:val="18"/>
                <w:szCs w:val="18"/>
                <w:lang w:val="en-GB"/>
              </w:rPr>
              <w:t xml:space="preserve">proposes </w:t>
            </w:r>
            <w:r w:rsidR="006A2AB2">
              <w:rPr>
                <w:rFonts w:ascii="Arial" w:eastAsia="MS ??" w:hAnsi="Arial" w:cs="Arial"/>
                <w:i/>
                <w:sz w:val="18"/>
                <w:szCs w:val="18"/>
                <w:lang w:val="en-GB"/>
              </w:rPr>
              <w:t>a</w:t>
            </w:r>
            <w:r w:rsidR="00E27521">
              <w:rPr>
                <w:rFonts w:ascii="Arial" w:eastAsia="MS ??" w:hAnsi="Arial" w:cs="Arial"/>
                <w:i/>
                <w:sz w:val="18"/>
                <w:szCs w:val="18"/>
                <w:lang w:val="en-GB"/>
              </w:rPr>
              <w:t xml:space="preserve"> draft plan for the use of the resources of the Fund for the period January 2018 to December 2019, and the first semester of 2020, to </w:t>
            </w:r>
            <w:proofErr w:type="gramStart"/>
            <w:r w:rsidR="00E27521">
              <w:rPr>
                <w:rFonts w:ascii="Arial" w:eastAsia="MS ??" w:hAnsi="Arial" w:cs="Arial"/>
                <w:i/>
                <w:sz w:val="18"/>
                <w:szCs w:val="18"/>
                <w:lang w:val="en-GB"/>
              </w:rPr>
              <w:t>be submitted</w:t>
            </w:r>
            <w:proofErr w:type="gramEnd"/>
            <w:r w:rsidR="00E27521">
              <w:rPr>
                <w:rFonts w:ascii="Arial" w:eastAsia="MS ??" w:hAnsi="Arial" w:cs="Arial"/>
                <w:i/>
                <w:sz w:val="18"/>
                <w:szCs w:val="18"/>
                <w:lang w:val="en-GB"/>
              </w:rPr>
              <w:t xml:space="preserve"> to the General Assembly for its approval.</w:t>
            </w:r>
          </w:p>
        </w:tc>
      </w:tr>
      <w:tr w:rsidR="00FE5311" w:rsidRPr="00B94D49" w14:paraId="2B2A72F0" w14:textId="77777777" w:rsidTr="00B357B2">
        <w:trPr>
          <w:cantSplit/>
        </w:trPr>
        <w:tc>
          <w:tcPr>
            <w:tcW w:w="1236" w:type="pct"/>
          </w:tcPr>
          <w:p w14:paraId="25B6CDEC" w14:textId="77777777" w:rsidR="00FE5311" w:rsidRPr="005E54C7" w:rsidRDefault="00FE5311" w:rsidP="00B357B2">
            <w:pPr>
              <w:spacing w:before="60" w:after="60"/>
              <w:ind w:left="567" w:hanging="567"/>
              <w:rPr>
                <w:rFonts w:ascii="Arial" w:hAnsi="Arial" w:cs="Arial"/>
                <w:sz w:val="20"/>
                <w:szCs w:val="20"/>
              </w:rPr>
            </w:pPr>
          </w:p>
        </w:tc>
        <w:tc>
          <w:tcPr>
            <w:tcW w:w="365" w:type="pct"/>
          </w:tcPr>
          <w:p w14:paraId="7106A675" w14:textId="77777777" w:rsidR="00FE5311" w:rsidRDefault="00FE5311" w:rsidP="00B357B2">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hint="eastAsia"/>
                <w:sz w:val="20"/>
                <w:szCs w:val="20"/>
                <w:lang w:eastAsia="ko-KR"/>
              </w:rPr>
              <w:t>8.</w:t>
            </w:r>
            <w:r>
              <w:rPr>
                <w:rFonts w:ascii="Arial" w:eastAsiaTheme="minorEastAsia" w:hAnsi="Arial" w:cs="Arial"/>
                <w:sz w:val="20"/>
                <w:szCs w:val="20"/>
                <w:lang w:eastAsia="ko-KR"/>
              </w:rPr>
              <w:t>a</w:t>
            </w:r>
          </w:p>
        </w:tc>
        <w:tc>
          <w:tcPr>
            <w:tcW w:w="3399" w:type="pct"/>
            <w:gridSpan w:val="2"/>
          </w:tcPr>
          <w:p w14:paraId="272CBA89" w14:textId="77777777" w:rsidR="00FE5311" w:rsidRDefault="00FE5311" w:rsidP="00B357B2">
            <w:pPr>
              <w:adjustRightInd w:val="0"/>
              <w:spacing w:before="60" w:after="60"/>
              <w:rPr>
                <w:rFonts w:ascii="Arial" w:hAnsi="Arial" w:cs="Arial"/>
                <w:sz w:val="20"/>
                <w:szCs w:val="20"/>
              </w:rPr>
            </w:pPr>
            <w:r w:rsidRPr="00B94D49">
              <w:rPr>
                <w:rFonts w:ascii="Arial" w:hAnsi="Arial" w:cs="Arial"/>
                <w:sz w:val="20"/>
                <w:szCs w:val="20"/>
              </w:rPr>
              <w:t>Reports o</w:t>
            </w:r>
            <w:r>
              <w:rPr>
                <w:rFonts w:ascii="Arial" w:hAnsi="Arial" w:cs="Arial"/>
                <w:sz w:val="20"/>
                <w:szCs w:val="20"/>
              </w:rPr>
              <w:t>f States Parties on the use of International A</w:t>
            </w:r>
            <w:r w:rsidRPr="00B94D49">
              <w:rPr>
                <w:rFonts w:ascii="Arial" w:hAnsi="Arial" w:cs="Arial"/>
                <w:sz w:val="20"/>
                <w:szCs w:val="20"/>
              </w:rPr>
              <w:t>ssistance from the Intangible Cultural Heritage Fund</w:t>
            </w:r>
          </w:p>
          <w:p w14:paraId="752F1AF7" w14:textId="1E8E8744" w:rsidR="00FE5311" w:rsidRPr="00FD6A96" w:rsidRDefault="00FE5311" w:rsidP="00FD6A96">
            <w:pPr>
              <w:pStyle w:val="Sansinterligne1"/>
              <w:spacing w:before="60" w:after="240"/>
              <w:rPr>
                <w:rFonts w:ascii="Arial" w:hAnsi="Arial" w:cs="Arial"/>
                <w:sz w:val="20"/>
                <w:szCs w:val="20"/>
                <w:lang w:val="en-US"/>
              </w:rPr>
            </w:pPr>
            <w:r>
              <w:rPr>
                <w:rFonts w:ascii="Arial" w:eastAsiaTheme="minorEastAsia" w:hAnsi="Arial" w:cs="Arial"/>
                <w:i/>
                <w:sz w:val="18"/>
                <w:szCs w:val="18"/>
                <w:lang w:val="en-GB" w:eastAsia="ko-KR"/>
              </w:rPr>
              <w:t xml:space="preserve">Under the Convention, States Parties are required to submit a report to the Committee on the use of International Assistance provided to </w:t>
            </w:r>
            <w:r w:rsidR="00B357B2">
              <w:rPr>
                <w:rFonts w:ascii="Arial" w:eastAsiaTheme="minorEastAsia" w:hAnsi="Arial" w:cs="Arial"/>
                <w:i/>
                <w:sz w:val="18"/>
                <w:szCs w:val="18"/>
                <w:lang w:val="en-GB" w:eastAsia="ko-KR"/>
              </w:rPr>
              <w:t xml:space="preserve">support </w:t>
            </w:r>
            <w:r w:rsidR="00D13CC5">
              <w:rPr>
                <w:rFonts w:ascii="Arial" w:eastAsiaTheme="minorEastAsia" w:hAnsi="Arial" w:cs="Arial"/>
                <w:i/>
                <w:sz w:val="18"/>
                <w:szCs w:val="18"/>
                <w:lang w:val="en-GB" w:eastAsia="ko-KR"/>
              </w:rPr>
              <w:t>national</w:t>
            </w:r>
            <w:r w:rsidR="00B357B2">
              <w:rPr>
                <w:rFonts w:ascii="Arial" w:eastAsiaTheme="minorEastAsia" w:hAnsi="Arial" w:cs="Arial"/>
                <w:i/>
                <w:sz w:val="18"/>
                <w:szCs w:val="18"/>
                <w:lang w:val="en-GB" w:eastAsia="ko-KR"/>
              </w:rPr>
              <w:t xml:space="preserve"> efforts to </w:t>
            </w:r>
            <w:r>
              <w:rPr>
                <w:rFonts w:ascii="Arial" w:eastAsiaTheme="minorEastAsia" w:hAnsi="Arial" w:cs="Arial"/>
                <w:i/>
                <w:sz w:val="18"/>
                <w:szCs w:val="18"/>
                <w:lang w:val="en-GB" w:eastAsia="ko-KR"/>
              </w:rPr>
              <w:t>safeguard their intangible cultural heritage. This document covers</w:t>
            </w:r>
            <w:r w:rsidR="006A2AB2">
              <w:rPr>
                <w:rFonts w:ascii="Arial" w:eastAsiaTheme="minorEastAsia" w:hAnsi="Arial" w:cs="Arial"/>
                <w:i/>
                <w:sz w:val="18"/>
                <w:szCs w:val="18"/>
                <w:lang w:val="en-GB" w:eastAsia="ko-KR"/>
              </w:rPr>
              <w:t xml:space="preserve"> such</w:t>
            </w:r>
            <w:r>
              <w:rPr>
                <w:rFonts w:ascii="Arial" w:eastAsiaTheme="minorEastAsia" w:hAnsi="Arial" w:cs="Arial"/>
                <w:i/>
                <w:sz w:val="18"/>
                <w:szCs w:val="18"/>
                <w:lang w:val="en-GB" w:eastAsia="ko-KR"/>
              </w:rPr>
              <w:t xml:space="preserve"> reports submitted by States Parties during the period July 2016 to June 2017. It also includes an overview of the implementation of the International Assistance mechanism.</w:t>
            </w:r>
          </w:p>
        </w:tc>
      </w:tr>
      <w:tr w:rsidR="00FE5311" w:rsidRPr="00770855" w14:paraId="008FECC6" w14:textId="77777777" w:rsidTr="00B357B2">
        <w:trPr>
          <w:cantSplit/>
        </w:trPr>
        <w:tc>
          <w:tcPr>
            <w:tcW w:w="5000" w:type="pct"/>
            <w:gridSpan w:val="4"/>
            <w:shd w:val="clear" w:color="auto" w:fill="BFBFBF"/>
          </w:tcPr>
          <w:p w14:paraId="168828BF" w14:textId="77777777" w:rsidR="00FE5311" w:rsidRPr="00770855" w:rsidRDefault="00FE5311" w:rsidP="00FD6A96">
            <w:pPr>
              <w:keepNext/>
              <w:spacing w:before="60" w:after="60"/>
              <w:rPr>
                <w:rFonts w:ascii="Arial" w:eastAsiaTheme="minorEastAsia" w:hAnsi="Arial" w:cs="Arial"/>
                <w:b/>
                <w:sz w:val="20"/>
                <w:szCs w:val="20"/>
                <w:u w:val="single"/>
                <w:lang w:eastAsia="ko-KR"/>
              </w:rPr>
            </w:pPr>
            <w:r w:rsidRPr="005E54C7">
              <w:rPr>
                <w:rFonts w:ascii="Arial" w:hAnsi="Arial" w:cs="Arial"/>
                <w:b/>
                <w:sz w:val="20"/>
                <w:szCs w:val="20"/>
                <w:u w:val="single"/>
              </w:rPr>
              <w:t xml:space="preserve">Tuesday, </w:t>
            </w:r>
            <w:r>
              <w:rPr>
                <w:rFonts w:ascii="Arial" w:eastAsiaTheme="minorEastAsia" w:hAnsi="Arial" w:cs="Arial" w:hint="eastAsia"/>
                <w:b/>
                <w:sz w:val="20"/>
                <w:szCs w:val="20"/>
                <w:u w:val="single"/>
                <w:lang w:eastAsia="ko-KR"/>
              </w:rPr>
              <w:t>5</w:t>
            </w:r>
            <w:r w:rsidRPr="005E54C7">
              <w:rPr>
                <w:rFonts w:ascii="Arial" w:hAnsi="Arial" w:cs="Arial"/>
                <w:b/>
                <w:sz w:val="20"/>
                <w:szCs w:val="20"/>
                <w:u w:val="single"/>
              </w:rPr>
              <w:t xml:space="preserve"> </w:t>
            </w:r>
            <w:r>
              <w:rPr>
                <w:rFonts w:ascii="Arial" w:eastAsiaTheme="minorEastAsia" w:hAnsi="Arial" w:cs="Arial" w:hint="eastAsia"/>
                <w:b/>
                <w:sz w:val="20"/>
                <w:szCs w:val="20"/>
                <w:u w:val="single"/>
                <w:lang w:eastAsia="ko-KR"/>
              </w:rPr>
              <w:t>Dec</w:t>
            </w:r>
            <w:r>
              <w:rPr>
                <w:rFonts w:ascii="Arial" w:hAnsi="Arial" w:cs="Arial"/>
                <w:b/>
                <w:sz w:val="20"/>
                <w:szCs w:val="20"/>
                <w:u w:val="single"/>
              </w:rPr>
              <w:t>ember 201</w:t>
            </w:r>
            <w:r>
              <w:rPr>
                <w:rFonts w:ascii="Arial" w:eastAsiaTheme="minorEastAsia" w:hAnsi="Arial" w:cs="Arial" w:hint="eastAsia"/>
                <w:b/>
                <w:sz w:val="20"/>
                <w:szCs w:val="20"/>
                <w:u w:val="single"/>
                <w:lang w:eastAsia="ko-KR"/>
              </w:rPr>
              <w:t>7</w:t>
            </w:r>
          </w:p>
        </w:tc>
      </w:tr>
      <w:tr w:rsidR="00FE5311" w:rsidRPr="005E54C7" w14:paraId="2AD73577" w14:textId="77777777" w:rsidTr="00B357B2">
        <w:trPr>
          <w:cantSplit/>
        </w:trPr>
        <w:tc>
          <w:tcPr>
            <w:tcW w:w="1236" w:type="pct"/>
          </w:tcPr>
          <w:p w14:paraId="2C7B230D" w14:textId="77777777" w:rsidR="00FE5311" w:rsidRPr="005E54C7" w:rsidRDefault="00FE5311" w:rsidP="00B357B2">
            <w:pPr>
              <w:spacing w:before="60" w:after="60"/>
              <w:rPr>
                <w:rFonts w:ascii="Arial" w:hAnsi="Arial" w:cs="Arial"/>
                <w:sz w:val="20"/>
                <w:szCs w:val="20"/>
              </w:rPr>
            </w:pPr>
            <w:r w:rsidRPr="005E54C7">
              <w:rPr>
                <w:rFonts w:ascii="Arial" w:hAnsi="Arial" w:cs="Arial"/>
                <w:sz w:val="20"/>
                <w:szCs w:val="20"/>
              </w:rPr>
              <w:t>9 – 9.30 a.m.</w:t>
            </w:r>
          </w:p>
        </w:tc>
        <w:tc>
          <w:tcPr>
            <w:tcW w:w="365" w:type="pct"/>
          </w:tcPr>
          <w:p w14:paraId="0AFC6944" w14:textId="77777777" w:rsidR="00FE5311" w:rsidRPr="005E54C7" w:rsidRDefault="00FE5311" w:rsidP="00B357B2">
            <w:pPr>
              <w:autoSpaceDE w:val="0"/>
              <w:autoSpaceDN w:val="0"/>
              <w:spacing w:before="60" w:after="60"/>
              <w:ind w:left="567" w:hanging="567"/>
              <w:jc w:val="center"/>
              <w:rPr>
                <w:rFonts w:ascii="Arial" w:hAnsi="Arial" w:cs="Arial"/>
                <w:snapToGrid w:val="0"/>
                <w:sz w:val="20"/>
                <w:szCs w:val="20"/>
              </w:rPr>
            </w:pPr>
          </w:p>
        </w:tc>
        <w:tc>
          <w:tcPr>
            <w:tcW w:w="3399" w:type="pct"/>
            <w:gridSpan w:val="2"/>
          </w:tcPr>
          <w:p w14:paraId="105F15E2" w14:textId="77777777" w:rsidR="00FE5311" w:rsidRPr="005E54C7" w:rsidRDefault="00FE5311" w:rsidP="00B357B2">
            <w:pPr>
              <w:autoSpaceDE w:val="0"/>
              <w:autoSpaceDN w:val="0"/>
              <w:spacing w:before="60" w:after="60"/>
              <w:rPr>
                <w:rFonts w:ascii="Arial" w:hAnsi="Arial" w:cs="Arial"/>
                <w:sz w:val="20"/>
                <w:szCs w:val="20"/>
              </w:rPr>
            </w:pPr>
            <w:r w:rsidRPr="005E54C7">
              <w:rPr>
                <w:rFonts w:ascii="Arial" w:hAnsi="Arial" w:cs="Arial"/>
                <w:sz w:val="20"/>
                <w:szCs w:val="20"/>
              </w:rPr>
              <w:t>Meeting of the Bureau</w:t>
            </w:r>
          </w:p>
        </w:tc>
      </w:tr>
      <w:tr w:rsidR="00FE5311" w:rsidRPr="005E54C7" w14:paraId="6D721EA5" w14:textId="77777777" w:rsidTr="00B357B2">
        <w:trPr>
          <w:cantSplit/>
        </w:trPr>
        <w:tc>
          <w:tcPr>
            <w:tcW w:w="1236" w:type="pct"/>
          </w:tcPr>
          <w:p w14:paraId="1D2AD476" w14:textId="77777777" w:rsidR="00FE5311" w:rsidRPr="005E54C7" w:rsidRDefault="00FE5311" w:rsidP="00B357B2">
            <w:pPr>
              <w:spacing w:before="60" w:after="60"/>
              <w:rPr>
                <w:rFonts w:ascii="Arial" w:hAnsi="Arial" w:cs="Arial"/>
                <w:sz w:val="20"/>
                <w:szCs w:val="20"/>
              </w:rPr>
            </w:pPr>
            <w:r w:rsidRPr="005E54C7">
              <w:rPr>
                <w:rFonts w:ascii="Arial" w:hAnsi="Arial" w:cs="Arial"/>
                <w:sz w:val="20"/>
                <w:szCs w:val="20"/>
              </w:rPr>
              <w:t>9.30 a.m. – 12.30 p.m</w:t>
            </w:r>
            <w:r>
              <w:rPr>
                <w:rFonts w:ascii="Arial" w:hAnsi="Arial" w:cs="Arial"/>
                <w:sz w:val="20"/>
                <w:szCs w:val="20"/>
              </w:rPr>
              <w:t>.</w:t>
            </w:r>
          </w:p>
        </w:tc>
        <w:tc>
          <w:tcPr>
            <w:tcW w:w="365" w:type="pct"/>
          </w:tcPr>
          <w:p w14:paraId="0F2573DF" w14:textId="77777777" w:rsidR="00FE5311" w:rsidRPr="00B91268" w:rsidRDefault="00FE5311" w:rsidP="00B357B2">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hint="eastAsia"/>
                <w:sz w:val="20"/>
                <w:szCs w:val="20"/>
                <w:lang w:eastAsia="ko-KR"/>
              </w:rPr>
              <w:t>8</w:t>
            </w:r>
            <w:r>
              <w:rPr>
                <w:rFonts w:ascii="Arial" w:hAnsi="Arial" w:cs="Arial"/>
                <w:sz w:val="20"/>
                <w:szCs w:val="20"/>
              </w:rPr>
              <w:t>.</w:t>
            </w:r>
            <w:r>
              <w:rPr>
                <w:rFonts w:ascii="Arial" w:eastAsiaTheme="minorEastAsia" w:hAnsi="Arial" w:cs="Arial"/>
                <w:sz w:val="20"/>
                <w:szCs w:val="20"/>
                <w:lang w:eastAsia="ko-KR"/>
              </w:rPr>
              <w:t>b</w:t>
            </w:r>
          </w:p>
        </w:tc>
        <w:tc>
          <w:tcPr>
            <w:tcW w:w="3399" w:type="pct"/>
            <w:gridSpan w:val="2"/>
          </w:tcPr>
          <w:p w14:paraId="2ADAE84D" w14:textId="77777777" w:rsidR="00FE5311" w:rsidRDefault="00FE5311" w:rsidP="00B357B2">
            <w:pPr>
              <w:adjustRightInd w:val="0"/>
              <w:spacing w:before="60" w:after="60"/>
              <w:rPr>
                <w:rFonts w:ascii="Arial" w:hAnsi="Arial" w:cs="Arial"/>
                <w:sz w:val="20"/>
                <w:szCs w:val="20"/>
              </w:rPr>
            </w:pPr>
            <w:r w:rsidRPr="00B94D49">
              <w:rPr>
                <w:rFonts w:ascii="Arial" w:hAnsi="Arial" w:cs="Arial"/>
                <w:sz w:val="20"/>
                <w:szCs w:val="20"/>
              </w:rPr>
              <w:t>Examination of the reports of States Parties on the implementation of the Convention and on the current status of elements inscribed on the Representative List of the Intangible Cultural Heritage of Humanity</w:t>
            </w:r>
          </w:p>
          <w:p w14:paraId="67B387EB" w14:textId="18B6107A" w:rsidR="005E4901" w:rsidRPr="005E4901" w:rsidRDefault="00E77316" w:rsidP="00FD6A96">
            <w:pPr>
              <w:spacing w:before="60" w:after="60"/>
              <w:rPr>
                <w:rFonts w:ascii="Arial" w:hAnsi="Arial" w:cs="Arial"/>
                <w:sz w:val="20"/>
                <w:szCs w:val="20"/>
              </w:rPr>
            </w:pPr>
            <w:r>
              <w:rPr>
                <w:rFonts w:ascii="Arial" w:eastAsia="MS ??" w:hAnsi="Arial" w:cs="Arial"/>
                <w:i/>
                <w:sz w:val="18"/>
                <w:szCs w:val="18"/>
              </w:rPr>
              <w:t>S</w:t>
            </w:r>
            <w:r w:rsidR="00BA1393">
              <w:rPr>
                <w:rFonts w:ascii="Arial" w:eastAsia="MS ??" w:hAnsi="Arial" w:cs="Arial"/>
                <w:i/>
                <w:sz w:val="18"/>
                <w:szCs w:val="18"/>
              </w:rPr>
              <w:t>ix years after ratifying the Convention and every six years thereafter</w:t>
            </w:r>
            <w:r>
              <w:rPr>
                <w:rFonts w:ascii="Arial" w:eastAsia="MS ??" w:hAnsi="Arial" w:cs="Arial"/>
                <w:i/>
                <w:sz w:val="18"/>
                <w:szCs w:val="18"/>
              </w:rPr>
              <w:t>,</w:t>
            </w:r>
            <w:r w:rsidR="00BA1393">
              <w:rPr>
                <w:rFonts w:ascii="Arial" w:eastAsia="MS ??" w:hAnsi="Arial" w:cs="Arial"/>
                <w:i/>
                <w:sz w:val="18"/>
                <w:szCs w:val="18"/>
              </w:rPr>
              <w:t xml:space="preserve"> States Parties </w:t>
            </w:r>
            <w:r w:rsidR="00BA1393" w:rsidRPr="007D2149">
              <w:rPr>
                <w:rFonts w:ascii="Arial" w:eastAsia="MS ??" w:hAnsi="Arial" w:cs="Arial"/>
                <w:i/>
                <w:sz w:val="18"/>
                <w:szCs w:val="18"/>
              </w:rPr>
              <w:t>are obliged</w:t>
            </w:r>
            <w:r w:rsidR="00B357B2">
              <w:rPr>
                <w:rFonts w:ascii="Arial" w:eastAsia="MS ??" w:hAnsi="Arial" w:cs="Arial"/>
                <w:i/>
                <w:sz w:val="18"/>
                <w:szCs w:val="18"/>
              </w:rPr>
              <w:t xml:space="preserve"> </w:t>
            </w:r>
            <w:r w:rsidR="00BA1393">
              <w:rPr>
                <w:rFonts w:ascii="Arial" w:eastAsia="MS ??" w:hAnsi="Arial" w:cs="Arial"/>
                <w:i/>
                <w:sz w:val="18"/>
                <w:szCs w:val="18"/>
              </w:rPr>
              <w:t xml:space="preserve">to report on the legislative, regulatory and institutional measures taken to meet the directives of the Convention and to review the status of elements inscribed on the Representative List. </w:t>
            </w:r>
            <w:r w:rsidR="005E4901">
              <w:rPr>
                <w:rFonts w:ascii="Arial" w:eastAsia="MS ??" w:hAnsi="Arial" w:cs="Arial"/>
                <w:i/>
                <w:sz w:val="18"/>
                <w:szCs w:val="18"/>
              </w:rPr>
              <w:t xml:space="preserve">This </w:t>
            </w:r>
            <w:r w:rsidR="006A2AB2">
              <w:rPr>
                <w:rFonts w:ascii="Arial" w:eastAsia="MS ??" w:hAnsi="Arial" w:cs="Arial"/>
                <w:i/>
                <w:sz w:val="18"/>
                <w:szCs w:val="18"/>
              </w:rPr>
              <w:t xml:space="preserve">item </w:t>
            </w:r>
            <w:r w:rsidR="00BA1393">
              <w:rPr>
                <w:rFonts w:ascii="Arial" w:eastAsia="MS ??" w:hAnsi="Arial" w:cs="Arial"/>
                <w:i/>
                <w:sz w:val="18"/>
                <w:szCs w:val="18"/>
              </w:rPr>
              <w:t xml:space="preserve">concerns the eleven reports submitted for the 2017 reporting cycle, </w:t>
            </w:r>
            <w:r>
              <w:rPr>
                <w:rFonts w:ascii="Arial" w:eastAsia="MS ??" w:hAnsi="Arial" w:cs="Arial"/>
                <w:i/>
                <w:sz w:val="18"/>
                <w:szCs w:val="18"/>
              </w:rPr>
              <w:t>as well as</w:t>
            </w:r>
            <w:r w:rsidR="00BA1393">
              <w:rPr>
                <w:rFonts w:ascii="Arial" w:eastAsia="MS ??" w:hAnsi="Arial" w:cs="Arial"/>
                <w:i/>
                <w:sz w:val="18"/>
                <w:szCs w:val="18"/>
              </w:rPr>
              <w:t xml:space="preserve"> an </w:t>
            </w:r>
            <w:r w:rsidR="005E4901">
              <w:rPr>
                <w:rFonts w:ascii="Arial" w:eastAsia="MS ??" w:hAnsi="Arial" w:cs="Arial"/>
                <w:i/>
                <w:sz w:val="18"/>
                <w:szCs w:val="18"/>
              </w:rPr>
              <w:t xml:space="preserve">overview </w:t>
            </w:r>
            <w:r w:rsidR="00B357B2">
              <w:rPr>
                <w:rFonts w:ascii="Arial" w:eastAsia="MS ??" w:hAnsi="Arial" w:cs="Arial"/>
                <w:i/>
                <w:sz w:val="18"/>
                <w:szCs w:val="18"/>
              </w:rPr>
              <w:t>of the</w:t>
            </w:r>
            <w:r w:rsidR="005E4901">
              <w:rPr>
                <w:rFonts w:ascii="Arial" w:eastAsia="MS ??" w:hAnsi="Arial" w:cs="Arial"/>
                <w:i/>
                <w:sz w:val="18"/>
                <w:szCs w:val="18"/>
              </w:rPr>
              <w:t xml:space="preserve"> reports, with a </w:t>
            </w:r>
            <w:r w:rsidR="00BA1393">
              <w:rPr>
                <w:rFonts w:ascii="Arial" w:eastAsia="MS ??" w:hAnsi="Arial" w:cs="Arial"/>
                <w:i/>
                <w:sz w:val="18"/>
                <w:szCs w:val="18"/>
              </w:rPr>
              <w:t xml:space="preserve">cumulative </w:t>
            </w:r>
            <w:r w:rsidR="005E4901">
              <w:rPr>
                <w:rFonts w:ascii="Arial" w:eastAsia="MS ??" w:hAnsi="Arial" w:cs="Arial"/>
                <w:i/>
                <w:sz w:val="18"/>
                <w:szCs w:val="18"/>
              </w:rPr>
              <w:t xml:space="preserve">focus on measures taken by States Parties to integrate intangible cultural heritage and </w:t>
            </w:r>
            <w:proofErr w:type="gramStart"/>
            <w:r w:rsidR="005E4901">
              <w:rPr>
                <w:rFonts w:ascii="Arial" w:eastAsia="MS ??" w:hAnsi="Arial" w:cs="Arial"/>
                <w:i/>
                <w:sz w:val="18"/>
                <w:szCs w:val="18"/>
              </w:rPr>
              <w:t>its</w:t>
            </w:r>
            <w:proofErr w:type="gramEnd"/>
            <w:r w:rsidR="005E4901">
              <w:rPr>
                <w:rFonts w:ascii="Arial" w:eastAsia="MS ??" w:hAnsi="Arial" w:cs="Arial"/>
                <w:i/>
                <w:sz w:val="18"/>
                <w:szCs w:val="18"/>
              </w:rPr>
              <w:t xml:space="preserve"> safeguarding into cultural and other policies.</w:t>
            </w:r>
            <w:r w:rsidR="002F2C59" w:rsidDel="002F2C59">
              <w:rPr>
                <w:rFonts w:ascii="Arial" w:eastAsia="MS ??" w:hAnsi="Arial" w:cs="Arial"/>
                <w:i/>
                <w:sz w:val="18"/>
                <w:szCs w:val="18"/>
              </w:rPr>
              <w:t xml:space="preserve"> </w:t>
            </w:r>
          </w:p>
        </w:tc>
      </w:tr>
      <w:tr w:rsidR="00FE5311" w:rsidRPr="0054095F" w14:paraId="3EE0ED16" w14:textId="77777777" w:rsidTr="00B357B2">
        <w:trPr>
          <w:cantSplit/>
        </w:trPr>
        <w:tc>
          <w:tcPr>
            <w:tcW w:w="1236" w:type="pct"/>
          </w:tcPr>
          <w:p w14:paraId="4E0E810C" w14:textId="77777777" w:rsidR="00FE5311" w:rsidRPr="005E54C7" w:rsidRDefault="00FE5311" w:rsidP="00B357B2">
            <w:pPr>
              <w:spacing w:before="60" w:after="60"/>
              <w:rPr>
                <w:rFonts w:ascii="Arial" w:hAnsi="Arial" w:cs="Arial"/>
                <w:sz w:val="20"/>
                <w:szCs w:val="20"/>
              </w:rPr>
            </w:pPr>
          </w:p>
        </w:tc>
        <w:tc>
          <w:tcPr>
            <w:tcW w:w="365" w:type="pct"/>
          </w:tcPr>
          <w:p w14:paraId="1D7992C9" w14:textId="77777777" w:rsidR="00FE5311" w:rsidRPr="00B91268" w:rsidRDefault="00FE5311" w:rsidP="00B357B2">
            <w:pPr>
              <w:tabs>
                <w:tab w:val="decimal" w:pos="284"/>
              </w:tabs>
              <w:spacing w:before="60" w:after="60"/>
              <w:jc w:val="right"/>
              <w:rPr>
                <w:rFonts w:ascii="Arial" w:eastAsiaTheme="minorEastAsia" w:hAnsi="Arial" w:cs="Arial"/>
                <w:sz w:val="20"/>
                <w:szCs w:val="20"/>
                <w:lang w:eastAsia="ko-KR"/>
              </w:rPr>
            </w:pPr>
            <w:r>
              <w:rPr>
                <w:rFonts w:ascii="Arial" w:hAnsi="Arial" w:cs="Arial"/>
                <w:sz w:val="20"/>
                <w:szCs w:val="20"/>
              </w:rPr>
              <w:t>8.</w:t>
            </w:r>
            <w:r>
              <w:rPr>
                <w:rFonts w:ascii="Arial" w:eastAsiaTheme="minorEastAsia" w:hAnsi="Arial" w:cs="Arial"/>
                <w:sz w:val="20"/>
                <w:szCs w:val="20"/>
                <w:lang w:eastAsia="ko-KR"/>
              </w:rPr>
              <w:t>c</w:t>
            </w:r>
          </w:p>
        </w:tc>
        <w:tc>
          <w:tcPr>
            <w:tcW w:w="3399" w:type="pct"/>
            <w:gridSpan w:val="2"/>
          </w:tcPr>
          <w:p w14:paraId="5C00F24C" w14:textId="77777777" w:rsidR="00FE5311" w:rsidRDefault="00FE5311" w:rsidP="00B357B2">
            <w:pPr>
              <w:adjustRightInd w:val="0"/>
              <w:spacing w:before="60" w:after="60"/>
              <w:rPr>
                <w:rFonts w:ascii="Arial" w:hAnsi="Arial" w:cs="Arial"/>
                <w:sz w:val="20"/>
                <w:szCs w:val="20"/>
              </w:rPr>
            </w:pPr>
            <w:r w:rsidRPr="00B94D49">
              <w:rPr>
                <w:rFonts w:ascii="Arial" w:hAnsi="Arial" w:cs="Arial"/>
                <w:sz w:val="20"/>
                <w:szCs w:val="20"/>
              </w:rPr>
              <w:t>Examination of the reports of States Parties on the current status of elements inscribed on the List of Intangible Cultural Heritage in Need of Urgent Safeguarding</w:t>
            </w:r>
          </w:p>
          <w:p w14:paraId="0D16CDC6" w14:textId="459FB8C4" w:rsidR="005E4901" w:rsidRPr="005E4901" w:rsidRDefault="005E4901" w:rsidP="002F2C59">
            <w:pPr>
              <w:spacing w:before="60" w:after="60"/>
              <w:rPr>
                <w:rFonts w:ascii="Arial" w:eastAsia="MS ??" w:hAnsi="Arial" w:cs="Arial"/>
                <w:sz w:val="18"/>
                <w:szCs w:val="18"/>
              </w:rPr>
            </w:pPr>
            <w:r w:rsidRPr="005869C9">
              <w:rPr>
                <w:rFonts w:ascii="Arial" w:eastAsia="MS ??" w:hAnsi="Arial" w:cs="Arial"/>
                <w:i/>
                <w:sz w:val="18"/>
                <w:szCs w:val="18"/>
              </w:rPr>
              <w:t xml:space="preserve">Every four years, States Parties of the Convention </w:t>
            </w:r>
            <w:r>
              <w:rPr>
                <w:rFonts w:ascii="Arial" w:eastAsia="MS ??" w:hAnsi="Arial" w:cs="Arial"/>
                <w:i/>
                <w:sz w:val="18"/>
                <w:szCs w:val="18"/>
              </w:rPr>
              <w:t>with</w:t>
            </w:r>
            <w:r w:rsidRPr="005869C9">
              <w:rPr>
                <w:rFonts w:ascii="Arial" w:eastAsia="MS ??" w:hAnsi="Arial" w:cs="Arial"/>
                <w:i/>
                <w:sz w:val="18"/>
                <w:szCs w:val="18"/>
              </w:rPr>
              <w:t xml:space="preserve"> elements inscribed on the Urgent Safeguarding List </w:t>
            </w:r>
            <w:r w:rsidRPr="002F2C59">
              <w:rPr>
                <w:rFonts w:ascii="Arial" w:eastAsia="MS ??" w:hAnsi="Arial" w:cs="Arial"/>
                <w:i/>
                <w:sz w:val="18"/>
                <w:szCs w:val="18"/>
              </w:rPr>
              <w:t>are obliged</w:t>
            </w:r>
            <w:r w:rsidRPr="005869C9">
              <w:rPr>
                <w:rFonts w:ascii="Arial" w:eastAsia="MS ??" w:hAnsi="Arial" w:cs="Arial"/>
                <w:i/>
                <w:sz w:val="18"/>
                <w:szCs w:val="18"/>
              </w:rPr>
              <w:t xml:space="preserve"> to submit reports on the status of these elements. </w:t>
            </w:r>
            <w:r>
              <w:rPr>
                <w:rFonts w:ascii="Arial" w:eastAsia="MS ??" w:hAnsi="Arial" w:cs="Arial"/>
                <w:i/>
                <w:sz w:val="18"/>
                <w:szCs w:val="18"/>
              </w:rPr>
              <w:t>This item covers twelve such reports</w:t>
            </w:r>
            <w:r w:rsidR="00E77316">
              <w:rPr>
                <w:rFonts w:ascii="Arial" w:eastAsia="MS ??" w:hAnsi="Arial" w:cs="Arial"/>
                <w:i/>
                <w:sz w:val="18"/>
                <w:szCs w:val="18"/>
              </w:rPr>
              <w:t xml:space="preserve"> submitted on time for examination by the Committee at the current session.</w:t>
            </w:r>
          </w:p>
        </w:tc>
      </w:tr>
      <w:tr w:rsidR="00FE5311" w:rsidRPr="0079333B" w14:paraId="0003D509" w14:textId="77777777" w:rsidTr="00B357B2">
        <w:trPr>
          <w:cantSplit/>
        </w:trPr>
        <w:tc>
          <w:tcPr>
            <w:tcW w:w="1236" w:type="pct"/>
          </w:tcPr>
          <w:p w14:paraId="55F43BC2" w14:textId="77777777" w:rsidR="00FE5311" w:rsidRPr="005E54C7" w:rsidRDefault="00FE5311" w:rsidP="00B357B2">
            <w:pPr>
              <w:spacing w:before="60" w:after="60"/>
              <w:rPr>
                <w:rFonts w:ascii="Arial" w:hAnsi="Arial" w:cs="Arial"/>
                <w:sz w:val="20"/>
                <w:szCs w:val="20"/>
              </w:rPr>
            </w:pPr>
          </w:p>
        </w:tc>
        <w:tc>
          <w:tcPr>
            <w:tcW w:w="365" w:type="pct"/>
          </w:tcPr>
          <w:p w14:paraId="15A5685B" w14:textId="77777777" w:rsidR="00FE5311" w:rsidRPr="005E54C7" w:rsidRDefault="00FE5311" w:rsidP="00B357B2">
            <w:pPr>
              <w:tabs>
                <w:tab w:val="decimal" w:pos="284"/>
              </w:tabs>
              <w:spacing w:before="60" w:after="60"/>
              <w:jc w:val="right"/>
              <w:rPr>
                <w:rFonts w:ascii="Arial" w:hAnsi="Arial" w:cs="Arial"/>
                <w:sz w:val="20"/>
                <w:szCs w:val="20"/>
              </w:rPr>
            </w:pPr>
            <w:r>
              <w:rPr>
                <w:rFonts w:ascii="Arial" w:hAnsi="Arial" w:cs="Arial"/>
                <w:sz w:val="20"/>
                <w:szCs w:val="20"/>
              </w:rPr>
              <w:t>9</w:t>
            </w:r>
            <w:r w:rsidRPr="005E54C7">
              <w:rPr>
                <w:rFonts w:ascii="Arial" w:hAnsi="Arial" w:cs="Arial"/>
                <w:sz w:val="20"/>
                <w:szCs w:val="20"/>
              </w:rPr>
              <w:t>.</w:t>
            </w:r>
          </w:p>
        </w:tc>
        <w:tc>
          <w:tcPr>
            <w:tcW w:w="3399" w:type="pct"/>
            <w:gridSpan w:val="2"/>
          </w:tcPr>
          <w:p w14:paraId="05A12D99" w14:textId="77777777" w:rsidR="00FE5311" w:rsidRDefault="00FE5311" w:rsidP="00B357B2">
            <w:pPr>
              <w:adjustRightInd w:val="0"/>
              <w:spacing w:before="60" w:after="60"/>
              <w:rPr>
                <w:rFonts w:ascii="Arial" w:hAnsi="Arial" w:cs="Arial"/>
                <w:sz w:val="20"/>
                <w:szCs w:val="20"/>
              </w:rPr>
            </w:pPr>
            <w:r>
              <w:rPr>
                <w:rFonts w:ascii="Arial" w:hAnsi="Arial" w:cs="Arial"/>
                <w:sz w:val="20"/>
                <w:szCs w:val="20"/>
              </w:rPr>
              <w:t>Draft</w:t>
            </w:r>
            <w:r w:rsidRPr="00B94D49">
              <w:rPr>
                <w:rFonts w:ascii="Arial" w:hAnsi="Arial" w:cs="Arial"/>
                <w:sz w:val="20"/>
                <w:szCs w:val="20"/>
              </w:rPr>
              <w:t xml:space="preserve"> overall results framework for the Convention</w:t>
            </w:r>
          </w:p>
          <w:p w14:paraId="3F60CF77" w14:textId="52283AD8" w:rsidR="00E01329" w:rsidRPr="0079333B" w:rsidRDefault="00E01329" w:rsidP="00B357B2">
            <w:pPr>
              <w:adjustRightInd w:val="0"/>
              <w:spacing w:before="60" w:after="60"/>
              <w:rPr>
                <w:rFonts w:ascii="Arial" w:hAnsi="Arial" w:cs="Arial"/>
                <w:bCs/>
                <w:noProof/>
                <w:snapToGrid w:val="0"/>
                <w:szCs w:val="22"/>
                <w:lang w:eastAsia="en-US"/>
              </w:rPr>
            </w:pPr>
            <w:r w:rsidRPr="00B357B2">
              <w:rPr>
                <w:rFonts w:ascii="Arial" w:eastAsia="MS ??" w:hAnsi="Arial" w:cs="Arial"/>
                <w:i/>
                <w:sz w:val="18"/>
                <w:szCs w:val="18"/>
              </w:rPr>
              <w:t>Following the Committee’s decision to develop an overall results framework for the Convention at its eighth session, this item presents the report of the open-ended in</w:t>
            </w:r>
            <w:bookmarkStart w:id="1" w:name="_GoBack"/>
            <w:bookmarkEnd w:id="1"/>
            <w:r w:rsidRPr="00B357B2">
              <w:rPr>
                <w:rFonts w:ascii="Arial" w:eastAsia="MS ??" w:hAnsi="Arial" w:cs="Arial"/>
                <w:i/>
                <w:sz w:val="18"/>
                <w:szCs w:val="18"/>
              </w:rPr>
              <w:t>tergovernmental working group formed to this end, which was convened in Chengdu, China, in June 2017. The report includes the draft framework recommended by the working group.</w:t>
            </w:r>
          </w:p>
        </w:tc>
      </w:tr>
      <w:tr w:rsidR="00FE5311" w:rsidRPr="00B94D49" w14:paraId="4EC5237C" w14:textId="77777777" w:rsidTr="00B357B2">
        <w:trPr>
          <w:cantSplit/>
        </w:trPr>
        <w:tc>
          <w:tcPr>
            <w:tcW w:w="1236" w:type="pct"/>
          </w:tcPr>
          <w:p w14:paraId="2E1074B7" w14:textId="77777777" w:rsidR="00FE5311" w:rsidRPr="005E54C7" w:rsidRDefault="00FE5311" w:rsidP="00B357B2">
            <w:pPr>
              <w:spacing w:before="60" w:after="60"/>
              <w:rPr>
                <w:rFonts w:ascii="Arial" w:hAnsi="Arial" w:cs="Arial"/>
                <w:sz w:val="20"/>
                <w:szCs w:val="20"/>
              </w:rPr>
            </w:pPr>
          </w:p>
        </w:tc>
        <w:tc>
          <w:tcPr>
            <w:tcW w:w="365" w:type="pct"/>
          </w:tcPr>
          <w:p w14:paraId="485A5E08" w14:textId="77777777" w:rsidR="00FE5311" w:rsidRDefault="00FE5311" w:rsidP="00B357B2">
            <w:pPr>
              <w:tabs>
                <w:tab w:val="decimal" w:pos="284"/>
              </w:tabs>
              <w:spacing w:before="60" w:after="60"/>
              <w:jc w:val="right"/>
              <w:rPr>
                <w:rFonts w:ascii="Arial" w:hAnsi="Arial" w:cs="Arial"/>
                <w:sz w:val="20"/>
                <w:szCs w:val="20"/>
              </w:rPr>
            </w:pPr>
            <w:r>
              <w:rPr>
                <w:rFonts w:ascii="Arial" w:hAnsi="Arial" w:cs="Arial"/>
                <w:sz w:val="20"/>
                <w:szCs w:val="20"/>
              </w:rPr>
              <w:t>10.</w:t>
            </w:r>
          </w:p>
        </w:tc>
        <w:tc>
          <w:tcPr>
            <w:tcW w:w="3399" w:type="pct"/>
            <w:gridSpan w:val="2"/>
          </w:tcPr>
          <w:p w14:paraId="4DD6407E" w14:textId="77777777" w:rsidR="00FE5311" w:rsidRDefault="00FE5311" w:rsidP="00B357B2">
            <w:pPr>
              <w:adjustRightInd w:val="0"/>
              <w:spacing w:before="60" w:after="60"/>
              <w:rPr>
                <w:rFonts w:ascii="Arial" w:hAnsi="Arial" w:cs="Arial"/>
                <w:sz w:val="20"/>
                <w:szCs w:val="20"/>
              </w:rPr>
            </w:pPr>
            <w:r>
              <w:rPr>
                <w:rFonts w:ascii="Arial" w:hAnsi="Arial" w:cs="Arial"/>
                <w:sz w:val="20"/>
                <w:szCs w:val="20"/>
              </w:rPr>
              <w:t>Draft amendments to the Operational Directives on periodic reporting</w:t>
            </w:r>
          </w:p>
          <w:p w14:paraId="3974BEB6" w14:textId="53C6A2C6" w:rsidR="00172E4A" w:rsidRPr="00B94D49" w:rsidRDefault="00E01329" w:rsidP="00FD6A96">
            <w:pPr>
              <w:adjustRightInd w:val="0"/>
              <w:spacing w:before="60" w:after="240"/>
              <w:rPr>
                <w:rFonts w:ascii="Arial" w:hAnsi="Arial" w:cs="Arial"/>
                <w:sz w:val="20"/>
                <w:szCs w:val="20"/>
              </w:rPr>
            </w:pPr>
            <w:r>
              <w:rPr>
                <w:rFonts w:ascii="Arial" w:eastAsia="MS ??" w:hAnsi="Arial" w:cs="Arial"/>
                <w:i/>
                <w:sz w:val="18"/>
                <w:szCs w:val="18"/>
              </w:rPr>
              <w:t xml:space="preserve">This item presents some considerations on the need to reform the periodic reporting mechanism by moving towards a regional cycle of national reporting, as highlighted by the open-ended intergovernmental working group, which met in 2017 in Chengdu, China. It also includes the </w:t>
            </w:r>
            <w:r w:rsidR="00E77316">
              <w:rPr>
                <w:rFonts w:ascii="Arial" w:eastAsia="MS ??" w:hAnsi="Arial" w:cs="Arial"/>
                <w:i/>
                <w:sz w:val="18"/>
                <w:szCs w:val="18"/>
              </w:rPr>
              <w:t xml:space="preserve">related </w:t>
            </w:r>
            <w:r>
              <w:rPr>
                <w:rFonts w:ascii="Arial" w:eastAsia="MS ??" w:hAnsi="Arial" w:cs="Arial"/>
                <w:i/>
                <w:sz w:val="18"/>
                <w:szCs w:val="18"/>
              </w:rPr>
              <w:t>draft amendments to the Operational Directives, which the Committee may recommend to the General Assembly for approval.</w:t>
            </w:r>
          </w:p>
        </w:tc>
      </w:tr>
      <w:tr w:rsidR="00FE5311" w:rsidRPr="005E54C7" w14:paraId="3DC70AB2" w14:textId="77777777" w:rsidTr="00B357B2">
        <w:trPr>
          <w:cantSplit/>
        </w:trPr>
        <w:tc>
          <w:tcPr>
            <w:tcW w:w="1236" w:type="pct"/>
            <w:shd w:val="clear" w:color="auto" w:fill="D9D9D9"/>
          </w:tcPr>
          <w:p w14:paraId="7BEF1DF1" w14:textId="77777777" w:rsidR="00FE5311" w:rsidRPr="005E54C7" w:rsidRDefault="00FE5311" w:rsidP="00B357B2">
            <w:pPr>
              <w:spacing w:before="60" w:after="60"/>
              <w:rPr>
                <w:rFonts w:ascii="Arial" w:hAnsi="Arial" w:cs="Arial"/>
                <w:sz w:val="20"/>
                <w:szCs w:val="20"/>
              </w:rPr>
            </w:pPr>
            <w:r w:rsidRPr="005E54C7">
              <w:rPr>
                <w:rFonts w:ascii="Arial" w:hAnsi="Arial" w:cs="Arial"/>
                <w:sz w:val="20"/>
                <w:szCs w:val="20"/>
              </w:rPr>
              <w:t>12.30 – 2.30 p.m.</w:t>
            </w:r>
          </w:p>
        </w:tc>
        <w:tc>
          <w:tcPr>
            <w:tcW w:w="3764" w:type="pct"/>
            <w:gridSpan w:val="3"/>
            <w:shd w:val="clear" w:color="auto" w:fill="D9D9D9"/>
          </w:tcPr>
          <w:p w14:paraId="1F5C94D9" w14:textId="77777777" w:rsidR="00FE5311" w:rsidRPr="005E54C7" w:rsidRDefault="00FE5311" w:rsidP="00B357B2">
            <w:pPr>
              <w:pageBreakBefore/>
              <w:tabs>
                <w:tab w:val="num" w:pos="1080"/>
              </w:tabs>
              <w:autoSpaceDE w:val="0"/>
              <w:autoSpaceDN w:val="0"/>
              <w:spacing w:before="60" w:after="60"/>
              <w:jc w:val="both"/>
              <w:rPr>
                <w:rFonts w:ascii="Arial" w:hAnsi="Arial" w:cs="Arial"/>
                <w:sz w:val="20"/>
                <w:szCs w:val="20"/>
              </w:rPr>
            </w:pPr>
            <w:r w:rsidRPr="005E54C7">
              <w:rPr>
                <w:rFonts w:ascii="Arial" w:eastAsia="SimSun" w:hAnsi="Arial" w:cs="Arial"/>
                <w:bCs/>
                <w:sz w:val="20"/>
                <w:szCs w:val="20"/>
                <w:lang w:eastAsia="zh-CN"/>
              </w:rPr>
              <w:t>Lunch</w:t>
            </w:r>
          </w:p>
        </w:tc>
      </w:tr>
      <w:tr w:rsidR="00FE5311" w:rsidRPr="00B94D49" w14:paraId="39DCF99E" w14:textId="77777777" w:rsidTr="00B357B2">
        <w:trPr>
          <w:cantSplit/>
        </w:trPr>
        <w:tc>
          <w:tcPr>
            <w:tcW w:w="1236" w:type="pct"/>
          </w:tcPr>
          <w:p w14:paraId="17F21B8B" w14:textId="77777777" w:rsidR="00FE5311" w:rsidRPr="005E54C7" w:rsidRDefault="00FE5311" w:rsidP="00B357B2">
            <w:pPr>
              <w:spacing w:before="60" w:after="60"/>
              <w:rPr>
                <w:rFonts w:ascii="Arial" w:hAnsi="Arial" w:cs="Arial"/>
                <w:sz w:val="20"/>
                <w:szCs w:val="20"/>
              </w:rPr>
            </w:pPr>
            <w:r w:rsidRPr="005E54C7">
              <w:rPr>
                <w:rFonts w:ascii="Arial" w:hAnsi="Arial" w:cs="Arial"/>
                <w:sz w:val="20"/>
                <w:szCs w:val="20"/>
              </w:rPr>
              <w:t>2.30 – 5.30 p.m.</w:t>
            </w:r>
          </w:p>
        </w:tc>
        <w:tc>
          <w:tcPr>
            <w:tcW w:w="365" w:type="pct"/>
          </w:tcPr>
          <w:p w14:paraId="3E1764E9" w14:textId="77777777" w:rsidR="00FE5311" w:rsidRPr="00B94D49" w:rsidRDefault="00FE5311" w:rsidP="00B357B2">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hint="eastAsia"/>
                <w:sz w:val="20"/>
                <w:szCs w:val="20"/>
                <w:lang w:eastAsia="ko-KR"/>
              </w:rPr>
              <w:t>1</w:t>
            </w:r>
            <w:r>
              <w:rPr>
                <w:rFonts w:ascii="Arial" w:eastAsiaTheme="minorEastAsia" w:hAnsi="Arial" w:cs="Arial"/>
                <w:sz w:val="20"/>
                <w:szCs w:val="20"/>
                <w:lang w:eastAsia="ko-KR"/>
              </w:rPr>
              <w:t>1</w:t>
            </w:r>
            <w:r>
              <w:rPr>
                <w:rFonts w:ascii="Arial" w:eastAsiaTheme="minorEastAsia" w:hAnsi="Arial" w:cs="Arial" w:hint="eastAsia"/>
                <w:sz w:val="20"/>
                <w:szCs w:val="20"/>
                <w:lang w:eastAsia="ko-KR"/>
              </w:rPr>
              <w:t>.</w:t>
            </w:r>
          </w:p>
        </w:tc>
        <w:tc>
          <w:tcPr>
            <w:tcW w:w="3399" w:type="pct"/>
            <w:gridSpan w:val="2"/>
          </w:tcPr>
          <w:p w14:paraId="22870814" w14:textId="77777777" w:rsidR="00FE5311" w:rsidRDefault="00FE5311" w:rsidP="00B357B2">
            <w:pPr>
              <w:spacing w:before="60" w:after="60"/>
              <w:rPr>
                <w:rFonts w:ascii="Arial" w:eastAsiaTheme="minorEastAsia" w:hAnsi="Arial" w:cs="Arial"/>
                <w:bCs/>
                <w:noProof/>
                <w:snapToGrid w:val="0"/>
                <w:sz w:val="20"/>
                <w:szCs w:val="20"/>
                <w:lang w:val="en" w:eastAsia="ko-KR"/>
              </w:rPr>
            </w:pPr>
            <w:r w:rsidRPr="0079333B">
              <w:rPr>
                <w:rFonts w:ascii="Arial" w:hAnsi="Arial" w:cs="Arial"/>
                <w:bCs/>
                <w:noProof/>
                <w:snapToGrid w:val="0"/>
                <w:sz w:val="20"/>
                <w:szCs w:val="20"/>
                <w:lang w:val="en" w:eastAsia="en-US"/>
              </w:rPr>
              <w:t>Report of the Eva</w:t>
            </w:r>
            <w:r>
              <w:rPr>
                <w:rFonts w:ascii="Arial" w:hAnsi="Arial" w:cs="Arial"/>
                <w:bCs/>
                <w:noProof/>
                <w:snapToGrid w:val="0"/>
                <w:sz w:val="20"/>
                <w:szCs w:val="20"/>
                <w:lang w:val="en" w:eastAsia="en-US"/>
              </w:rPr>
              <w:t>luation Body on its work in 201</w:t>
            </w:r>
            <w:r>
              <w:rPr>
                <w:rFonts w:ascii="Arial" w:eastAsiaTheme="minorEastAsia" w:hAnsi="Arial" w:cs="Arial" w:hint="eastAsia"/>
                <w:bCs/>
                <w:noProof/>
                <w:snapToGrid w:val="0"/>
                <w:sz w:val="20"/>
                <w:szCs w:val="20"/>
                <w:lang w:val="en" w:eastAsia="ko-KR"/>
              </w:rPr>
              <w:t>7</w:t>
            </w:r>
          </w:p>
          <w:p w14:paraId="0941BC2E" w14:textId="1EEB47E1" w:rsidR="00E01329" w:rsidRPr="00B94D49" w:rsidRDefault="00172E4A">
            <w:pPr>
              <w:spacing w:before="60" w:after="60"/>
              <w:rPr>
                <w:rFonts w:ascii="Arial" w:eastAsiaTheme="minorEastAsia" w:hAnsi="Arial" w:cs="Arial"/>
                <w:bCs/>
                <w:noProof/>
                <w:snapToGrid w:val="0"/>
                <w:sz w:val="20"/>
                <w:szCs w:val="20"/>
                <w:lang w:val="en" w:eastAsia="ko-KR"/>
              </w:rPr>
            </w:pPr>
            <w:r>
              <w:rPr>
                <w:rFonts w:ascii="Arial" w:eastAsia="MS ??" w:hAnsi="Arial" w:cs="Arial"/>
                <w:i/>
                <w:sz w:val="18"/>
                <w:szCs w:val="18"/>
              </w:rPr>
              <w:t xml:space="preserve">Composed of six accredited </w:t>
            </w:r>
            <w:r w:rsidR="0050773F">
              <w:rPr>
                <w:rFonts w:ascii="Arial" w:eastAsia="MS ??" w:hAnsi="Arial" w:cs="Arial"/>
                <w:i/>
                <w:sz w:val="18"/>
                <w:szCs w:val="18"/>
              </w:rPr>
              <w:t>NGOs</w:t>
            </w:r>
            <w:r>
              <w:rPr>
                <w:rFonts w:ascii="Arial" w:eastAsia="MS ??" w:hAnsi="Arial" w:cs="Arial"/>
                <w:i/>
                <w:sz w:val="18"/>
                <w:szCs w:val="18"/>
              </w:rPr>
              <w:t xml:space="preserve"> and six experts representing countries non-members of the Committee, the Evaluation Body evaluated 49 files for the 2017 cycle</w:t>
            </w:r>
            <w:r w:rsidR="0050773F">
              <w:rPr>
                <w:rFonts w:ascii="Arial" w:eastAsia="MS ??" w:hAnsi="Arial" w:cs="Arial"/>
                <w:i/>
                <w:sz w:val="18"/>
                <w:szCs w:val="18"/>
              </w:rPr>
              <w:t xml:space="preserve">. These </w:t>
            </w:r>
            <w:proofErr w:type="gramStart"/>
            <w:r w:rsidR="0050773F">
              <w:rPr>
                <w:rFonts w:ascii="Arial" w:eastAsia="MS ??" w:hAnsi="Arial" w:cs="Arial"/>
                <w:i/>
                <w:sz w:val="18"/>
                <w:szCs w:val="18"/>
              </w:rPr>
              <w:t>included:</w:t>
            </w:r>
            <w:proofErr w:type="gramEnd"/>
            <w:r w:rsidR="0050773F">
              <w:rPr>
                <w:rFonts w:ascii="Arial" w:eastAsia="MS ??" w:hAnsi="Arial" w:cs="Arial"/>
                <w:i/>
                <w:sz w:val="18"/>
                <w:szCs w:val="18"/>
              </w:rPr>
              <w:t xml:space="preserve"> </w:t>
            </w:r>
            <w:r>
              <w:rPr>
                <w:rFonts w:ascii="Arial" w:eastAsia="MS ??" w:hAnsi="Arial" w:cs="Arial"/>
                <w:i/>
                <w:sz w:val="18"/>
                <w:szCs w:val="18"/>
              </w:rPr>
              <w:t xml:space="preserve">6 nominations for inscription on the Urgent Safeguarding List; </w:t>
            </w:r>
            <w:r w:rsidRPr="00172E4A">
              <w:rPr>
                <w:rFonts w:ascii="Arial" w:eastAsia="MS ??" w:hAnsi="Arial" w:cs="Arial"/>
                <w:i/>
                <w:sz w:val="18"/>
                <w:szCs w:val="18"/>
              </w:rPr>
              <w:t>35 nominations to the Representative List; 4</w:t>
            </w:r>
            <w:r w:rsidR="00772DE2">
              <w:rPr>
                <w:rFonts w:ascii="Arial" w:eastAsia="MS ??" w:hAnsi="Arial" w:cs="Arial"/>
                <w:i/>
                <w:sz w:val="18"/>
                <w:szCs w:val="18"/>
              </w:rPr>
              <w:t> </w:t>
            </w:r>
            <w:r w:rsidRPr="00172E4A">
              <w:rPr>
                <w:rFonts w:ascii="Arial" w:eastAsia="MS ??" w:hAnsi="Arial" w:cs="Arial"/>
                <w:i/>
                <w:sz w:val="18"/>
                <w:szCs w:val="18"/>
              </w:rPr>
              <w:t xml:space="preserve">proposals for the Register of Good Safeguarding Practices, 3 requests for International Assistance, and, </w:t>
            </w:r>
            <w:r w:rsidR="000B029A">
              <w:rPr>
                <w:rFonts w:ascii="Arial" w:eastAsia="MS ??" w:hAnsi="Arial" w:cs="Arial"/>
                <w:i/>
                <w:sz w:val="18"/>
                <w:szCs w:val="18"/>
              </w:rPr>
              <w:t>for the first time</w:t>
            </w:r>
            <w:r w:rsidRPr="00172E4A">
              <w:rPr>
                <w:rFonts w:ascii="Arial" w:eastAsia="MS ??" w:hAnsi="Arial" w:cs="Arial"/>
                <w:i/>
                <w:sz w:val="18"/>
                <w:szCs w:val="18"/>
              </w:rPr>
              <w:t xml:space="preserve">, one request for </w:t>
            </w:r>
            <w:r w:rsidR="00E77316">
              <w:rPr>
                <w:rFonts w:ascii="Arial" w:eastAsia="MS ??" w:hAnsi="Arial" w:cs="Arial"/>
                <w:i/>
                <w:sz w:val="18"/>
                <w:szCs w:val="18"/>
              </w:rPr>
              <w:t>the</w:t>
            </w:r>
            <w:r w:rsidRPr="00172E4A">
              <w:rPr>
                <w:rFonts w:ascii="Arial" w:eastAsia="MS ??" w:hAnsi="Arial" w:cs="Arial"/>
                <w:i/>
                <w:sz w:val="18"/>
                <w:szCs w:val="18"/>
              </w:rPr>
              <w:t xml:space="preserve"> transfer</w:t>
            </w:r>
            <w:r w:rsidR="00E77316">
              <w:rPr>
                <w:rFonts w:ascii="Arial" w:eastAsia="MS ??" w:hAnsi="Arial" w:cs="Arial"/>
                <w:i/>
                <w:sz w:val="18"/>
                <w:szCs w:val="18"/>
              </w:rPr>
              <w:t xml:space="preserve"> of an element</w:t>
            </w:r>
            <w:r w:rsidR="000B029A">
              <w:rPr>
                <w:rFonts w:ascii="Arial" w:eastAsia="MS ??" w:hAnsi="Arial" w:cs="Arial"/>
                <w:i/>
                <w:sz w:val="18"/>
                <w:szCs w:val="18"/>
              </w:rPr>
              <w:t xml:space="preserve"> from one List to another</w:t>
            </w:r>
            <w:r>
              <w:rPr>
                <w:rFonts w:ascii="Arial" w:eastAsia="MS ??" w:hAnsi="Arial" w:cs="Arial"/>
                <w:i/>
                <w:sz w:val="18"/>
                <w:szCs w:val="18"/>
              </w:rPr>
              <w:t xml:space="preserve">. </w:t>
            </w:r>
            <w:r w:rsidR="0050773F">
              <w:rPr>
                <w:rFonts w:ascii="Arial" w:eastAsia="MS ??" w:hAnsi="Arial" w:cs="Arial"/>
                <w:i/>
                <w:sz w:val="18"/>
                <w:szCs w:val="18"/>
              </w:rPr>
              <w:t>The report</w:t>
            </w:r>
            <w:r>
              <w:rPr>
                <w:rFonts w:ascii="Arial" w:eastAsia="MS ??" w:hAnsi="Arial" w:cs="Arial"/>
                <w:i/>
                <w:sz w:val="18"/>
                <w:szCs w:val="18"/>
              </w:rPr>
              <w:t xml:space="preserve"> includes an overview of the 2017 cycle</w:t>
            </w:r>
            <w:r w:rsidR="00265019">
              <w:rPr>
                <w:rFonts w:ascii="Arial" w:eastAsia="MS ??" w:hAnsi="Arial" w:cs="Arial"/>
                <w:i/>
                <w:sz w:val="18"/>
                <w:szCs w:val="18"/>
              </w:rPr>
              <w:t>,</w:t>
            </w:r>
            <w:r>
              <w:rPr>
                <w:rFonts w:ascii="Arial" w:eastAsia="MS ??" w:hAnsi="Arial" w:cs="Arial"/>
                <w:i/>
                <w:sz w:val="18"/>
                <w:szCs w:val="18"/>
              </w:rPr>
              <w:t xml:space="preserve"> observations and recommendations </w:t>
            </w:r>
            <w:r w:rsidR="0050773F">
              <w:rPr>
                <w:rFonts w:ascii="Arial" w:eastAsia="MS ??" w:hAnsi="Arial" w:cs="Arial"/>
                <w:i/>
                <w:sz w:val="18"/>
                <w:szCs w:val="18"/>
              </w:rPr>
              <w:t>concerning</w:t>
            </w:r>
            <w:r>
              <w:rPr>
                <w:rFonts w:ascii="Arial" w:eastAsia="MS ??" w:hAnsi="Arial" w:cs="Arial"/>
                <w:i/>
                <w:sz w:val="18"/>
                <w:szCs w:val="18"/>
              </w:rPr>
              <w:t xml:space="preserve"> the </w:t>
            </w:r>
            <w:proofErr w:type="gramStart"/>
            <w:r>
              <w:rPr>
                <w:rFonts w:ascii="Arial" w:eastAsia="MS ??" w:hAnsi="Arial" w:cs="Arial"/>
                <w:i/>
                <w:sz w:val="18"/>
                <w:szCs w:val="18"/>
              </w:rPr>
              <w:t>Body’s</w:t>
            </w:r>
            <w:proofErr w:type="gramEnd"/>
            <w:r>
              <w:rPr>
                <w:rFonts w:ascii="Arial" w:eastAsia="MS ??" w:hAnsi="Arial" w:cs="Arial"/>
                <w:i/>
                <w:sz w:val="18"/>
                <w:szCs w:val="18"/>
              </w:rPr>
              <w:t xml:space="preserve"> working methods </w:t>
            </w:r>
            <w:r w:rsidR="00265019">
              <w:rPr>
                <w:rFonts w:ascii="Arial" w:eastAsia="MS ??" w:hAnsi="Arial" w:cs="Arial"/>
                <w:i/>
                <w:sz w:val="18"/>
                <w:szCs w:val="18"/>
              </w:rPr>
              <w:t>as well as</w:t>
            </w:r>
            <w:r>
              <w:rPr>
                <w:rFonts w:ascii="Arial" w:eastAsia="MS ??" w:hAnsi="Arial" w:cs="Arial"/>
                <w:i/>
                <w:sz w:val="18"/>
                <w:szCs w:val="18"/>
              </w:rPr>
              <w:t xml:space="preserve"> a number of cross-cutting issues.</w:t>
            </w:r>
          </w:p>
        </w:tc>
      </w:tr>
      <w:tr w:rsidR="00FE5311" w:rsidRPr="005E54C7" w14:paraId="1D374D50" w14:textId="77777777" w:rsidTr="00B357B2">
        <w:trPr>
          <w:cantSplit/>
        </w:trPr>
        <w:tc>
          <w:tcPr>
            <w:tcW w:w="1236" w:type="pct"/>
          </w:tcPr>
          <w:p w14:paraId="6D60F21F" w14:textId="77777777" w:rsidR="00FE5311" w:rsidRPr="005E54C7" w:rsidRDefault="00FE5311" w:rsidP="00B357B2">
            <w:pPr>
              <w:spacing w:before="60" w:after="60"/>
              <w:rPr>
                <w:rFonts w:ascii="Arial" w:hAnsi="Arial" w:cs="Arial"/>
                <w:sz w:val="20"/>
                <w:szCs w:val="20"/>
              </w:rPr>
            </w:pPr>
          </w:p>
        </w:tc>
        <w:tc>
          <w:tcPr>
            <w:tcW w:w="365" w:type="pct"/>
          </w:tcPr>
          <w:p w14:paraId="3B35734B" w14:textId="77777777" w:rsidR="00FE5311" w:rsidRPr="005E54C7" w:rsidRDefault="00FE5311" w:rsidP="00B357B2">
            <w:pPr>
              <w:tabs>
                <w:tab w:val="decimal" w:pos="284"/>
              </w:tabs>
              <w:spacing w:before="60" w:after="60"/>
              <w:jc w:val="right"/>
              <w:rPr>
                <w:rFonts w:ascii="Arial" w:hAnsi="Arial" w:cs="Arial"/>
                <w:sz w:val="20"/>
                <w:szCs w:val="20"/>
              </w:rPr>
            </w:pPr>
            <w:r>
              <w:rPr>
                <w:rFonts w:ascii="Arial" w:hAnsi="Arial" w:cs="Arial"/>
                <w:sz w:val="20"/>
                <w:szCs w:val="20"/>
              </w:rPr>
              <w:t>11.a</w:t>
            </w:r>
          </w:p>
        </w:tc>
        <w:tc>
          <w:tcPr>
            <w:tcW w:w="3399" w:type="pct"/>
            <w:gridSpan w:val="2"/>
            <w:vAlign w:val="center"/>
          </w:tcPr>
          <w:p w14:paraId="0C94CA9B" w14:textId="77777777" w:rsidR="00FE5311" w:rsidRDefault="00FE5311" w:rsidP="00B357B2">
            <w:pPr>
              <w:spacing w:before="60" w:after="60"/>
              <w:rPr>
                <w:rFonts w:ascii="Arial" w:hAnsi="Arial" w:cs="Arial"/>
                <w:bCs/>
                <w:noProof/>
                <w:snapToGrid w:val="0"/>
                <w:sz w:val="20"/>
                <w:szCs w:val="20"/>
                <w:lang w:val="en" w:eastAsia="en-US"/>
              </w:rPr>
            </w:pPr>
            <w:r w:rsidRPr="0079333B">
              <w:rPr>
                <w:rFonts w:ascii="Arial" w:hAnsi="Arial" w:cs="Arial"/>
                <w:bCs/>
                <w:noProof/>
                <w:snapToGrid w:val="0"/>
                <w:sz w:val="20"/>
                <w:szCs w:val="20"/>
                <w:lang w:val="en" w:eastAsia="en-US"/>
              </w:rPr>
              <w:t>Examination of nominations for inscription on the List of Intangible Cultural Heritage in Need of Urgent Safeguarding</w:t>
            </w:r>
          </w:p>
          <w:p w14:paraId="3F939E93" w14:textId="1A1FB02B" w:rsidR="00172E4A" w:rsidRPr="005E54C7" w:rsidRDefault="00627D99">
            <w:pPr>
              <w:spacing w:before="60" w:after="60"/>
              <w:rPr>
                <w:rFonts w:ascii="Arial" w:hAnsi="Arial" w:cs="Arial"/>
                <w:sz w:val="20"/>
                <w:szCs w:val="20"/>
              </w:rPr>
            </w:pPr>
            <w:proofErr w:type="gramStart"/>
            <w:r>
              <w:rPr>
                <w:rFonts w:ascii="Arial" w:eastAsia="MS ??" w:hAnsi="Arial" w:cs="Arial"/>
                <w:i/>
                <w:sz w:val="18"/>
                <w:szCs w:val="18"/>
              </w:rPr>
              <w:t>Six nominations to the Urgent Safeguarding List will be examined by the Committee</w:t>
            </w:r>
            <w:proofErr w:type="gramEnd"/>
            <w:r w:rsidR="00E77316">
              <w:rPr>
                <w:rFonts w:ascii="Arial" w:eastAsia="MS ??" w:hAnsi="Arial" w:cs="Arial"/>
                <w:i/>
                <w:sz w:val="18"/>
                <w:szCs w:val="18"/>
              </w:rPr>
              <w:t xml:space="preserve"> at this session</w:t>
            </w:r>
            <w:r>
              <w:rPr>
                <w:rFonts w:ascii="Arial" w:eastAsia="MS ??" w:hAnsi="Arial" w:cs="Arial"/>
                <w:i/>
                <w:sz w:val="18"/>
                <w:szCs w:val="18"/>
              </w:rPr>
              <w:t xml:space="preserve">, in alphabetical order of the submitting States (in English). The Committee will decide on their inscription after reviewing the recommendations </w:t>
            </w:r>
            <w:r w:rsidR="00E77316">
              <w:rPr>
                <w:rFonts w:ascii="Arial" w:eastAsia="MS ??" w:hAnsi="Arial" w:cs="Arial"/>
                <w:i/>
                <w:sz w:val="18"/>
                <w:szCs w:val="18"/>
              </w:rPr>
              <w:t>by</w:t>
            </w:r>
            <w:r>
              <w:rPr>
                <w:rFonts w:ascii="Arial" w:eastAsia="MS ??" w:hAnsi="Arial" w:cs="Arial"/>
                <w:i/>
                <w:sz w:val="18"/>
                <w:szCs w:val="18"/>
              </w:rPr>
              <w:t xml:space="preserve"> the Evaluation Body.</w:t>
            </w:r>
          </w:p>
        </w:tc>
      </w:tr>
      <w:tr w:rsidR="00FE5311" w:rsidRPr="0079333B" w14:paraId="537ACA37" w14:textId="77777777" w:rsidTr="00B357B2">
        <w:trPr>
          <w:cantSplit/>
        </w:trPr>
        <w:tc>
          <w:tcPr>
            <w:tcW w:w="1236" w:type="pct"/>
          </w:tcPr>
          <w:p w14:paraId="6D9DBCB8" w14:textId="77777777" w:rsidR="00FE5311" w:rsidRPr="005E54C7" w:rsidRDefault="00FE5311" w:rsidP="00B357B2">
            <w:pPr>
              <w:spacing w:before="60" w:after="60"/>
              <w:rPr>
                <w:rFonts w:ascii="Arial" w:hAnsi="Arial" w:cs="Arial"/>
                <w:sz w:val="20"/>
                <w:szCs w:val="20"/>
              </w:rPr>
            </w:pPr>
          </w:p>
        </w:tc>
        <w:tc>
          <w:tcPr>
            <w:tcW w:w="365" w:type="pct"/>
          </w:tcPr>
          <w:p w14:paraId="575DC3B2" w14:textId="77777777" w:rsidR="00FE5311" w:rsidRDefault="00FE5311" w:rsidP="00B357B2">
            <w:pPr>
              <w:tabs>
                <w:tab w:val="decimal" w:pos="284"/>
              </w:tabs>
              <w:spacing w:before="60" w:after="60"/>
              <w:jc w:val="right"/>
              <w:rPr>
                <w:rFonts w:ascii="Arial" w:hAnsi="Arial" w:cs="Arial"/>
                <w:sz w:val="20"/>
                <w:szCs w:val="20"/>
              </w:rPr>
            </w:pPr>
            <w:r>
              <w:rPr>
                <w:rFonts w:ascii="Arial" w:hAnsi="Arial" w:cs="Arial"/>
                <w:sz w:val="20"/>
                <w:szCs w:val="20"/>
              </w:rPr>
              <w:t>11</w:t>
            </w:r>
            <w:r w:rsidRPr="005E54C7">
              <w:rPr>
                <w:rFonts w:ascii="Arial" w:hAnsi="Arial" w:cs="Arial"/>
                <w:sz w:val="20"/>
                <w:szCs w:val="20"/>
              </w:rPr>
              <w:t>.b</w:t>
            </w:r>
          </w:p>
        </w:tc>
        <w:tc>
          <w:tcPr>
            <w:tcW w:w="3399" w:type="pct"/>
            <w:gridSpan w:val="2"/>
            <w:vAlign w:val="center"/>
          </w:tcPr>
          <w:p w14:paraId="43297063" w14:textId="77777777" w:rsidR="00FE5311" w:rsidRDefault="00FE5311" w:rsidP="00B357B2">
            <w:pPr>
              <w:spacing w:before="60" w:after="60"/>
              <w:rPr>
                <w:rFonts w:ascii="Arial" w:hAnsi="Arial" w:cs="Arial"/>
                <w:sz w:val="20"/>
                <w:szCs w:val="20"/>
              </w:rPr>
            </w:pPr>
            <w:r w:rsidRPr="005E54C7">
              <w:rPr>
                <w:rFonts w:ascii="Arial" w:hAnsi="Arial" w:cs="Arial"/>
                <w:sz w:val="20"/>
                <w:szCs w:val="20"/>
              </w:rPr>
              <w:t>Examination of nominations for inscription on the Representative List of the Intangible Cultural Heritage of Humanity</w:t>
            </w:r>
          </w:p>
          <w:p w14:paraId="70E6709A" w14:textId="50167D7B" w:rsidR="00353554" w:rsidRPr="0079333B" w:rsidRDefault="00627D99" w:rsidP="00FD6A96">
            <w:pPr>
              <w:spacing w:before="60" w:after="240"/>
              <w:rPr>
                <w:rFonts w:ascii="Arial" w:hAnsi="Arial" w:cs="Arial"/>
                <w:bCs/>
                <w:noProof/>
                <w:snapToGrid w:val="0"/>
                <w:sz w:val="20"/>
                <w:szCs w:val="20"/>
                <w:lang w:val="en" w:eastAsia="en-US"/>
              </w:rPr>
            </w:pPr>
            <w:proofErr w:type="gramStart"/>
            <w:r>
              <w:rPr>
                <w:rFonts w:ascii="Arial" w:eastAsia="MS ??" w:hAnsi="Arial" w:cs="Arial"/>
                <w:i/>
                <w:sz w:val="18"/>
                <w:szCs w:val="18"/>
              </w:rPr>
              <w:t>Thirty-five nominations to the Representative List will be examined by the Committee</w:t>
            </w:r>
            <w:proofErr w:type="gramEnd"/>
            <w:r>
              <w:rPr>
                <w:rFonts w:ascii="Arial" w:eastAsia="MS ??" w:hAnsi="Arial" w:cs="Arial"/>
                <w:i/>
                <w:sz w:val="18"/>
                <w:szCs w:val="18"/>
              </w:rPr>
              <w:t xml:space="preserve"> </w:t>
            </w:r>
            <w:r w:rsidR="00E77316">
              <w:rPr>
                <w:rFonts w:ascii="Arial" w:eastAsia="MS ??" w:hAnsi="Arial" w:cs="Arial"/>
                <w:i/>
                <w:sz w:val="18"/>
                <w:szCs w:val="18"/>
              </w:rPr>
              <w:t>at th</w:t>
            </w:r>
            <w:r w:rsidR="0050773F">
              <w:rPr>
                <w:rFonts w:ascii="Arial" w:eastAsia="MS ??" w:hAnsi="Arial" w:cs="Arial"/>
                <w:i/>
                <w:sz w:val="18"/>
                <w:szCs w:val="18"/>
              </w:rPr>
              <w:t>e present</w:t>
            </w:r>
            <w:r w:rsidR="00E77316">
              <w:rPr>
                <w:rFonts w:ascii="Arial" w:eastAsia="MS ??" w:hAnsi="Arial" w:cs="Arial"/>
                <w:i/>
                <w:sz w:val="18"/>
                <w:szCs w:val="18"/>
              </w:rPr>
              <w:t xml:space="preserve"> session, </w:t>
            </w:r>
            <w:r>
              <w:rPr>
                <w:rFonts w:ascii="Arial" w:eastAsia="MS ??" w:hAnsi="Arial" w:cs="Arial"/>
                <w:i/>
                <w:sz w:val="18"/>
                <w:szCs w:val="18"/>
              </w:rPr>
              <w:t xml:space="preserve">in </w:t>
            </w:r>
            <w:r w:rsidR="00353554">
              <w:rPr>
                <w:rFonts w:ascii="Arial" w:eastAsia="MS ??" w:hAnsi="Arial" w:cs="Arial"/>
                <w:i/>
                <w:sz w:val="18"/>
                <w:szCs w:val="18"/>
              </w:rPr>
              <w:t xml:space="preserve">alphabetical order of the submitting States (in English). The Committee will decide on their inscription after reviewing the recommendations </w:t>
            </w:r>
            <w:r w:rsidR="00E77316">
              <w:rPr>
                <w:rFonts w:ascii="Arial" w:eastAsia="MS ??" w:hAnsi="Arial" w:cs="Arial"/>
                <w:i/>
                <w:sz w:val="18"/>
                <w:szCs w:val="18"/>
              </w:rPr>
              <w:t>by</w:t>
            </w:r>
            <w:r w:rsidR="00353554">
              <w:rPr>
                <w:rFonts w:ascii="Arial" w:eastAsia="MS ??" w:hAnsi="Arial" w:cs="Arial"/>
                <w:i/>
                <w:sz w:val="18"/>
                <w:szCs w:val="18"/>
              </w:rPr>
              <w:t xml:space="preserve"> the Evaluation Body.</w:t>
            </w:r>
          </w:p>
        </w:tc>
      </w:tr>
      <w:tr w:rsidR="00FE5311" w:rsidRPr="00770855" w14:paraId="7EAA1DDA" w14:textId="77777777" w:rsidTr="00B357B2">
        <w:trPr>
          <w:cantSplit/>
        </w:trPr>
        <w:tc>
          <w:tcPr>
            <w:tcW w:w="5000" w:type="pct"/>
            <w:gridSpan w:val="4"/>
            <w:shd w:val="clear" w:color="auto" w:fill="BFBFBF"/>
          </w:tcPr>
          <w:p w14:paraId="28AC8D01" w14:textId="77777777" w:rsidR="00FE5311" w:rsidRPr="00770855" w:rsidRDefault="00FE5311" w:rsidP="00B357B2">
            <w:pPr>
              <w:keepNext/>
              <w:spacing w:before="60" w:after="60"/>
              <w:rPr>
                <w:rFonts w:ascii="Arial" w:eastAsiaTheme="minorEastAsia" w:hAnsi="Arial" w:cs="Arial"/>
                <w:b/>
                <w:sz w:val="20"/>
                <w:szCs w:val="20"/>
                <w:u w:val="single"/>
                <w:lang w:eastAsia="ko-KR"/>
              </w:rPr>
            </w:pPr>
            <w:r w:rsidRPr="005E54C7">
              <w:rPr>
                <w:rFonts w:ascii="Arial" w:hAnsi="Arial" w:cs="Arial"/>
                <w:b/>
                <w:sz w:val="20"/>
                <w:szCs w:val="20"/>
                <w:u w:val="single"/>
              </w:rPr>
              <w:t xml:space="preserve">Wednesday, </w:t>
            </w:r>
            <w:r>
              <w:rPr>
                <w:rFonts w:ascii="Arial" w:eastAsiaTheme="minorEastAsia" w:hAnsi="Arial" w:cs="Arial" w:hint="eastAsia"/>
                <w:b/>
                <w:sz w:val="20"/>
                <w:szCs w:val="20"/>
                <w:u w:val="single"/>
                <w:lang w:eastAsia="ko-KR"/>
              </w:rPr>
              <w:t>6</w:t>
            </w:r>
            <w:r>
              <w:rPr>
                <w:rFonts w:ascii="Arial" w:hAnsi="Arial" w:cs="Arial"/>
                <w:b/>
                <w:sz w:val="20"/>
                <w:szCs w:val="20"/>
                <w:u w:val="single"/>
              </w:rPr>
              <w:t xml:space="preserve"> </w:t>
            </w:r>
            <w:r>
              <w:rPr>
                <w:rFonts w:ascii="Arial" w:eastAsiaTheme="minorEastAsia" w:hAnsi="Arial" w:cs="Arial" w:hint="eastAsia"/>
                <w:b/>
                <w:sz w:val="20"/>
                <w:szCs w:val="20"/>
                <w:u w:val="single"/>
                <w:lang w:eastAsia="ko-KR"/>
              </w:rPr>
              <w:t>Dec</w:t>
            </w:r>
            <w:r>
              <w:rPr>
                <w:rFonts w:ascii="Arial" w:hAnsi="Arial" w:cs="Arial"/>
                <w:b/>
                <w:sz w:val="20"/>
                <w:szCs w:val="20"/>
                <w:u w:val="single"/>
              </w:rPr>
              <w:t>ember 201</w:t>
            </w:r>
            <w:r>
              <w:rPr>
                <w:rFonts w:ascii="Arial" w:eastAsiaTheme="minorEastAsia" w:hAnsi="Arial" w:cs="Arial" w:hint="eastAsia"/>
                <w:b/>
                <w:sz w:val="20"/>
                <w:szCs w:val="20"/>
                <w:u w:val="single"/>
                <w:lang w:eastAsia="ko-KR"/>
              </w:rPr>
              <w:t>7</w:t>
            </w:r>
          </w:p>
        </w:tc>
      </w:tr>
      <w:tr w:rsidR="00FE5311" w:rsidRPr="005E54C7" w14:paraId="21C4465C" w14:textId="77777777" w:rsidTr="00B357B2">
        <w:trPr>
          <w:cantSplit/>
        </w:trPr>
        <w:tc>
          <w:tcPr>
            <w:tcW w:w="1236" w:type="pct"/>
          </w:tcPr>
          <w:p w14:paraId="5F4820C4" w14:textId="77777777" w:rsidR="00FE5311" w:rsidRPr="005E54C7" w:rsidRDefault="00FE5311" w:rsidP="00B357B2">
            <w:pPr>
              <w:keepNext/>
              <w:spacing w:before="60" w:after="60"/>
              <w:rPr>
                <w:rFonts w:ascii="Arial" w:hAnsi="Arial" w:cs="Arial"/>
                <w:sz w:val="20"/>
                <w:szCs w:val="20"/>
              </w:rPr>
            </w:pPr>
            <w:r w:rsidRPr="005E54C7">
              <w:rPr>
                <w:rFonts w:ascii="Arial" w:hAnsi="Arial" w:cs="Arial"/>
                <w:sz w:val="20"/>
                <w:szCs w:val="20"/>
              </w:rPr>
              <w:t>9 – 9.30 a.m.</w:t>
            </w:r>
          </w:p>
        </w:tc>
        <w:tc>
          <w:tcPr>
            <w:tcW w:w="380" w:type="pct"/>
            <w:gridSpan w:val="2"/>
          </w:tcPr>
          <w:p w14:paraId="6D1DE0AF" w14:textId="77777777" w:rsidR="00FE5311" w:rsidRPr="005E54C7" w:rsidRDefault="00FE5311" w:rsidP="00B357B2">
            <w:pPr>
              <w:keepNext/>
              <w:autoSpaceDE w:val="0"/>
              <w:autoSpaceDN w:val="0"/>
              <w:spacing w:before="60" w:after="60"/>
              <w:ind w:left="567" w:hanging="567"/>
              <w:jc w:val="center"/>
              <w:rPr>
                <w:rFonts w:ascii="Arial" w:hAnsi="Arial" w:cs="Arial"/>
                <w:snapToGrid w:val="0"/>
                <w:sz w:val="20"/>
                <w:szCs w:val="20"/>
              </w:rPr>
            </w:pPr>
          </w:p>
        </w:tc>
        <w:tc>
          <w:tcPr>
            <w:tcW w:w="3384" w:type="pct"/>
          </w:tcPr>
          <w:p w14:paraId="2E417F7A" w14:textId="77777777" w:rsidR="00FE5311" w:rsidRPr="005E54C7" w:rsidRDefault="00FE5311" w:rsidP="00B357B2">
            <w:pPr>
              <w:keepNext/>
              <w:autoSpaceDE w:val="0"/>
              <w:autoSpaceDN w:val="0"/>
              <w:spacing w:before="60" w:after="60"/>
              <w:rPr>
                <w:rFonts w:ascii="Arial" w:hAnsi="Arial" w:cs="Arial"/>
                <w:sz w:val="20"/>
                <w:szCs w:val="20"/>
              </w:rPr>
            </w:pPr>
            <w:r w:rsidRPr="005E54C7">
              <w:rPr>
                <w:rFonts w:ascii="Arial" w:hAnsi="Arial" w:cs="Arial"/>
                <w:sz w:val="20"/>
                <w:szCs w:val="20"/>
              </w:rPr>
              <w:t>Meeting of the Bureau</w:t>
            </w:r>
          </w:p>
        </w:tc>
      </w:tr>
      <w:tr w:rsidR="00FE5311" w:rsidRPr="005E54C7" w14:paraId="2511D112" w14:textId="77777777" w:rsidTr="00B357B2">
        <w:trPr>
          <w:cantSplit/>
        </w:trPr>
        <w:tc>
          <w:tcPr>
            <w:tcW w:w="1236" w:type="pct"/>
          </w:tcPr>
          <w:p w14:paraId="01CC0580" w14:textId="77777777" w:rsidR="00FE5311" w:rsidRPr="005E54C7" w:rsidRDefault="00FE5311" w:rsidP="00B357B2">
            <w:pPr>
              <w:keepNext/>
              <w:spacing w:before="60" w:after="60"/>
              <w:rPr>
                <w:rFonts w:ascii="Arial" w:hAnsi="Arial" w:cs="Arial"/>
                <w:sz w:val="20"/>
                <w:szCs w:val="20"/>
              </w:rPr>
            </w:pPr>
            <w:r w:rsidRPr="005E54C7">
              <w:rPr>
                <w:rFonts w:ascii="Arial" w:hAnsi="Arial" w:cs="Arial"/>
                <w:sz w:val="20"/>
                <w:szCs w:val="20"/>
              </w:rPr>
              <w:t>9.30 a.m. – 12.30 p.m.</w:t>
            </w:r>
          </w:p>
        </w:tc>
        <w:tc>
          <w:tcPr>
            <w:tcW w:w="380" w:type="pct"/>
            <w:gridSpan w:val="2"/>
          </w:tcPr>
          <w:p w14:paraId="0AFBBD52" w14:textId="77777777" w:rsidR="00FE5311" w:rsidRPr="005E54C7" w:rsidRDefault="00FE5311" w:rsidP="00B357B2">
            <w:pPr>
              <w:keepNext/>
              <w:tabs>
                <w:tab w:val="decimal" w:pos="284"/>
              </w:tabs>
              <w:spacing w:before="60" w:after="60"/>
              <w:jc w:val="right"/>
              <w:rPr>
                <w:rFonts w:ascii="Arial" w:hAnsi="Arial" w:cs="Arial"/>
                <w:sz w:val="20"/>
                <w:szCs w:val="20"/>
              </w:rPr>
            </w:pPr>
            <w:r>
              <w:rPr>
                <w:rFonts w:ascii="Arial" w:hAnsi="Arial" w:cs="Arial"/>
                <w:sz w:val="20"/>
                <w:szCs w:val="20"/>
              </w:rPr>
              <w:t>11</w:t>
            </w:r>
            <w:r w:rsidRPr="005E54C7">
              <w:rPr>
                <w:rFonts w:ascii="Arial" w:hAnsi="Arial" w:cs="Arial"/>
                <w:sz w:val="20"/>
                <w:szCs w:val="20"/>
              </w:rPr>
              <w:t>.</w:t>
            </w:r>
            <w:r>
              <w:rPr>
                <w:rFonts w:ascii="Arial" w:hAnsi="Arial" w:cs="Arial"/>
                <w:sz w:val="20"/>
                <w:szCs w:val="20"/>
              </w:rPr>
              <w:t>b</w:t>
            </w:r>
          </w:p>
        </w:tc>
        <w:tc>
          <w:tcPr>
            <w:tcW w:w="3384" w:type="pct"/>
          </w:tcPr>
          <w:p w14:paraId="769AA0A5" w14:textId="7522206F" w:rsidR="00FE5311" w:rsidRPr="005E54C7" w:rsidRDefault="00FE5311" w:rsidP="00FD6A96">
            <w:pPr>
              <w:keepNext/>
              <w:spacing w:before="60" w:after="240"/>
              <w:rPr>
                <w:rFonts w:ascii="Arial" w:hAnsi="Arial" w:cs="Arial"/>
                <w:noProof/>
                <w:szCs w:val="22"/>
              </w:rPr>
            </w:pPr>
            <w:r w:rsidRPr="005E54C7">
              <w:rPr>
                <w:rFonts w:ascii="Arial" w:hAnsi="Arial" w:cs="Arial"/>
                <w:sz w:val="20"/>
                <w:szCs w:val="20"/>
              </w:rPr>
              <w:t>Examination of nominations for inscription on the Representative List of the Intangible Cultural Heritage of Humanity</w:t>
            </w:r>
            <w:r w:rsidR="00D73F21">
              <w:rPr>
                <w:rFonts w:ascii="Arial" w:hAnsi="Arial" w:cs="Arial"/>
                <w:sz w:val="20"/>
                <w:szCs w:val="20"/>
              </w:rPr>
              <w:t xml:space="preserve"> </w:t>
            </w:r>
            <w:r w:rsidR="00D73F21" w:rsidRPr="00D73F21">
              <w:rPr>
                <w:rFonts w:ascii="Arial" w:hAnsi="Arial" w:cs="Arial"/>
                <w:i/>
                <w:sz w:val="20"/>
                <w:szCs w:val="20"/>
              </w:rPr>
              <w:t>(continued)</w:t>
            </w:r>
            <w:r w:rsidR="00D73F21">
              <w:rPr>
                <w:rFonts w:ascii="Arial" w:hAnsi="Arial" w:cs="Arial"/>
                <w:sz w:val="20"/>
                <w:szCs w:val="20"/>
              </w:rPr>
              <w:t xml:space="preserve"> </w:t>
            </w:r>
          </w:p>
        </w:tc>
      </w:tr>
      <w:tr w:rsidR="00FE5311" w:rsidRPr="005E54C7" w14:paraId="5E295FD5" w14:textId="77777777" w:rsidTr="00B357B2">
        <w:trPr>
          <w:cantSplit/>
        </w:trPr>
        <w:tc>
          <w:tcPr>
            <w:tcW w:w="1236" w:type="pct"/>
            <w:shd w:val="clear" w:color="auto" w:fill="D9D9D9"/>
          </w:tcPr>
          <w:p w14:paraId="378E62E7" w14:textId="77777777" w:rsidR="00FE5311" w:rsidRPr="005E54C7" w:rsidRDefault="00FE5311" w:rsidP="00B357B2">
            <w:pPr>
              <w:keepNext/>
              <w:spacing w:before="60" w:after="60"/>
              <w:rPr>
                <w:rFonts w:ascii="Arial" w:hAnsi="Arial" w:cs="Arial"/>
                <w:sz w:val="20"/>
                <w:szCs w:val="20"/>
              </w:rPr>
            </w:pPr>
            <w:r w:rsidRPr="005E54C7">
              <w:rPr>
                <w:rFonts w:ascii="Arial" w:hAnsi="Arial" w:cs="Arial"/>
                <w:sz w:val="20"/>
                <w:szCs w:val="20"/>
              </w:rPr>
              <w:t>12.30 – 2.30 p.m.</w:t>
            </w:r>
          </w:p>
        </w:tc>
        <w:tc>
          <w:tcPr>
            <w:tcW w:w="3764" w:type="pct"/>
            <w:gridSpan w:val="3"/>
            <w:shd w:val="clear" w:color="auto" w:fill="D9D9D9"/>
          </w:tcPr>
          <w:p w14:paraId="6C74F6B5" w14:textId="77777777" w:rsidR="00FE5311" w:rsidRPr="005E54C7" w:rsidRDefault="00FE5311" w:rsidP="00B357B2">
            <w:pPr>
              <w:tabs>
                <w:tab w:val="num" w:pos="1080"/>
              </w:tabs>
              <w:autoSpaceDE w:val="0"/>
              <w:autoSpaceDN w:val="0"/>
              <w:spacing w:before="60" w:after="60"/>
              <w:ind w:right="198"/>
              <w:rPr>
                <w:rFonts w:ascii="Arial" w:hAnsi="Arial" w:cs="Arial"/>
                <w:sz w:val="20"/>
                <w:szCs w:val="20"/>
              </w:rPr>
            </w:pPr>
            <w:r w:rsidRPr="005E54C7">
              <w:rPr>
                <w:rFonts w:ascii="Arial" w:eastAsia="SimSun" w:hAnsi="Arial" w:cs="Arial"/>
                <w:bCs/>
                <w:sz w:val="20"/>
                <w:szCs w:val="20"/>
                <w:lang w:eastAsia="zh-CN"/>
              </w:rPr>
              <w:t>Lunch</w:t>
            </w:r>
          </w:p>
        </w:tc>
      </w:tr>
      <w:tr w:rsidR="00FE5311" w:rsidRPr="005E54C7" w14:paraId="7DBBD4A8" w14:textId="77777777" w:rsidTr="00B357B2">
        <w:trPr>
          <w:cantSplit/>
        </w:trPr>
        <w:tc>
          <w:tcPr>
            <w:tcW w:w="1236" w:type="pct"/>
          </w:tcPr>
          <w:p w14:paraId="744E65BD" w14:textId="77777777" w:rsidR="00FE5311" w:rsidRPr="0023633B" w:rsidRDefault="00FE5311" w:rsidP="00B357B2">
            <w:pPr>
              <w:spacing w:before="60" w:after="60"/>
              <w:rPr>
                <w:rFonts w:ascii="Arial" w:hAnsi="Arial" w:cs="Arial"/>
                <w:b/>
                <w:sz w:val="20"/>
                <w:szCs w:val="20"/>
              </w:rPr>
            </w:pPr>
            <w:r w:rsidRPr="005E54C7">
              <w:rPr>
                <w:rFonts w:ascii="Arial" w:hAnsi="Arial" w:cs="Arial"/>
                <w:sz w:val="20"/>
                <w:szCs w:val="20"/>
              </w:rPr>
              <w:t>2.30 – 5.30 p.m.</w:t>
            </w:r>
          </w:p>
        </w:tc>
        <w:tc>
          <w:tcPr>
            <w:tcW w:w="380" w:type="pct"/>
            <w:gridSpan w:val="2"/>
          </w:tcPr>
          <w:p w14:paraId="7EA1EB0F" w14:textId="77777777" w:rsidR="00FE5311" w:rsidRDefault="00FE5311" w:rsidP="00B357B2">
            <w:pPr>
              <w:tabs>
                <w:tab w:val="decimal" w:pos="284"/>
              </w:tabs>
              <w:spacing w:before="60" w:after="60"/>
              <w:jc w:val="right"/>
              <w:rPr>
                <w:rFonts w:ascii="Arial" w:hAnsi="Arial" w:cs="Arial"/>
                <w:sz w:val="20"/>
                <w:szCs w:val="20"/>
              </w:rPr>
            </w:pPr>
            <w:r>
              <w:rPr>
                <w:rFonts w:ascii="Arial" w:hAnsi="Arial" w:cs="Arial"/>
                <w:sz w:val="20"/>
                <w:szCs w:val="20"/>
              </w:rPr>
              <w:t>11</w:t>
            </w:r>
            <w:r w:rsidRPr="005E54C7">
              <w:rPr>
                <w:rFonts w:ascii="Arial" w:hAnsi="Arial" w:cs="Arial"/>
                <w:sz w:val="20"/>
                <w:szCs w:val="20"/>
              </w:rPr>
              <w:t>.</w:t>
            </w:r>
            <w:r>
              <w:rPr>
                <w:rFonts w:ascii="Arial" w:hAnsi="Arial" w:cs="Arial"/>
                <w:sz w:val="20"/>
                <w:szCs w:val="20"/>
              </w:rPr>
              <w:t>b</w:t>
            </w:r>
          </w:p>
        </w:tc>
        <w:tc>
          <w:tcPr>
            <w:tcW w:w="3384" w:type="pct"/>
          </w:tcPr>
          <w:p w14:paraId="24C391C4" w14:textId="258189BD" w:rsidR="00FE5311" w:rsidRPr="005E54C7" w:rsidRDefault="00FE5311" w:rsidP="00FD6A96">
            <w:pPr>
              <w:spacing w:before="60" w:after="240"/>
              <w:rPr>
                <w:rFonts w:ascii="Arial" w:hAnsi="Arial" w:cs="Arial"/>
                <w:sz w:val="20"/>
                <w:szCs w:val="20"/>
              </w:rPr>
            </w:pPr>
            <w:r w:rsidRPr="005E54C7">
              <w:rPr>
                <w:rFonts w:ascii="Arial" w:hAnsi="Arial" w:cs="Arial"/>
                <w:sz w:val="20"/>
                <w:szCs w:val="20"/>
              </w:rPr>
              <w:t>Examination of nominations for inscription on the Representative List of the Intangible Cultural Heritage of Humanity</w:t>
            </w:r>
            <w:r w:rsidR="00D73F21">
              <w:rPr>
                <w:rFonts w:ascii="Arial" w:hAnsi="Arial" w:cs="Arial"/>
                <w:sz w:val="20"/>
                <w:szCs w:val="20"/>
              </w:rPr>
              <w:t xml:space="preserve"> </w:t>
            </w:r>
            <w:r w:rsidR="00D73F21" w:rsidRPr="00D73F21">
              <w:rPr>
                <w:rFonts w:ascii="Arial" w:hAnsi="Arial" w:cs="Arial"/>
                <w:i/>
                <w:sz w:val="20"/>
                <w:szCs w:val="20"/>
              </w:rPr>
              <w:t>(continued)</w:t>
            </w:r>
          </w:p>
        </w:tc>
      </w:tr>
      <w:tr w:rsidR="00FE5311" w:rsidRPr="00770855" w14:paraId="30975407" w14:textId="77777777" w:rsidTr="00B357B2">
        <w:trPr>
          <w:cantSplit/>
        </w:trPr>
        <w:tc>
          <w:tcPr>
            <w:tcW w:w="5000" w:type="pct"/>
            <w:gridSpan w:val="4"/>
            <w:shd w:val="clear" w:color="auto" w:fill="BFBFBF"/>
          </w:tcPr>
          <w:p w14:paraId="29DA23AC" w14:textId="77777777" w:rsidR="00FE5311" w:rsidRPr="00770855" w:rsidRDefault="00FE5311" w:rsidP="00B357B2">
            <w:pPr>
              <w:keepNext/>
              <w:spacing w:before="60" w:after="60"/>
              <w:rPr>
                <w:rFonts w:ascii="Arial" w:eastAsiaTheme="minorEastAsia" w:hAnsi="Arial" w:cs="Arial"/>
                <w:b/>
                <w:sz w:val="20"/>
                <w:szCs w:val="20"/>
                <w:u w:val="single"/>
                <w:lang w:eastAsia="ko-KR"/>
              </w:rPr>
            </w:pPr>
            <w:r w:rsidRPr="005E54C7">
              <w:rPr>
                <w:rFonts w:ascii="Arial" w:hAnsi="Arial" w:cs="Arial"/>
                <w:b/>
                <w:sz w:val="20"/>
                <w:szCs w:val="20"/>
                <w:u w:val="single"/>
              </w:rPr>
              <w:t>Thursday</w:t>
            </w:r>
            <w:r>
              <w:rPr>
                <w:rFonts w:ascii="Arial" w:hAnsi="Arial" w:cs="Arial"/>
                <w:b/>
                <w:sz w:val="20"/>
                <w:szCs w:val="20"/>
                <w:u w:val="single"/>
              </w:rPr>
              <w:t xml:space="preserve">, </w:t>
            </w:r>
            <w:r>
              <w:rPr>
                <w:rFonts w:ascii="Arial" w:eastAsiaTheme="minorEastAsia" w:hAnsi="Arial" w:cs="Arial" w:hint="eastAsia"/>
                <w:b/>
                <w:sz w:val="20"/>
                <w:szCs w:val="20"/>
                <w:u w:val="single"/>
                <w:lang w:eastAsia="ko-KR"/>
              </w:rPr>
              <w:t>7</w:t>
            </w:r>
            <w:r w:rsidRPr="005E54C7">
              <w:rPr>
                <w:rFonts w:ascii="Arial" w:hAnsi="Arial" w:cs="Arial"/>
                <w:b/>
                <w:sz w:val="20"/>
                <w:szCs w:val="20"/>
                <w:u w:val="single"/>
              </w:rPr>
              <w:t xml:space="preserve"> </w:t>
            </w:r>
            <w:r>
              <w:rPr>
                <w:rFonts w:ascii="Arial" w:hAnsi="Arial" w:cs="Arial"/>
                <w:b/>
                <w:sz w:val="20"/>
                <w:szCs w:val="20"/>
                <w:u w:val="single"/>
              </w:rPr>
              <w:t>December 201</w:t>
            </w:r>
            <w:r>
              <w:rPr>
                <w:rFonts w:ascii="Arial" w:eastAsiaTheme="minorEastAsia" w:hAnsi="Arial" w:cs="Arial" w:hint="eastAsia"/>
                <w:b/>
                <w:sz w:val="20"/>
                <w:szCs w:val="20"/>
                <w:u w:val="single"/>
                <w:lang w:eastAsia="ko-KR"/>
              </w:rPr>
              <w:t>7</w:t>
            </w:r>
          </w:p>
        </w:tc>
      </w:tr>
      <w:tr w:rsidR="00FE5311" w:rsidRPr="005E54C7" w14:paraId="683FFA39" w14:textId="77777777" w:rsidTr="00B357B2">
        <w:trPr>
          <w:cantSplit/>
        </w:trPr>
        <w:tc>
          <w:tcPr>
            <w:tcW w:w="1236" w:type="pct"/>
          </w:tcPr>
          <w:p w14:paraId="387F6284" w14:textId="77777777" w:rsidR="00FE5311" w:rsidRPr="005E54C7" w:rsidRDefault="00FE5311" w:rsidP="00B357B2">
            <w:pPr>
              <w:spacing w:before="60" w:after="60"/>
              <w:rPr>
                <w:rFonts w:ascii="Arial" w:hAnsi="Arial" w:cs="Arial"/>
                <w:sz w:val="20"/>
                <w:szCs w:val="20"/>
              </w:rPr>
            </w:pPr>
            <w:r w:rsidRPr="005E54C7">
              <w:rPr>
                <w:rFonts w:ascii="Arial" w:hAnsi="Arial" w:cs="Arial"/>
                <w:sz w:val="20"/>
                <w:szCs w:val="20"/>
              </w:rPr>
              <w:t>9 – 9.30 a.m.</w:t>
            </w:r>
          </w:p>
        </w:tc>
        <w:tc>
          <w:tcPr>
            <w:tcW w:w="380" w:type="pct"/>
            <w:gridSpan w:val="2"/>
          </w:tcPr>
          <w:p w14:paraId="09F330DB" w14:textId="77777777" w:rsidR="00FE5311" w:rsidRPr="005E54C7" w:rsidRDefault="00FE5311" w:rsidP="00B357B2">
            <w:pPr>
              <w:autoSpaceDE w:val="0"/>
              <w:autoSpaceDN w:val="0"/>
              <w:spacing w:before="60" w:after="60"/>
              <w:ind w:left="567" w:hanging="567"/>
              <w:jc w:val="center"/>
              <w:rPr>
                <w:rFonts w:ascii="Arial" w:hAnsi="Arial" w:cs="Arial"/>
                <w:sz w:val="20"/>
                <w:szCs w:val="20"/>
              </w:rPr>
            </w:pPr>
          </w:p>
        </w:tc>
        <w:tc>
          <w:tcPr>
            <w:tcW w:w="3384" w:type="pct"/>
          </w:tcPr>
          <w:p w14:paraId="51A5FF4C" w14:textId="77777777" w:rsidR="00FE5311" w:rsidRPr="005E54C7" w:rsidRDefault="00FE5311" w:rsidP="00B357B2">
            <w:pPr>
              <w:adjustRightInd w:val="0"/>
              <w:spacing w:before="60" w:after="60"/>
              <w:rPr>
                <w:rFonts w:ascii="Arial" w:hAnsi="Arial" w:cs="Arial"/>
                <w:sz w:val="20"/>
                <w:szCs w:val="20"/>
              </w:rPr>
            </w:pPr>
            <w:r w:rsidRPr="005E54C7">
              <w:rPr>
                <w:rFonts w:ascii="Arial" w:hAnsi="Arial" w:cs="Arial"/>
                <w:sz w:val="20"/>
                <w:szCs w:val="20"/>
              </w:rPr>
              <w:t>Meeting of the Bureau</w:t>
            </w:r>
          </w:p>
        </w:tc>
      </w:tr>
      <w:tr w:rsidR="00FE5311" w:rsidRPr="005E54C7" w14:paraId="67CD1863" w14:textId="77777777" w:rsidTr="00B357B2">
        <w:trPr>
          <w:cantSplit/>
        </w:trPr>
        <w:tc>
          <w:tcPr>
            <w:tcW w:w="1236" w:type="pct"/>
          </w:tcPr>
          <w:p w14:paraId="796F40F5" w14:textId="77777777" w:rsidR="00FE5311" w:rsidRPr="005E54C7" w:rsidRDefault="00FE5311" w:rsidP="00B357B2">
            <w:pPr>
              <w:spacing w:before="60" w:after="60"/>
              <w:rPr>
                <w:rFonts w:ascii="Arial" w:hAnsi="Arial" w:cs="Arial"/>
                <w:sz w:val="20"/>
                <w:szCs w:val="20"/>
              </w:rPr>
            </w:pPr>
            <w:r w:rsidRPr="005E54C7">
              <w:rPr>
                <w:rFonts w:ascii="Arial" w:hAnsi="Arial" w:cs="Arial"/>
                <w:sz w:val="20"/>
                <w:szCs w:val="20"/>
              </w:rPr>
              <w:t>9.30 a.m. – 12.30 p.m.</w:t>
            </w:r>
          </w:p>
        </w:tc>
        <w:tc>
          <w:tcPr>
            <w:tcW w:w="380" w:type="pct"/>
            <w:gridSpan w:val="2"/>
          </w:tcPr>
          <w:p w14:paraId="3C1BF88E" w14:textId="77777777" w:rsidR="00FE5311" w:rsidRPr="005E54C7" w:rsidRDefault="00FE5311" w:rsidP="00B357B2">
            <w:pPr>
              <w:tabs>
                <w:tab w:val="decimal" w:pos="284"/>
              </w:tabs>
              <w:spacing w:before="60" w:after="60"/>
              <w:jc w:val="right"/>
              <w:rPr>
                <w:rFonts w:ascii="Arial" w:hAnsi="Arial" w:cs="Arial"/>
                <w:sz w:val="20"/>
                <w:szCs w:val="20"/>
              </w:rPr>
            </w:pPr>
            <w:r>
              <w:rPr>
                <w:rFonts w:ascii="Arial" w:hAnsi="Arial" w:cs="Arial"/>
                <w:sz w:val="20"/>
                <w:szCs w:val="20"/>
              </w:rPr>
              <w:t>11.b</w:t>
            </w:r>
          </w:p>
        </w:tc>
        <w:tc>
          <w:tcPr>
            <w:tcW w:w="3384" w:type="pct"/>
          </w:tcPr>
          <w:p w14:paraId="181B3BAD" w14:textId="3D8A93DB" w:rsidR="00FE5311" w:rsidRPr="005E54C7" w:rsidRDefault="00FE5311" w:rsidP="00FD6A96">
            <w:pPr>
              <w:adjustRightInd w:val="0"/>
              <w:spacing w:before="60" w:after="240"/>
              <w:rPr>
                <w:rFonts w:ascii="Arial" w:hAnsi="Arial" w:cs="Arial"/>
                <w:sz w:val="20"/>
                <w:szCs w:val="20"/>
              </w:rPr>
            </w:pPr>
            <w:r w:rsidRPr="005E54C7">
              <w:rPr>
                <w:rFonts w:ascii="Arial" w:hAnsi="Arial" w:cs="Arial"/>
                <w:sz w:val="20"/>
                <w:szCs w:val="20"/>
              </w:rPr>
              <w:t>Examination of nominations for inscription on the Representative List of the Intangible Cultural Heritage of Humanity</w:t>
            </w:r>
            <w:r w:rsidR="0093029F">
              <w:rPr>
                <w:rFonts w:ascii="Arial" w:hAnsi="Arial" w:cs="Arial"/>
                <w:sz w:val="20"/>
                <w:szCs w:val="20"/>
              </w:rPr>
              <w:t xml:space="preserve"> </w:t>
            </w:r>
            <w:r w:rsidR="00D73F21" w:rsidRPr="00D73F21">
              <w:rPr>
                <w:rFonts w:ascii="Arial" w:hAnsi="Arial" w:cs="Arial"/>
                <w:i/>
                <w:sz w:val="20"/>
                <w:szCs w:val="20"/>
              </w:rPr>
              <w:t>(continued)</w:t>
            </w:r>
          </w:p>
        </w:tc>
      </w:tr>
      <w:tr w:rsidR="00FE5311" w:rsidRPr="005E54C7" w14:paraId="25A248C2" w14:textId="77777777" w:rsidTr="00B357B2">
        <w:trPr>
          <w:cantSplit/>
        </w:trPr>
        <w:tc>
          <w:tcPr>
            <w:tcW w:w="1236" w:type="pct"/>
            <w:shd w:val="clear" w:color="auto" w:fill="D9D9D9"/>
          </w:tcPr>
          <w:p w14:paraId="422D852D" w14:textId="77777777" w:rsidR="00FE5311" w:rsidRPr="005E54C7" w:rsidRDefault="00FE5311" w:rsidP="00B357B2">
            <w:pPr>
              <w:spacing w:before="60" w:after="60"/>
              <w:rPr>
                <w:rFonts w:ascii="Arial" w:hAnsi="Arial" w:cs="Arial"/>
                <w:sz w:val="20"/>
                <w:szCs w:val="20"/>
              </w:rPr>
            </w:pPr>
            <w:r w:rsidRPr="005E54C7">
              <w:rPr>
                <w:rFonts w:ascii="Arial" w:hAnsi="Arial" w:cs="Arial"/>
                <w:sz w:val="20"/>
                <w:szCs w:val="20"/>
              </w:rPr>
              <w:t>12.30 – 2.30 p.m.</w:t>
            </w:r>
          </w:p>
        </w:tc>
        <w:tc>
          <w:tcPr>
            <w:tcW w:w="3764" w:type="pct"/>
            <w:gridSpan w:val="3"/>
            <w:shd w:val="clear" w:color="auto" w:fill="D9D9D9"/>
          </w:tcPr>
          <w:p w14:paraId="675AE8CF" w14:textId="77777777" w:rsidR="00FE5311" w:rsidRPr="005E54C7" w:rsidRDefault="00FE5311" w:rsidP="00B357B2">
            <w:pPr>
              <w:tabs>
                <w:tab w:val="num" w:pos="1080"/>
              </w:tabs>
              <w:autoSpaceDE w:val="0"/>
              <w:autoSpaceDN w:val="0"/>
              <w:spacing w:before="60" w:after="60"/>
              <w:ind w:right="-2"/>
              <w:jc w:val="both"/>
              <w:rPr>
                <w:rFonts w:ascii="Arial" w:hAnsi="Arial" w:cs="Arial"/>
                <w:sz w:val="20"/>
                <w:szCs w:val="20"/>
              </w:rPr>
            </w:pPr>
            <w:r w:rsidRPr="005E54C7">
              <w:rPr>
                <w:rFonts w:ascii="Arial" w:eastAsia="SimSun" w:hAnsi="Arial" w:cs="Arial"/>
                <w:bCs/>
                <w:sz w:val="20"/>
                <w:szCs w:val="20"/>
                <w:lang w:eastAsia="zh-CN"/>
              </w:rPr>
              <w:t>Lunch</w:t>
            </w:r>
          </w:p>
        </w:tc>
      </w:tr>
      <w:tr w:rsidR="00FE5311" w:rsidRPr="005E54C7" w14:paraId="330CBDBB" w14:textId="77777777" w:rsidTr="00B357B2">
        <w:trPr>
          <w:cantSplit/>
        </w:trPr>
        <w:tc>
          <w:tcPr>
            <w:tcW w:w="1236" w:type="pct"/>
          </w:tcPr>
          <w:p w14:paraId="5DCE021B" w14:textId="77777777" w:rsidR="00FE5311" w:rsidRPr="005E54C7" w:rsidRDefault="00FE5311" w:rsidP="00B357B2">
            <w:pPr>
              <w:spacing w:before="60" w:after="60"/>
              <w:rPr>
                <w:rFonts w:ascii="Arial" w:hAnsi="Arial" w:cs="Arial"/>
                <w:sz w:val="20"/>
                <w:szCs w:val="20"/>
              </w:rPr>
            </w:pPr>
            <w:r w:rsidRPr="005E54C7">
              <w:rPr>
                <w:rFonts w:ascii="Arial" w:hAnsi="Arial" w:cs="Arial"/>
                <w:sz w:val="20"/>
                <w:szCs w:val="20"/>
              </w:rPr>
              <w:t>2.30 – 5.30 p.m.</w:t>
            </w:r>
          </w:p>
        </w:tc>
        <w:tc>
          <w:tcPr>
            <w:tcW w:w="380" w:type="pct"/>
            <w:gridSpan w:val="2"/>
          </w:tcPr>
          <w:p w14:paraId="4333B886" w14:textId="77777777" w:rsidR="00FE5311" w:rsidRPr="005E54C7" w:rsidRDefault="00FE5311" w:rsidP="00B357B2">
            <w:pPr>
              <w:tabs>
                <w:tab w:val="decimal" w:pos="284"/>
              </w:tabs>
              <w:spacing w:before="60" w:after="60"/>
              <w:jc w:val="right"/>
              <w:rPr>
                <w:rFonts w:ascii="Arial" w:hAnsi="Arial" w:cs="Arial"/>
                <w:sz w:val="20"/>
                <w:szCs w:val="20"/>
              </w:rPr>
            </w:pPr>
            <w:r>
              <w:rPr>
                <w:rFonts w:ascii="Arial" w:hAnsi="Arial" w:cs="Arial"/>
                <w:sz w:val="20"/>
                <w:szCs w:val="20"/>
              </w:rPr>
              <w:t>11.c</w:t>
            </w:r>
          </w:p>
        </w:tc>
        <w:tc>
          <w:tcPr>
            <w:tcW w:w="3384" w:type="pct"/>
          </w:tcPr>
          <w:p w14:paraId="323ACA0B" w14:textId="77777777" w:rsidR="00FE5311" w:rsidRDefault="00FE5311" w:rsidP="00B357B2">
            <w:pPr>
              <w:adjustRightInd w:val="0"/>
              <w:spacing w:before="60" w:after="60"/>
              <w:rPr>
                <w:rFonts w:ascii="Arial" w:hAnsi="Arial" w:cs="Arial"/>
                <w:sz w:val="20"/>
                <w:szCs w:val="20"/>
              </w:rPr>
            </w:pPr>
            <w:r w:rsidRPr="00B94D49">
              <w:rPr>
                <w:rFonts w:ascii="Arial" w:hAnsi="Arial" w:cs="Arial"/>
                <w:sz w:val="20"/>
                <w:szCs w:val="20"/>
              </w:rPr>
              <w:t>Removal of an element fr</w:t>
            </w:r>
            <w:r>
              <w:rPr>
                <w:rFonts w:ascii="Arial" w:hAnsi="Arial" w:cs="Arial"/>
                <w:sz w:val="20"/>
                <w:szCs w:val="20"/>
              </w:rPr>
              <w:t>om the List of Int</w:t>
            </w:r>
            <w:r w:rsidRPr="00B94D49">
              <w:rPr>
                <w:rFonts w:ascii="Arial" w:hAnsi="Arial" w:cs="Arial"/>
                <w:sz w:val="20"/>
                <w:szCs w:val="20"/>
              </w:rPr>
              <w:t>a</w:t>
            </w:r>
            <w:r>
              <w:rPr>
                <w:rFonts w:ascii="Arial" w:eastAsiaTheme="minorEastAsia" w:hAnsi="Arial" w:cs="Arial" w:hint="eastAsia"/>
                <w:sz w:val="20"/>
                <w:szCs w:val="20"/>
                <w:lang w:eastAsia="ko-KR"/>
              </w:rPr>
              <w:t>n</w:t>
            </w:r>
            <w:r w:rsidRPr="00B94D49">
              <w:rPr>
                <w:rFonts w:ascii="Arial" w:hAnsi="Arial" w:cs="Arial"/>
                <w:sz w:val="20"/>
                <w:szCs w:val="20"/>
              </w:rPr>
              <w:t>gible Cultural Heritage in Need of Urgent Safeguarding and its transfer to the Representative List of the Intangible Cultural Heritage of Humanity</w:t>
            </w:r>
          </w:p>
          <w:p w14:paraId="1FB30D2A" w14:textId="2F371656" w:rsidR="00353554" w:rsidRPr="00353554" w:rsidRDefault="00353554">
            <w:pPr>
              <w:adjustRightInd w:val="0"/>
              <w:spacing w:before="60" w:after="60"/>
              <w:rPr>
                <w:rFonts w:ascii="Arial" w:hAnsi="Arial" w:cs="Arial"/>
                <w:i/>
                <w:sz w:val="18"/>
                <w:szCs w:val="18"/>
              </w:rPr>
            </w:pPr>
            <w:r w:rsidRPr="00353554">
              <w:rPr>
                <w:rFonts w:ascii="Arial" w:hAnsi="Arial" w:cs="Arial"/>
                <w:i/>
                <w:sz w:val="18"/>
                <w:szCs w:val="18"/>
              </w:rPr>
              <w:t xml:space="preserve">This </w:t>
            </w:r>
            <w:r>
              <w:rPr>
                <w:rFonts w:ascii="Arial" w:hAnsi="Arial" w:cs="Arial"/>
                <w:i/>
                <w:sz w:val="18"/>
                <w:szCs w:val="18"/>
              </w:rPr>
              <w:t xml:space="preserve">item reports on a request for the removal of an element from the Urgent Safeguarding List and its transfer to the Representative List. The </w:t>
            </w:r>
            <w:r w:rsidR="00E77316">
              <w:rPr>
                <w:rFonts w:ascii="Arial" w:hAnsi="Arial" w:cs="Arial"/>
                <w:i/>
                <w:sz w:val="18"/>
                <w:szCs w:val="18"/>
              </w:rPr>
              <w:t>report</w:t>
            </w:r>
            <w:r>
              <w:rPr>
                <w:rFonts w:ascii="Arial" w:hAnsi="Arial" w:cs="Arial"/>
                <w:i/>
                <w:sz w:val="18"/>
                <w:szCs w:val="18"/>
              </w:rPr>
              <w:t xml:space="preserve"> includes the recommendation </w:t>
            </w:r>
            <w:r w:rsidR="00E77316">
              <w:rPr>
                <w:rFonts w:ascii="Arial" w:hAnsi="Arial" w:cs="Arial"/>
                <w:i/>
                <w:sz w:val="18"/>
                <w:szCs w:val="18"/>
              </w:rPr>
              <w:t>by</w:t>
            </w:r>
            <w:r>
              <w:rPr>
                <w:rFonts w:ascii="Arial" w:hAnsi="Arial" w:cs="Arial"/>
                <w:i/>
                <w:sz w:val="18"/>
                <w:szCs w:val="18"/>
              </w:rPr>
              <w:t xml:space="preserve"> the Evaluation Body</w:t>
            </w:r>
            <w:r w:rsidR="00E77316">
              <w:rPr>
                <w:rFonts w:ascii="Arial" w:hAnsi="Arial" w:cs="Arial"/>
                <w:i/>
                <w:sz w:val="18"/>
                <w:szCs w:val="18"/>
              </w:rPr>
              <w:t xml:space="preserve"> in this regard</w:t>
            </w:r>
            <w:r>
              <w:rPr>
                <w:rFonts w:ascii="Arial" w:hAnsi="Arial" w:cs="Arial"/>
                <w:i/>
                <w:sz w:val="18"/>
                <w:szCs w:val="18"/>
              </w:rPr>
              <w:t>, along with a corresponding draft decision for the Committee’s consideration.</w:t>
            </w:r>
          </w:p>
        </w:tc>
      </w:tr>
      <w:tr w:rsidR="00FE5311" w:rsidRPr="005E54C7" w14:paraId="3881C61D" w14:textId="77777777" w:rsidTr="00B357B2">
        <w:trPr>
          <w:cantSplit/>
        </w:trPr>
        <w:tc>
          <w:tcPr>
            <w:tcW w:w="1236" w:type="pct"/>
          </w:tcPr>
          <w:p w14:paraId="0AD76EA0" w14:textId="77777777" w:rsidR="00FE5311" w:rsidRPr="005E54C7" w:rsidRDefault="00FE5311" w:rsidP="00B357B2">
            <w:pPr>
              <w:spacing w:before="60" w:after="60"/>
              <w:rPr>
                <w:rFonts w:ascii="Arial" w:hAnsi="Arial" w:cs="Arial"/>
                <w:sz w:val="20"/>
                <w:szCs w:val="20"/>
              </w:rPr>
            </w:pPr>
          </w:p>
        </w:tc>
        <w:tc>
          <w:tcPr>
            <w:tcW w:w="380" w:type="pct"/>
            <w:gridSpan w:val="2"/>
          </w:tcPr>
          <w:p w14:paraId="05BBB2BD" w14:textId="77777777" w:rsidR="00FE5311" w:rsidRDefault="00FE5311" w:rsidP="00B357B2">
            <w:pPr>
              <w:tabs>
                <w:tab w:val="decimal" w:pos="284"/>
              </w:tabs>
              <w:spacing w:before="60" w:after="60"/>
              <w:jc w:val="right"/>
              <w:rPr>
                <w:rFonts w:ascii="Arial" w:hAnsi="Arial" w:cs="Arial"/>
                <w:sz w:val="20"/>
                <w:szCs w:val="20"/>
              </w:rPr>
            </w:pPr>
            <w:r>
              <w:rPr>
                <w:rFonts w:ascii="Arial" w:hAnsi="Arial" w:cs="Arial"/>
                <w:sz w:val="20"/>
                <w:szCs w:val="20"/>
              </w:rPr>
              <w:t>11.</w:t>
            </w:r>
            <w:r>
              <w:rPr>
                <w:rFonts w:ascii="Arial" w:eastAsiaTheme="minorEastAsia" w:hAnsi="Arial" w:cs="Arial" w:hint="eastAsia"/>
                <w:sz w:val="20"/>
                <w:szCs w:val="20"/>
                <w:lang w:eastAsia="ko-KR"/>
              </w:rPr>
              <w:t>d</w:t>
            </w:r>
          </w:p>
        </w:tc>
        <w:tc>
          <w:tcPr>
            <w:tcW w:w="3384" w:type="pct"/>
          </w:tcPr>
          <w:p w14:paraId="0CC4C27F" w14:textId="77777777" w:rsidR="00FE5311" w:rsidRDefault="00FE5311" w:rsidP="00B357B2">
            <w:pPr>
              <w:adjustRightInd w:val="0"/>
              <w:spacing w:before="60" w:after="60"/>
              <w:rPr>
                <w:rFonts w:ascii="Arial" w:eastAsiaTheme="minorEastAsia" w:hAnsi="Arial" w:cs="Arial"/>
                <w:sz w:val="20"/>
                <w:szCs w:val="20"/>
                <w:lang w:eastAsia="ko-KR"/>
              </w:rPr>
            </w:pPr>
            <w:r w:rsidRPr="0079333B">
              <w:rPr>
                <w:rFonts w:ascii="Arial" w:hAnsi="Arial" w:cs="Arial"/>
                <w:sz w:val="20"/>
                <w:szCs w:val="20"/>
              </w:rPr>
              <w:t xml:space="preserve">Examination of </w:t>
            </w:r>
            <w:r>
              <w:rPr>
                <w:rFonts w:ascii="Arial" w:eastAsiaTheme="minorEastAsia" w:hAnsi="Arial" w:cs="Arial" w:hint="eastAsia"/>
                <w:sz w:val="20"/>
                <w:szCs w:val="20"/>
                <w:lang w:eastAsia="ko-KR"/>
              </w:rPr>
              <w:t>requests for International Assistance</w:t>
            </w:r>
          </w:p>
          <w:p w14:paraId="34CD0691" w14:textId="4DC68CD1" w:rsidR="00A84DB7" w:rsidRPr="00A84DB7" w:rsidRDefault="00A84DB7">
            <w:pPr>
              <w:adjustRightInd w:val="0"/>
              <w:spacing w:before="60" w:after="60"/>
              <w:rPr>
                <w:rFonts w:ascii="Arial" w:hAnsi="Arial" w:cs="Arial"/>
                <w:i/>
                <w:sz w:val="20"/>
                <w:szCs w:val="20"/>
              </w:rPr>
            </w:pPr>
            <w:proofErr w:type="gramStart"/>
            <w:r w:rsidRPr="00E77316">
              <w:rPr>
                <w:rFonts w:ascii="Arial" w:hAnsi="Arial" w:cs="Arial"/>
                <w:i/>
                <w:sz w:val="18"/>
                <w:szCs w:val="20"/>
              </w:rPr>
              <w:t>Three requests for International Assistance will be examined by the Committee</w:t>
            </w:r>
            <w:proofErr w:type="gramEnd"/>
            <w:r w:rsidR="00E77316">
              <w:rPr>
                <w:rFonts w:ascii="Arial" w:hAnsi="Arial" w:cs="Arial"/>
                <w:i/>
                <w:sz w:val="18"/>
                <w:szCs w:val="20"/>
              </w:rPr>
              <w:t xml:space="preserve"> at th</w:t>
            </w:r>
            <w:r w:rsidR="0050773F">
              <w:rPr>
                <w:rFonts w:ascii="Arial" w:hAnsi="Arial" w:cs="Arial"/>
                <w:i/>
                <w:sz w:val="18"/>
                <w:szCs w:val="20"/>
              </w:rPr>
              <w:t>e present</w:t>
            </w:r>
            <w:r w:rsidR="00E77316">
              <w:rPr>
                <w:rFonts w:ascii="Arial" w:hAnsi="Arial" w:cs="Arial"/>
                <w:i/>
                <w:sz w:val="18"/>
                <w:szCs w:val="20"/>
              </w:rPr>
              <w:t xml:space="preserve"> session</w:t>
            </w:r>
            <w:r w:rsidRPr="00E77316">
              <w:rPr>
                <w:rFonts w:ascii="Arial" w:hAnsi="Arial" w:cs="Arial"/>
                <w:i/>
                <w:sz w:val="18"/>
                <w:szCs w:val="20"/>
              </w:rPr>
              <w:t>, in alphabetical order of the submitting States (in English). This item includes the recommendations of the Evaluation Body in this regard, as well as a set of draft decisions for the Committee’s consideration.</w:t>
            </w:r>
          </w:p>
        </w:tc>
      </w:tr>
      <w:tr w:rsidR="00FE5311" w:rsidRPr="0079333B" w14:paraId="71052E6B" w14:textId="77777777" w:rsidTr="00B357B2">
        <w:trPr>
          <w:cantSplit/>
        </w:trPr>
        <w:tc>
          <w:tcPr>
            <w:tcW w:w="1236" w:type="pct"/>
          </w:tcPr>
          <w:p w14:paraId="659A0D6A" w14:textId="77777777" w:rsidR="00FE5311" w:rsidRPr="005E54C7" w:rsidRDefault="00FE5311" w:rsidP="00B357B2">
            <w:pPr>
              <w:spacing w:before="60" w:after="60"/>
              <w:rPr>
                <w:rFonts w:ascii="Arial" w:hAnsi="Arial" w:cs="Arial"/>
                <w:sz w:val="20"/>
                <w:szCs w:val="20"/>
              </w:rPr>
            </w:pPr>
          </w:p>
        </w:tc>
        <w:tc>
          <w:tcPr>
            <w:tcW w:w="380" w:type="pct"/>
            <w:gridSpan w:val="2"/>
          </w:tcPr>
          <w:p w14:paraId="62019544" w14:textId="77777777" w:rsidR="00FE5311" w:rsidRDefault="00FE5311" w:rsidP="00B357B2">
            <w:pPr>
              <w:tabs>
                <w:tab w:val="decimal" w:pos="284"/>
              </w:tabs>
              <w:spacing w:before="60" w:after="60"/>
              <w:jc w:val="right"/>
              <w:rPr>
                <w:rFonts w:ascii="Arial" w:hAnsi="Arial" w:cs="Arial"/>
                <w:sz w:val="20"/>
                <w:szCs w:val="20"/>
              </w:rPr>
            </w:pPr>
            <w:r>
              <w:rPr>
                <w:rFonts w:ascii="Arial" w:hAnsi="Arial" w:cs="Arial"/>
                <w:snapToGrid w:val="0"/>
                <w:sz w:val="20"/>
                <w:szCs w:val="20"/>
              </w:rPr>
              <w:t>11.</w:t>
            </w:r>
            <w:r>
              <w:rPr>
                <w:rFonts w:ascii="Arial" w:eastAsiaTheme="minorEastAsia" w:hAnsi="Arial" w:cs="Arial" w:hint="eastAsia"/>
                <w:snapToGrid w:val="0"/>
                <w:sz w:val="20"/>
                <w:szCs w:val="20"/>
                <w:lang w:eastAsia="ko-KR"/>
              </w:rPr>
              <w:t>e</w:t>
            </w:r>
          </w:p>
        </w:tc>
        <w:tc>
          <w:tcPr>
            <w:tcW w:w="3384" w:type="pct"/>
          </w:tcPr>
          <w:p w14:paraId="71C831E9" w14:textId="77777777" w:rsidR="00FE5311" w:rsidRDefault="00FE5311" w:rsidP="00B357B2">
            <w:pPr>
              <w:adjustRightInd w:val="0"/>
              <w:spacing w:before="60" w:after="60"/>
              <w:rPr>
                <w:rFonts w:ascii="Arial" w:hAnsi="Arial" w:cs="Arial"/>
                <w:sz w:val="20"/>
                <w:szCs w:val="20"/>
              </w:rPr>
            </w:pPr>
            <w:r w:rsidRPr="0079333B">
              <w:rPr>
                <w:rFonts w:ascii="Arial" w:hAnsi="Arial" w:cs="Arial"/>
                <w:sz w:val="20"/>
                <w:szCs w:val="20"/>
              </w:rPr>
              <w:t>Examination of</w:t>
            </w:r>
            <w:r>
              <w:rPr>
                <w:rFonts w:ascii="Arial" w:hAnsi="Arial" w:cs="Arial"/>
                <w:sz w:val="20"/>
                <w:szCs w:val="20"/>
              </w:rPr>
              <w:t xml:space="preserve"> proposals to the Register of </w:t>
            </w:r>
            <w:r>
              <w:rPr>
                <w:rFonts w:ascii="Arial" w:eastAsiaTheme="minorEastAsia" w:hAnsi="Arial" w:cs="Arial" w:hint="eastAsia"/>
                <w:sz w:val="20"/>
                <w:szCs w:val="20"/>
                <w:lang w:eastAsia="ko-KR"/>
              </w:rPr>
              <w:t>Good</w:t>
            </w:r>
            <w:r w:rsidRPr="0079333B">
              <w:rPr>
                <w:rFonts w:ascii="Arial" w:hAnsi="Arial" w:cs="Arial"/>
                <w:sz w:val="20"/>
                <w:szCs w:val="20"/>
              </w:rPr>
              <w:t xml:space="preserve"> Safeguarding Practices</w:t>
            </w:r>
          </w:p>
          <w:p w14:paraId="453A84CB" w14:textId="23EE34A4" w:rsidR="00A84DB7" w:rsidRPr="0079333B" w:rsidRDefault="00A84DB7" w:rsidP="00FD6A96">
            <w:pPr>
              <w:adjustRightInd w:val="0"/>
              <w:spacing w:before="60" w:after="240"/>
              <w:rPr>
                <w:rFonts w:ascii="Arial" w:hAnsi="Arial" w:cs="Arial"/>
                <w:sz w:val="20"/>
                <w:szCs w:val="20"/>
              </w:rPr>
            </w:pPr>
            <w:proofErr w:type="gramStart"/>
            <w:r>
              <w:rPr>
                <w:rFonts w:ascii="Arial" w:hAnsi="Arial" w:cs="Arial"/>
                <w:i/>
                <w:sz w:val="18"/>
                <w:szCs w:val="18"/>
              </w:rPr>
              <w:t>Four proposals to the Register of Good Safeguarding Practices will be examined by the Committee</w:t>
            </w:r>
            <w:proofErr w:type="gramEnd"/>
            <w:r w:rsidR="0050773F">
              <w:rPr>
                <w:rFonts w:ascii="Arial" w:hAnsi="Arial" w:cs="Arial"/>
                <w:i/>
                <w:sz w:val="18"/>
                <w:szCs w:val="18"/>
              </w:rPr>
              <w:t xml:space="preserve"> at this session</w:t>
            </w:r>
            <w:r>
              <w:rPr>
                <w:rFonts w:ascii="Arial" w:hAnsi="Arial" w:cs="Arial"/>
                <w:i/>
                <w:sz w:val="18"/>
                <w:szCs w:val="18"/>
              </w:rPr>
              <w:t xml:space="preserve">. This item presents the recommendations by the </w:t>
            </w:r>
            <w:r w:rsidR="00E77316">
              <w:rPr>
                <w:rFonts w:ascii="Arial" w:hAnsi="Arial" w:cs="Arial"/>
                <w:i/>
                <w:sz w:val="18"/>
                <w:szCs w:val="18"/>
              </w:rPr>
              <w:t>Evaluation Body</w:t>
            </w:r>
            <w:r>
              <w:rPr>
                <w:rFonts w:ascii="Arial" w:hAnsi="Arial" w:cs="Arial"/>
                <w:i/>
                <w:sz w:val="18"/>
                <w:szCs w:val="18"/>
              </w:rPr>
              <w:t xml:space="preserve"> in this regard, as well as a set of draft decisions for the Committee’s consideration.</w:t>
            </w:r>
          </w:p>
        </w:tc>
      </w:tr>
      <w:tr w:rsidR="00FE5311" w:rsidRPr="00770855" w14:paraId="2460E004" w14:textId="77777777" w:rsidTr="00B357B2">
        <w:trPr>
          <w:cantSplit/>
        </w:trPr>
        <w:tc>
          <w:tcPr>
            <w:tcW w:w="5000" w:type="pct"/>
            <w:gridSpan w:val="4"/>
            <w:shd w:val="clear" w:color="auto" w:fill="BFBFBF"/>
          </w:tcPr>
          <w:p w14:paraId="6ED2B46E" w14:textId="77777777" w:rsidR="00FE5311" w:rsidRPr="00770855" w:rsidRDefault="00FE5311" w:rsidP="00FD6A96">
            <w:pPr>
              <w:pageBreakBefore/>
              <w:spacing w:before="60" w:after="60"/>
              <w:rPr>
                <w:rFonts w:ascii="Arial" w:eastAsiaTheme="minorEastAsia" w:hAnsi="Arial" w:cs="Arial"/>
                <w:b/>
                <w:sz w:val="20"/>
                <w:szCs w:val="20"/>
                <w:u w:val="single"/>
                <w:lang w:eastAsia="ko-KR"/>
              </w:rPr>
            </w:pPr>
            <w:r w:rsidRPr="005E54C7">
              <w:rPr>
                <w:rFonts w:ascii="Arial" w:hAnsi="Arial" w:cs="Arial"/>
                <w:b/>
                <w:sz w:val="20"/>
                <w:szCs w:val="20"/>
                <w:u w:val="single"/>
              </w:rPr>
              <w:t>Friday</w:t>
            </w:r>
            <w:r>
              <w:rPr>
                <w:rFonts w:ascii="Arial" w:hAnsi="Arial" w:cs="Arial"/>
                <w:b/>
                <w:sz w:val="20"/>
                <w:szCs w:val="20"/>
                <w:u w:val="single"/>
              </w:rPr>
              <w:t xml:space="preserve">, </w:t>
            </w:r>
            <w:r>
              <w:rPr>
                <w:rFonts w:ascii="Arial" w:eastAsiaTheme="minorEastAsia" w:hAnsi="Arial" w:cs="Arial" w:hint="eastAsia"/>
                <w:b/>
                <w:sz w:val="20"/>
                <w:szCs w:val="20"/>
                <w:u w:val="single"/>
                <w:lang w:eastAsia="ko-KR"/>
              </w:rPr>
              <w:t>8</w:t>
            </w:r>
            <w:r w:rsidRPr="005E54C7">
              <w:rPr>
                <w:rFonts w:ascii="Arial" w:hAnsi="Arial" w:cs="Arial"/>
                <w:b/>
                <w:sz w:val="20"/>
                <w:szCs w:val="20"/>
                <w:u w:val="single"/>
              </w:rPr>
              <w:t xml:space="preserve"> </w:t>
            </w:r>
            <w:r>
              <w:rPr>
                <w:rFonts w:ascii="Arial" w:hAnsi="Arial" w:cs="Arial"/>
                <w:b/>
                <w:sz w:val="20"/>
                <w:szCs w:val="20"/>
                <w:u w:val="single"/>
              </w:rPr>
              <w:t>December 201</w:t>
            </w:r>
            <w:r>
              <w:rPr>
                <w:rFonts w:ascii="Arial" w:eastAsiaTheme="minorEastAsia" w:hAnsi="Arial" w:cs="Arial" w:hint="eastAsia"/>
                <w:b/>
                <w:sz w:val="20"/>
                <w:szCs w:val="20"/>
                <w:u w:val="single"/>
                <w:lang w:eastAsia="ko-KR"/>
              </w:rPr>
              <w:t>7</w:t>
            </w:r>
          </w:p>
        </w:tc>
      </w:tr>
      <w:tr w:rsidR="00FE5311" w:rsidRPr="005E54C7" w14:paraId="4DE6D873" w14:textId="77777777" w:rsidTr="00B357B2">
        <w:trPr>
          <w:cantSplit/>
        </w:trPr>
        <w:tc>
          <w:tcPr>
            <w:tcW w:w="1236" w:type="pct"/>
          </w:tcPr>
          <w:p w14:paraId="337EBD44" w14:textId="77777777" w:rsidR="00FE5311" w:rsidRPr="005E54C7" w:rsidRDefault="00FE5311" w:rsidP="00B357B2">
            <w:pPr>
              <w:spacing w:before="60" w:after="60"/>
              <w:rPr>
                <w:rFonts w:ascii="Arial" w:hAnsi="Arial" w:cs="Arial"/>
                <w:sz w:val="20"/>
                <w:szCs w:val="20"/>
              </w:rPr>
            </w:pPr>
            <w:r w:rsidRPr="005E54C7">
              <w:rPr>
                <w:rFonts w:ascii="Arial" w:hAnsi="Arial" w:cs="Arial"/>
                <w:sz w:val="20"/>
                <w:szCs w:val="20"/>
              </w:rPr>
              <w:t>9 – 9.30 a.m.</w:t>
            </w:r>
          </w:p>
        </w:tc>
        <w:tc>
          <w:tcPr>
            <w:tcW w:w="380" w:type="pct"/>
            <w:gridSpan w:val="2"/>
          </w:tcPr>
          <w:p w14:paraId="202F9BF1" w14:textId="77777777" w:rsidR="00FE5311" w:rsidRPr="005E54C7" w:rsidRDefault="00FE5311" w:rsidP="00B357B2">
            <w:pPr>
              <w:autoSpaceDE w:val="0"/>
              <w:autoSpaceDN w:val="0"/>
              <w:spacing w:before="60" w:after="60"/>
              <w:ind w:left="567" w:hanging="567"/>
              <w:jc w:val="center"/>
              <w:rPr>
                <w:rFonts w:ascii="Arial" w:hAnsi="Arial" w:cs="Arial"/>
                <w:sz w:val="20"/>
                <w:szCs w:val="20"/>
              </w:rPr>
            </w:pPr>
          </w:p>
        </w:tc>
        <w:tc>
          <w:tcPr>
            <w:tcW w:w="3384" w:type="pct"/>
          </w:tcPr>
          <w:p w14:paraId="5D7E35E7" w14:textId="77777777" w:rsidR="00FE5311" w:rsidRPr="005E54C7" w:rsidRDefault="00FE5311" w:rsidP="00B357B2">
            <w:pPr>
              <w:adjustRightInd w:val="0"/>
              <w:spacing w:before="60" w:after="60"/>
              <w:rPr>
                <w:rFonts w:ascii="Arial" w:hAnsi="Arial" w:cs="Arial"/>
                <w:sz w:val="20"/>
                <w:szCs w:val="20"/>
              </w:rPr>
            </w:pPr>
            <w:r w:rsidRPr="005E54C7">
              <w:rPr>
                <w:rFonts w:ascii="Arial" w:hAnsi="Arial" w:cs="Arial"/>
                <w:sz w:val="20"/>
                <w:szCs w:val="20"/>
              </w:rPr>
              <w:t>Meeting of the Bureau</w:t>
            </w:r>
          </w:p>
        </w:tc>
      </w:tr>
      <w:tr w:rsidR="00FE5311" w:rsidRPr="00CF1B8C" w14:paraId="3191F445" w14:textId="77777777" w:rsidTr="00B357B2">
        <w:trPr>
          <w:cantSplit/>
        </w:trPr>
        <w:tc>
          <w:tcPr>
            <w:tcW w:w="1236" w:type="pct"/>
          </w:tcPr>
          <w:p w14:paraId="2C0AA572" w14:textId="77777777" w:rsidR="00FE5311" w:rsidRPr="005E54C7" w:rsidRDefault="00FE5311" w:rsidP="00B357B2">
            <w:pPr>
              <w:spacing w:before="60" w:after="60"/>
              <w:rPr>
                <w:rFonts w:ascii="Arial" w:hAnsi="Arial" w:cs="Arial"/>
                <w:sz w:val="20"/>
                <w:szCs w:val="20"/>
              </w:rPr>
            </w:pPr>
            <w:r w:rsidRPr="005E54C7">
              <w:rPr>
                <w:rFonts w:ascii="Arial" w:hAnsi="Arial" w:cs="Arial"/>
                <w:sz w:val="20"/>
                <w:szCs w:val="20"/>
              </w:rPr>
              <w:t>9.30 a.m. – 12.30 p.m</w:t>
            </w:r>
            <w:r>
              <w:rPr>
                <w:rFonts w:ascii="Arial" w:hAnsi="Arial" w:cs="Arial"/>
                <w:sz w:val="20"/>
                <w:szCs w:val="20"/>
              </w:rPr>
              <w:t>.</w:t>
            </w:r>
          </w:p>
        </w:tc>
        <w:tc>
          <w:tcPr>
            <w:tcW w:w="380" w:type="pct"/>
            <w:gridSpan w:val="2"/>
          </w:tcPr>
          <w:p w14:paraId="2F79CEF2" w14:textId="77777777" w:rsidR="00FE5311" w:rsidRPr="005E54C7" w:rsidRDefault="00FE5311" w:rsidP="00B357B2">
            <w:pPr>
              <w:tabs>
                <w:tab w:val="decimal" w:pos="284"/>
              </w:tabs>
              <w:spacing w:before="60" w:after="60"/>
              <w:jc w:val="right"/>
              <w:rPr>
                <w:rFonts w:ascii="Arial" w:hAnsi="Arial" w:cs="Arial"/>
                <w:sz w:val="20"/>
                <w:szCs w:val="20"/>
              </w:rPr>
            </w:pPr>
            <w:r>
              <w:rPr>
                <w:rFonts w:ascii="Arial" w:hAnsi="Arial" w:cs="Arial"/>
                <w:sz w:val="20"/>
                <w:szCs w:val="20"/>
              </w:rPr>
              <w:t>12.</w:t>
            </w:r>
          </w:p>
        </w:tc>
        <w:tc>
          <w:tcPr>
            <w:tcW w:w="3384" w:type="pct"/>
          </w:tcPr>
          <w:p w14:paraId="6F04ED28" w14:textId="77777777" w:rsidR="00FE5311" w:rsidRDefault="00FE5311" w:rsidP="00B357B2">
            <w:pPr>
              <w:adjustRightInd w:val="0"/>
              <w:spacing w:before="60" w:after="60"/>
              <w:rPr>
                <w:rFonts w:ascii="Arial" w:hAnsi="Arial" w:cs="Arial"/>
                <w:sz w:val="20"/>
                <w:szCs w:val="20"/>
              </w:rPr>
            </w:pPr>
            <w:r w:rsidRPr="00040A9C">
              <w:rPr>
                <w:rFonts w:ascii="Arial" w:hAnsi="Arial" w:cs="Arial"/>
                <w:sz w:val="20"/>
                <w:szCs w:val="20"/>
              </w:rPr>
              <w:t xml:space="preserve">Procedures to facilitate dialogue between the Evaluation Body and the </w:t>
            </w:r>
            <w:r>
              <w:rPr>
                <w:rFonts w:ascii="Arial" w:hAnsi="Arial" w:cs="Arial"/>
                <w:sz w:val="20"/>
                <w:szCs w:val="20"/>
              </w:rPr>
              <w:t>s</w:t>
            </w:r>
            <w:r w:rsidRPr="00040A9C">
              <w:rPr>
                <w:rFonts w:ascii="Arial" w:hAnsi="Arial" w:cs="Arial"/>
                <w:sz w:val="20"/>
                <w:szCs w:val="20"/>
              </w:rPr>
              <w:t>ubmitting State(s)</w:t>
            </w:r>
          </w:p>
          <w:p w14:paraId="6278062E" w14:textId="2548FC71" w:rsidR="00E27521" w:rsidRPr="00CF1B8C" w:rsidRDefault="0025700F" w:rsidP="00B357B2">
            <w:pPr>
              <w:adjustRightInd w:val="0"/>
              <w:spacing w:before="60" w:after="60"/>
              <w:rPr>
                <w:rFonts w:ascii="Arial" w:hAnsi="Arial" w:cs="Arial"/>
                <w:sz w:val="20"/>
                <w:szCs w:val="20"/>
              </w:rPr>
            </w:pPr>
            <w:r>
              <w:rPr>
                <w:rFonts w:ascii="Arial" w:hAnsi="Arial" w:cs="Arial"/>
                <w:i/>
                <w:sz w:val="18"/>
                <w:szCs w:val="18"/>
              </w:rPr>
              <w:t xml:space="preserve">At its eleventh session in 2016, the Committee asked the Secretariat to propose a procedure for </w:t>
            </w:r>
            <w:r w:rsidR="00301604">
              <w:rPr>
                <w:rFonts w:ascii="Arial" w:hAnsi="Arial" w:cs="Arial"/>
                <w:i/>
                <w:sz w:val="18"/>
                <w:szCs w:val="18"/>
              </w:rPr>
              <w:t>the evaluation of</w:t>
            </w:r>
            <w:r>
              <w:rPr>
                <w:rFonts w:ascii="Arial" w:hAnsi="Arial" w:cs="Arial"/>
                <w:i/>
                <w:sz w:val="18"/>
                <w:szCs w:val="18"/>
              </w:rPr>
              <w:t xml:space="preserve"> files that would allow submitting States to respond to preliminary recommendations made by the Evaluation Body. This item proposes such a procedure, together with </w:t>
            </w:r>
            <w:r w:rsidR="00301604">
              <w:rPr>
                <w:rFonts w:ascii="Arial" w:hAnsi="Arial" w:cs="Arial"/>
                <w:i/>
                <w:sz w:val="18"/>
                <w:szCs w:val="18"/>
              </w:rPr>
              <w:t xml:space="preserve">the </w:t>
            </w:r>
            <w:r>
              <w:rPr>
                <w:rFonts w:ascii="Arial" w:hAnsi="Arial" w:cs="Arial"/>
                <w:i/>
                <w:sz w:val="18"/>
                <w:szCs w:val="18"/>
              </w:rPr>
              <w:t>related amendments to the Operational Directives</w:t>
            </w:r>
            <w:r w:rsidR="00C6494F">
              <w:rPr>
                <w:rFonts w:ascii="Arial" w:hAnsi="Arial" w:cs="Arial"/>
                <w:i/>
                <w:sz w:val="18"/>
                <w:szCs w:val="18"/>
              </w:rPr>
              <w:t xml:space="preserve"> that the Committee may wish to recommend to the General Assembly for adoption</w:t>
            </w:r>
            <w:r>
              <w:rPr>
                <w:rFonts w:ascii="Arial" w:hAnsi="Arial" w:cs="Arial"/>
                <w:i/>
                <w:sz w:val="18"/>
                <w:szCs w:val="18"/>
              </w:rPr>
              <w:t>.</w:t>
            </w:r>
          </w:p>
        </w:tc>
      </w:tr>
      <w:tr w:rsidR="00FE5311" w:rsidRPr="005E54C7" w14:paraId="59E001EC" w14:textId="77777777" w:rsidTr="00B357B2">
        <w:trPr>
          <w:cantSplit/>
        </w:trPr>
        <w:tc>
          <w:tcPr>
            <w:tcW w:w="1236" w:type="pct"/>
          </w:tcPr>
          <w:p w14:paraId="4754C193" w14:textId="77777777" w:rsidR="00FE5311" w:rsidRPr="005E54C7" w:rsidRDefault="00FE5311" w:rsidP="00B357B2">
            <w:pPr>
              <w:spacing w:before="60" w:after="60"/>
              <w:rPr>
                <w:rFonts w:ascii="Arial" w:hAnsi="Arial" w:cs="Arial"/>
                <w:sz w:val="20"/>
                <w:szCs w:val="20"/>
              </w:rPr>
            </w:pPr>
          </w:p>
        </w:tc>
        <w:tc>
          <w:tcPr>
            <w:tcW w:w="380" w:type="pct"/>
            <w:gridSpan w:val="2"/>
          </w:tcPr>
          <w:p w14:paraId="1992FB52" w14:textId="77777777" w:rsidR="00FE5311" w:rsidRPr="005E54C7" w:rsidRDefault="00FE5311" w:rsidP="00B357B2">
            <w:pPr>
              <w:tabs>
                <w:tab w:val="decimal" w:pos="284"/>
              </w:tabs>
              <w:spacing w:before="60" w:after="60"/>
              <w:jc w:val="right"/>
              <w:rPr>
                <w:rFonts w:ascii="Arial" w:hAnsi="Arial" w:cs="Arial"/>
                <w:sz w:val="20"/>
                <w:szCs w:val="20"/>
              </w:rPr>
            </w:pPr>
            <w:r w:rsidRPr="005E54C7">
              <w:rPr>
                <w:rFonts w:ascii="Arial" w:hAnsi="Arial" w:cs="Arial"/>
                <w:sz w:val="20"/>
                <w:szCs w:val="20"/>
              </w:rPr>
              <w:t>1</w:t>
            </w:r>
            <w:r>
              <w:rPr>
                <w:rFonts w:ascii="Arial" w:hAnsi="Arial" w:cs="Arial"/>
                <w:sz w:val="20"/>
                <w:szCs w:val="20"/>
              </w:rPr>
              <w:t>3.</w:t>
            </w:r>
          </w:p>
        </w:tc>
        <w:tc>
          <w:tcPr>
            <w:tcW w:w="3384" w:type="pct"/>
          </w:tcPr>
          <w:p w14:paraId="36C0473D" w14:textId="77777777" w:rsidR="00FE5311" w:rsidRDefault="00FE5311" w:rsidP="00B357B2">
            <w:pPr>
              <w:adjustRightInd w:val="0"/>
              <w:spacing w:before="60" w:after="60"/>
              <w:rPr>
                <w:rFonts w:ascii="Arial" w:hAnsi="Arial" w:cs="Arial"/>
                <w:sz w:val="20"/>
                <w:szCs w:val="20"/>
              </w:rPr>
            </w:pPr>
            <w:r w:rsidRPr="00040A9C">
              <w:rPr>
                <w:rFonts w:ascii="Arial" w:hAnsi="Arial" w:cs="Arial"/>
                <w:sz w:val="20"/>
                <w:szCs w:val="20"/>
              </w:rPr>
              <w:t xml:space="preserve">Report of the informal </w:t>
            </w:r>
            <w:r>
              <w:rPr>
                <w:rFonts w:ascii="Arial" w:hAnsi="Arial" w:cs="Arial"/>
                <w:sz w:val="20"/>
                <w:szCs w:val="20"/>
              </w:rPr>
              <w:t>a</w:t>
            </w:r>
            <w:r w:rsidRPr="00040A9C">
              <w:rPr>
                <w:rFonts w:ascii="Arial" w:hAnsi="Arial" w:cs="Arial"/>
                <w:sz w:val="20"/>
                <w:szCs w:val="20"/>
              </w:rPr>
              <w:t xml:space="preserve">d-hoc </w:t>
            </w:r>
            <w:r>
              <w:rPr>
                <w:rFonts w:ascii="Arial" w:hAnsi="Arial" w:cs="Arial"/>
                <w:sz w:val="20"/>
                <w:szCs w:val="20"/>
              </w:rPr>
              <w:t>w</w:t>
            </w:r>
            <w:r w:rsidRPr="00040A9C">
              <w:rPr>
                <w:rFonts w:ascii="Arial" w:hAnsi="Arial" w:cs="Arial"/>
                <w:sz w:val="20"/>
                <w:szCs w:val="20"/>
              </w:rPr>
              <w:t xml:space="preserve">orking </w:t>
            </w:r>
            <w:r>
              <w:rPr>
                <w:rFonts w:ascii="Arial" w:hAnsi="Arial" w:cs="Arial"/>
                <w:sz w:val="20"/>
                <w:szCs w:val="20"/>
              </w:rPr>
              <w:t>g</w:t>
            </w:r>
            <w:r w:rsidRPr="00040A9C">
              <w:rPr>
                <w:rFonts w:ascii="Arial" w:hAnsi="Arial" w:cs="Arial"/>
                <w:sz w:val="20"/>
                <w:szCs w:val="20"/>
              </w:rPr>
              <w:t>roup</w:t>
            </w:r>
          </w:p>
          <w:p w14:paraId="21266AE8" w14:textId="5E09A52E" w:rsidR="00E27521" w:rsidRPr="005E54C7" w:rsidRDefault="0025700F" w:rsidP="00FD6A96">
            <w:pPr>
              <w:adjustRightInd w:val="0"/>
              <w:spacing w:before="60" w:after="240"/>
              <w:rPr>
                <w:rFonts w:ascii="Arial" w:hAnsi="Arial" w:cs="Arial"/>
                <w:sz w:val="20"/>
                <w:szCs w:val="20"/>
              </w:rPr>
            </w:pPr>
            <w:r>
              <w:rPr>
                <w:rFonts w:ascii="Arial" w:hAnsi="Arial" w:cs="Arial"/>
                <w:i/>
                <w:sz w:val="18"/>
                <w:szCs w:val="18"/>
              </w:rPr>
              <w:t>At its last session, the Committee decided to establish an informal ad-hoc working group to examine issues relating to the consultation between the Evaluation Body and submitting States</w:t>
            </w:r>
            <w:r w:rsidR="00301604">
              <w:rPr>
                <w:rFonts w:ascii="Arial" w:hAnsi="Arial" w:cs="Arial"/>
                <w:i/>
                <w:sz w:val="18"/>
                <w:szCs w:val="18"/>
              </w:rPr>
              <w:t>,</w:t>
            </w:r>
            <w:r>
              <w:rPr>
                <w:rFonts w:ascii="Arial" w:hAnsi="Arial" w:cs="Arial"/>
                <w:i/>
                <w:sz w:val="18"/>
                <w:szCs w:val="18"/>
              </w:rPr>
              <w:t xml:space="preserve"> </w:t>
            </w:r>
            <w:r w:rsidR="00301604">
              <w:rPr>
                <w:rFonts w:ascii="Arial" w:hAnsi="Arial" w:cs="Arial"/>
                <w:i/>
                <w:sz w:val="18"/>
                <w:szCs w:val="18"/>
              </w:rPr>
              <w:t>and</w:t>
            </w:r>
            <w:r w:rsidR="00C6494F">
              <w:rPr>
                <w:rFonts w:ascii="Arial" w:hAnsi="Arial" w:cs="Arial"/>
                <w:i/>
                <w:sz w:val="18"/>
                <w:szCs w:val="18"/>
              </w:rPr>
              <w:t xml:space="preserve"> to</w:t>
            </w:r>
            <w:r>
              <w:rPr>
                <w:rFonts w:ascii="Arial" w:hAnsi="Arial" w:cs="Arial"/>
                <w:i/>
                <w:sz w:val="18"/>
                <w:szCs w:val="18"/>
              </w:rPr>
              <w:t xml:space="preserve"> the Committee’s decision-making process for nominations, proposals and requests. This item presents the outcomes </w:t>
            </w:r>
            <w:r w:rsidR="00772DE2">
              <w:rPr>
                <w:rFonts w:ascii="Arial" w:hAnsi="Arial" w:cs="Arial"/>
                <w:i/>
                <w:sz w:val="18"/>
                <w:szCs w:val="18"/>
              </w:rPr>
              <w:t xml:space="preserve">and recommendations </w:t>
            </w:r>
            <w:r>
              <w:rPr>
                <w:rFonts w:ascii="Arial" w:hAnsi="Arial" w:cs="Arial"/>
                <w:i/>
                <w:sz w:val="18"/>
                <w:szCs w:val="18"/>
              </w:rPr>
              <w:t>of this working group.</w:t>
            </w:r>
          </w:p>
        </w:tc>
      </w:tr>
      <w:tr w:rsidR="00FE5311" w:rsidRPr="005E54C7" w14:paraId="6D10D27E" w14:textId="77777777" w:rsidTr="00B357B2">
        <w:trPr>
          <w:cantSplit/>
        </w:trPr>
        <w:tc>
          <w:tcPr>
            <w:tcW w:w="1236" w:type="pct"/>
            <w:shd w:val="clear" w:color="auto" w:fill="D9D9D9"/>
          </w:tcPr>
          <w:p w14:paraId="01B6AB0E" w14:textId="77777777" w:rsidR="00FE5311" w:rsidRPr="005E54C7" w:rsidRDefault="00FE5311" w:rsidP="00B357B2">
            <w:pPr>
              <w:spacing w:before="60" w:after="60"/>
              <w:rPr>
                <w:rFonts w:ascii="Arial" w:hAnsi="Arial" w:cs="Arial"/>
                <w:sz w:val="20"/>
                <w:szCs w:val="20"/>
              </w:rPr>
            </w:pPr>
            <w:r w:rsidRPr="005E54C7">
              <w:rPr>
                <w:rFonts w:ascii="Arial" w:hAnsi="Arial" w:cs="Arial"/>
                <w:sz w:val="20"/>
                <w:szCs w:val="20"/>
              </w:rPr>
              <w:t>12.30 – 2.30 p.m.</w:t>
            </w:r>
          </w:p>
        </w:tc>
        <w:tc>
          <w:tcPr>
            <w:tcW w:w="3764" w:type="pct"/>
            <w:gridSpan w:val="3"/>
            <w:shd w:val="clear" w:color="auto" w:fill="D9D9D9"/>
          </w:tcPr>
          <w:p w14:paraId="57CCF646" w14:textId="77777777" w:rsidR="00FE5311" w:rsidRPr="005E54C7" w:rsidRDefault="00FE5311" w:rsidP="00B357B2">
            <w:pPr>
              <w:tabs>
                <w:tab w:val="num" w:pos="1080"/>
              </w:tabs>
              <w:autoSpaceDE w:val="0"/>
              <w:autoSpaceDN w:val="0"/>
              <w:spacing w:before="60" w:after="60"/>
              <w:ind w:right="-2"/>
              <w:jc w:val="both"/>
              <w:rPr>
                <w:rFonts w:ascii="Arial" w:hAnsi="Arial" w:cs="Arial"/>
                <w:sz w:val="20"/>
                <w:szCs w:val="20"/>
              </w:rPr>
            </w:pPr>
            <w:r w:rsidRPr="005E54C7">
              <w:rPr>
                <w:rFonts w:ascii="Arial" w:eastAsia="SimSun" w:hAnsi="Arial" w:cs="Arial"/>
                <w:bCs/>
                <w:sz w:val="20"/>
                <w:szCs w:val="20"/>
                <w:lang w:eastAsia="zh-CN"/>
              </w:rPr>
              <w:t>Lunch</w:t>
            </w:r>
          </w:p>
        </w:tc>
      </w:tr>
      <w:tr w:rsidR="00FE5311" w:rsidRPr="000D51E4" w14:paraId="69787BBD" w14:textId="77777777" w:rsidTr="00B357B2">
        <w:trPr>
          <w:cantSplit/>
        </w:trPr>
        <w:tc>
          <w:tcPr>
            <w:tcW w:w="1236" w:type="pct"/>
          </w:tcPr>
          <w:p w14:paraId="39680E4E" w14:textId="77777777" w:rsidR="00FE5311" w:rsidRPr="005E54C7" w:rsidRDefault="00FE5311" w:rsidP="00B357B2">
            <w:pPr>
              <w:spacing w:before="60" w:after="60"/>
              <w:rPr>
                <w:rFonts w:ascii="Arial" w:hAnsi="Arial" w:cs="Arial"/>
                <w:sz w:val="20"/>
                <w:szCs w:val="20"/>
              </w:rPr>
            </w:pPr>
            <w:r w:rsidRPr="005E54C7">
              <w:rPr>
                <w:rFonts w:ascii="Arial" w:hAnsi="Arial" w:cs="Arial"/>
                <w:sz w:val="20"/>
                <w:szCs w:val="20"/>
              </w:rPr>
              <w:t>2.30 – 5.30 p.m.</w:t>
            </w:r>
          </w:p>
        </w:tc>
        <w:tc>
          <w:tcPr>
            <w:tcW w:w="380" w:type="pct"/>
            <w:gridSpan w:val="2"/>
          </w:tcPr>
          <w:p w14:paraId="67F99AC7" w14:textId="77777777" w:rsidR="00FE5311" w:rsidRDefault="00FE5311" w:rsidP="00B357B2">
            <w:pPr>
              <w:tabs>
                <w:tab w:val="decimal" w:pos="284"/>
              </w:tabs>
              <w:spacing w:before="60" w:after="60"/>
              <w:jc w:val="right"/>
              <w:rPr>
                <w:rFonts w:ascii="Arial" w:hAnsi="Arial" w:cs="Arial"/>
                <w:sz w:val="20"/>
                <w:szCs w:val="20"/>
              </w:rPr>
            </w:pPr>
            <w:r>
              <w:rPr>
                <w:rFonts w:ascii="Arial" w:eastAsiaTheme="minorEastAsia" w:hAnsi="Arial" w:cs="Arial" w:hint="eastAsia"/>
                <w:sz w:val="20"/>
                <w:szCs w:val="20"/>
                <w:lang w:eastAsia="ko-KR"/>
              </w:rPr>
              <w:t>14</w:t>
            </w:r>
            <w:r>
              <w:rPr>
                <w:rFonts w:ascii="Arial" w:hAnsi="Arial" w:cs="Arial"/>
                <w:sz w:val="20"/>
                <w:szCs w:val="20"/>
              </w:rPr>
              <w:t>.</w:t>
            </w:r>
          </w:p>
        </w:tc>
        <w:tc>
          <w:tcPr>
            <w:tcW w:w="3384" w:type="pct"/>
          </w:tcPr>
          <w:p w14:paraId="6DB3B954" w14:textId="77777777" w:rsidR="00FE5311" w:rsidRDefault="00FE5311" w:rsidP="00B357B2">
            <w:pPr>
              <w:spacing w:before="60" w:after="60"/>
              <w:rPr>
                <w:rFonts w:ascii="Arial" w:hAnsi="Arial" w:cs="Arial"/>
                <w:sz w:val="20"/>
                <w:szCs w:val="20"/>
              </w:rPr>
            </w:pPr>
            <w:r w:rsidRPr="00040A9C">
              <w:rPr>
                <w:rFonts w:ascii="Arial" w:hAnsi="Arial" w:cs="Arial"/>
                <w:sz w:val="20"/>
                <w:szCs w:val="20"/>
              </w:rPr>
              <w:t>Reflection on the removal of an element from a List and the transfer of an element from one List to the other</w:t>
            </w:r>
          </w:p>
          <w:p w14:paraId="16D0F5F5" w14:textId="62DB5C07" w:rsidR="00E27521" w:rsidRPr="000D51E4" w:rsidRDefault="0025700F" w:rsidP="00FD6A96">
            <w:pPr>
              <w:adjustRightInd w:val="0"/>
              <w:spacing w:before="60" w:after="60"/>
              <w:rPr>
                <w:rFonts w:ascii="Arial" w:hAnsi="Arial" w:cs="Arial"/>
                <w:sz w:val="20"/>
                <w:szCs w:val="20"/>
              </w:rPr>
            </w:pPr>
            <w:r>
              <w:rPr>
                <w:rFonts w:ascii="Arial" w:hAnsi="Arial" w:cs="Arial"/>
                <w:i/>
                <w:sz w:val="18"/>
                <w:szCs w:val="18"/>
              </w:rPr>
              <w:t>At its last session, when examining the first reques</w:t>
            </w:r>
            <w:r w:rsidR="00301604">
              <w:rPr>
                <w:rFonts w:ascii="Arial" w:hAnsi="Arial" w:cs="Arial"/>
                <w:i/>
                <w:sz w:val="18"/>
                <w:szCs w:val="18"/>
              </w:rPr>
              <w:t>t for the transfer of an element</w:t>
            </w:r>
            <w:r w:rsidR="0050773F">
              <w:rPr>
                <w:rFonts w:ascii="Arial" w:hAnsi="Arial" w:cs="Arial"/>
                <w:i/>
                <w:sz w:val="18"/>
                <w:szCs w:val="18"/>
              </w:rPr>
              <w:t xml:space="preserve"> from one List to the other</w:t>
            </w:r>
            <w:r>
              <w:rPr>
                <w:rFonts w:ascii="Arial" w:hAnsi="Arial" w:cs="Arial"/>
                <w:i/>
                <w:sz w:val="18"/>
                <w:szCs w:val="18"/>
              </w:rPr>
              <w:t xml:space="preserve">, submitted by Viet Nam, the Committee decided to open up a general reflection on </w:t>
            </w:r>
            <w:r w:rsidR="00301604">
              <w:rPr>
                <w:rFonts w:ascii="Arial" w:hAnsi="Arial" w:cs="Arial"/>
                <w:i/>
                <w:sz w:val="18"/>
                <w:szCs w:val="18"/>
              </w:rPr>
              <w:t xml:space="preserve">the </w:t>
            </w:r>
            <w:r w:rsidR="0050773F">
              <w:rPr>
                <w:rFonts w:ascii="Arial" w:hAnsi="Arial" w:cs="Arial"/>
                <w:i/>
                <w:sz w:val="18"/>
                <w:szCs w:val="18"/>
              </w:rPr>
              <w:t>transfer and removal process.</w:t>
            </w:r>
            <w:r>
              <w:rPr>
                <w:rFonts w:ascii="Arial" w:hAnsi="Arial" w:cs="Arial"/>
                <w:i/>
                <w:sz w:val="18"/>
                <w:szCs w:val="18"/>
              </w:rPr>
              <w:t xml:space="preserve"> This </w:t>
            </w:r>
            <w:r w:rsidR="000D2903">
              <w:rPr>
                <w:rFonts w:ascii="Arial" w:hAnsi="Arial" w:cs="Arial"/>
                <w:i/>
                <w:sz w:val="18"/>
                <w:szCs w:val="18"/>
              </w:rPr>
              <w:t>item presents the key issues in this regard, with the aim of facilitating th</w:t>
            </w:r>
            <w:r w:rsidR="00301604">
              <w:rPr>
                <w:rFonts w:ascii="Arial" w:hAnsi="Arial" w:cs="Arial"/>
                <w:i/>
                <w:sz w:val="18"/>
                <w:szCs w:val="18"/>
              </w:rPr>
              <w:t>e</w:t>
            </w:r>
            <w:r w:rsidR="000D2903">
              <w:rPr>
                <w:rFonts w:ascii="Arial" w:hAnsi="Arial" w:cs="Arial"/>
                <w:i/>
                <w:sz w:val="18"/>
                <w:szCs w:val="18"/>
              </w:rPr>
              <w:t xml:space="preserve"> reflection process.</w:t>
            </w:r>
          </w:p>
        </w:tc>
      </w:tr>
      <w:tr w:rsidR="00FE5311" w:rsidRPr="005E54C7" w14:paraId="7F6758C6" w14:textId="77777777" w:rsidTr="00B357B2">
        <w:trPr>
          <w:cantSplit/>
        </w:trPr>
        <w:tc>
          <w:tcPr>
            <w:tcW w:w="1236" w:type="pct"/>
          </w:tcPr>
          <w:p w14:paraId="4E2FE34B" w14:textId="77777777" w:rsidR="00FE5311" w:rsidRPr="005E54C7" w:rsidRDefault="00FE5311" w:rsidP="00B357B2">
            <w:pPr>
              <w:spacing w:before="60" w:after="60"/>
              <w:rPr>
                <w:rFonts w:ascii="Arial" w:hAnsi="Arial" w:cs="Arial"/>
                <w:sz w:val="20"/>
                <w:szCs w:val="20"/>
              </w:rPr>
            </w:pPr>
          </w:p>
        </w:tc>
        <w:tc>
          <w:tcPr>
            <w:tcW w:w="380" w:type="pct"/>
            <w:gridSpan w:val="2"/>
          </w:tcPr>
          <w:p w14:paraId="1E2F81B9" w14:textId="77777777" w:rsidR="00FE5311" w:rsidRPr="005E54C7" w:rsidRDefault="00FE5311" w:rsidP="00B357B2">
            <w:pPr>
              <w:tabs>
                <w:tab w:val="decimal" w:pos="284"/>
              </w:tabs>
              <w:spacing w:before="60" w:after="60"/>
              <w:jc w:val="right"/>
              <w:rPr>
                <w:rFonts w:ascii="Arial" w:hAnsi="Arial" w:cs="Arial"/>
                <w:sz w:val="20"/>
                <w:szCs w:val="20"/>
              </w:rPr>
            </w:pPr>
            <w:r>
              <w:rPr>
                <w:rFonts w:ascii="Arial" w:hAnsi="Arial" w:cs="Arial"/>
                <w:sz w:val="20"/>
                <w:szCs w:val="20"/>
              </w:rPr>
              <w:t>15.</w:t>
            </w:r>
          </w:p>
        </w:tc>
        <w:tc>
          <w:tcPr>
            <w:tcW w:w="3384" w:type="pct"/>
          </w:tcPr>
          <w:p w14:paraId="1F906901" w14:textId="77777777" w:rsidR="00FE5311" w:rsidRDefault="00FE5311" w:rsidP="00B357B2">
            <w:pPr>
              <w:adjustRightInd w:val="0"/>
              <w:spacing w:before="60" w:after="60"/>
              <w:rPr>
                <w:rFonts w:ascii="Arial" w:hAnsi="Arial" w:cs="Arial"/>
                <w:sz w:val="20"/>
                <w:szCs w:val="20"/>
              </w:rPr>
            </w:pPr>
            <w:r w:rsidRPr="000D51E4">
              <w:rPr>
                <w:rFonts w:ascii="Arial" w:hAnsi="Arial" w:cs="Arial"/>
                <w:sz w:val="20"/>
                <w:szCs w:val="20"/>
              </w:rPr>
              <w:t>Intangible Cultural Heritage in emergencies</w:t>
            </w:r>
          </w:p>
          <w:p w14:paraId="180E8093" w14:textId="6AEF6D72" w:rsidR="00E27521" w:rsidRPr="005E54C7" w:rsidRDefault="000D2903" w:rsidP="00B357B2">
            <w:pPr>
              <w:adjustRightInd w:val="0"/>
              <w:spacing w:before="60" w:after="60"/>
              <w:rPr>
                <w:rFonts w:ascii="Arial" w:hAnsi="Arial" w:cs="Arial"/>
                <w:sz w:val="20"/>
                <w:szCs w:val="20"/>
              </w:rPr>
            </w:pPr>
            <w:r>
              <w:rPr>
                <w:rFonts w:ascii="Arial" w:hAnsi="Arial" w:cs="Arial"/>
                <w:i/>
                <w:sz w:val="18"/>
                <w:szCs w:val="18"/>
              </w:rPr>
              <w:t>At its last session, the Committee encouraged the Secretariat to gather knowledge and experience on the role</w:t>
            </w:r>
            <w:r w:rsidR="00301604">
              <w:rPr>
                <w:rFonts w:ascii="Arial" w:hAnsi="Arial" w:cs="Arial"/>
                <w:i/>
                <w:sz w:val="18"/>
                <w:szCs w:val="18"/>
              </w:rPr>
              <w:t xml:space="preserve"> </w:t>
            </w:r>
            <w:r>
              <w:rPr>
                <w:rFonts w:ascii="Arial" w:hAnsi="Arial" w:cs="Arial"/>
                <w:i/>
                <w:sz w:val="18"/>
                <w:szCs w:val="18"/>
              </w:rPr>
              <w:t>communities play in safeguarding thei</w:t>
            </w:r>
            <w:r w:rsidR="00301604">
              <w:rPr>
                <w:rFonts w:ascii="Arial" w:hAnsi="Arial" w:cs="Arial"/>
                <w:i/>
                <w:sz w:val="18"/>
                <w:szCs w:val="18"/>
              </w:rPr>
              <w:t>r intangible cultural heritage in</w:t>
            </w:r>
            <w:r>
              <w:rPr>
                <w:rFonts w:ascii="Arial" w:hAnsi="Arial" w:cs="Arial"/>
                <w:i/>
                <w:sz w:val="18"/>
                <w:szCs w:val="18"/>
              </w:rPr>
              <w:t xml:space="preserve"> situations of emergency, and on how they </w:t>
            </w:r>
            <w:r w:rsidR="00301604">
              <w:rPr>
                <w:rFonts w:ascii="Arial" w:hAnsi="Arial" w:cs="Arial"/>
                <w:i/>
                <w:sz w:val="18"/>
                <w:szCs w:val="18"/>
              </w:rPr>
              <w:t xml:space="preserve">can mobilize </w:t>
            </w:r>
            <w:r>
              <w:rPr>
                <w:rFonts w:ascii="Arial" w:hAnsi="Arial" w:cs="Arial"/>
                <w:i/>
                <w:sz w:val="18"/>
                <w:szCs w:val="18"/>
              </w:rPr>
              <w:t xml:space="preserve">such heritage as a tool for preparedness, resilience, reconciliation and recovery. This item presents the results of </w:t>
            </w:r>
            <w:r w:rsidR="00301604">
              <w:rPr>
                <w:rFonts w:ascii="Arial" w:hAnsi="Arial" w:cs="Arial"/>
                <w:i/>
                <w:sz w:val="18"/>
                <w:szCs w:val="18"/>
              </w:rPr>
              <w:t xml:space="preserve">the </w:t>
            </w:r>
            <w:r>
              <w:rPr>
                <w:rFonts w:ascii="Arial" w:hAnsi="Arial" w:cs="Arial"/>
                <w:i/>
                <w:sz w:val="18"/>
                <w:szCs w:val="18"/>
              </w:rPr>
              <w:t>activities undertaken</w:t>
            </w:r>
            <w:r w:rsidR="00301604">
              <w:rPr>
                <w:rFonts w:ascii="Arial" w:hAnsi="Arial" w:cs="Arial"/>
                <w:i/>
                <w:sz w:val="18"/>
                <w:szCs w:val="18"/>
              </w:rPr>
              <w:t xml:space="preserve"> by the Secretariat to this end</w:t>
            </w:r>
            <w:r>
              <w:rPr>
                <w:rFonts w:ascii="Arial" w:hAnsi="Arial" w:cs="Arial"/>
                <w:i/>
                <w:sz w:val="18"/>
                <w:szCs w:val="18"/>
              </w:rPr>
              <w:t xml:space="preserve"> </w:t>
            </w:r>
            <w:r w:rsidR="00301604">
              <w:rPr>
                <w:rFonts w:ascii="Arial" w:hAnsi="Arial" w:cs="Arial"/>
                <w:i/>
                <w:sz w:val="18"/>
                <w:szCs w:val="18"/>
              </w:rPr>
              <w:t>thus far</w:t>
            </w:r>
            <w:r>
              <w:rPr>
                <w:rFonts w:ascii="Arial" w:hAnsi="Arial" w:cs="Arial"/>
                <w:i/>
                <w:sz w:val="18"/>
                <w:szCs w:val="18"/>
              </w:rPr>
              <w:t>.</w:t>
            </w:r>
          </w:p>
        </w:tc>
      </w:tr>
      <w:tr w:rsidR="00FE5311" w:rsidRPr="005E54C7" w14:paraId="27AACE7E" w14:textId="77777777" w:rsidTr="00B357B2">
        <w:trPr>
          <w:cantSplit/>
        </w:trPr>
        <w:tc>
          <w:tcPr>
            <w:tcW w:w="1236" w:type="pct"/>
          </w:tcPr>
          <w:p w14:paraId="3AC59ED0" w14:textId="77777777" w:rsidR="00FE5311" w:rsidRPr="005E54C7" w:rsidRDefault="00FE5311" w:rsidP="00B357B2">
            <w:pPr>
              <w:spacing w:before="60" w:after="60"/>
              <w:rPr>
                <w:rFonts w:ascii="Arial" w:hAnsi="Arial" w:cs="Arial"/>
                <w:sz w:val="20"/>
                <w:szCs w:val="20"/>
              </w:rPr>
            </w:pPr>
          </w:p>
        </w:tc>
        <w:tc>
          <w:tcPr>
            <w:tcW w:w="380" w:type="pct"/>
            <w:gridSpan w:val="2"/>
          </w:tcPr>
          <w:p w14:paraId="4A6A6735" w14:textId="77777777" w:rsidR="00FE5311" w:rsidRPr="005E54C7" w:rsidRDefault="00FE5311" w:rsidP="00B357B2">
            <w:pPr>
              <w:tabs>
                <w:tab w:val="decimal" w:pos="284"/>
              </w:tabs>
              <w:spacing w:before="60" w:after="60"/>
              <w:jc w:val="right"/>
              <w:rPr>
                <w:rFonts w:ascii="Arial" w:hAnsi="Arial" w:cs="Arial"/>
                <w:sz w:val="20"/>
                <w:szCs w:val="20"/>
              </w:rPr>
            </w:pPr>
            <w:r>
              <w:rPr>
                <w:rFonts w:ascii="Arial" w:hAnsi="Arial" w:cs="Arial"/>
                <w:sz w:val="20"/>
                <w:szCs w:val="20"/>
              </w:rPr>
              <w:t>1</w:t>
            </w:r>
            <w:r>
              <w:rPr>
                <w:rFonts w:ascii="Arial" w:eastAsiaTheme="minorEastAsia" w:hAnsi="Arial" w:cs="Arial" w:hint="eastAsia"/>
                <w:sz w:val="20"/>
                <w:szCs w:val="20"/>
                <w:lang w:eastAsia="ko-KR"/>
              </w:rPr>
              <w:t>6</w:t>
            </w:r>
            <w:r>
              <w:rPr>
                <w:rFonts w:ascii="Arial" w:hAnsi="Arial" w:cs="Arial"/>
                <w:sz w:val="20"/>
                <w:szCs w:val="20"/>
              </w:rPr>
              <w:t>.</w:t>
            </w:r>
          </w:p>
        </w:tc>
        <w:tc>
          <w:tcPr>
            <w:tcW w:w="3384" w:type="pct"/>
          </w:tcPr>
          <w:p w14:paraId="6F062754" w14:textId="77777777" w:rsidR="00FE5311" w:rsidRDefault="00FE5311" w:rsidP="00B357B2">
            <w:pPr>
              <w:adjustRightInd w:val="0"/>
              <w:spacing w:before="60" w:after="60"/>
              <w:rPr>
                <w:rFonts w:ascii="Arial" w:hAnsi="Arial" w:cs="Arial"/>
                <w:sz w:val="20"/>
                <w:szCs w:val="20"/>
              </w:rPr>
            </w:pPr>
            <w:r w:rsidRPr="00040A9C">
              <w:rPr>
                <w:rFonts w:ascii="Arial" w:hAnsi="Arial" w:cs="Arial"/>
                <w:sz w:val="20"/>
                <w:szCs w:val="20"/>
              </w:rPr>
              <w:t>Follow-up to the recommendations of the External Auditor's 'Report on the governance of UNESCO and dependant funds, programmes and entities' (Document 38C/23)</w:t>
            </w:r>
          </w:p>
          <w:p w14:paraId="07A03200" w14:textId="1D57F007" w:rsidR="00E27521" w:rsidRPr="005E54C7" w:rsidRDefault="00AC7ED5" w:rsidP="00FD6A96">
            <w:pPr>
              <w:adjustRightInd w:val="0"/>
              <w:spacing w:before="60" w:after="240"/>
              <w:rPr>
                <w:rFonts w:ascii="Arial" w:hAnsi="Arial" w:cs="Arial"/>
                <w:sz w:val="20"/>
                <w:szCs w:val="20"/>
              </w:rPr>
            </w:pPr>
            <w:r>
              <w:rPr>
                <w:rFonts w:ascii="Arial" w:hAnsi="Arial" w:cs="Arial"/>
                <w:i/>
                <w:sz w:val="18"/>
                <w:szCs w:val="18"/>
              </w:rPr>
              <w:t xml:space="preserve">In line with Resolution 38 C/101 </w:t>
            </w:r>
            <w:r w:rsidR="00301604">
              <w:rPr>
                <w:rFonts w:ascii="Arial" w:hAnsi="Arial" w:cs="Arial"/>
                <w:i/>
                <w:sz w:val="18"/>
                <w:szCs w:val="18"/>
              </w:rPr>
              <w:t>of</w:t>
            </w:r>
            <w:r>
              <w:rPr>
                <w:rFonts w:ascii="Arial" w:hAnsi="Arial" w:cs="Arial"/>
                <w:i/>
                <w:sz w:val="18"/>
                <w:szCs w:val="18"/>
              </w:rPr>
              <w:t xml:space="preserve"> the General Conference of UNESCO, during its last session the Committee examined the follow-up to the recommendation of this report by the External Auditor. The Committee requested that this item be included </w:t>
            </w:r>
            <w:r w:rsidR="00301604">
              <w:rPr>
                <w:rFonts w:ascii="Arial" w:hAnsi="Arial" w:cs="Arial"/>
                <w:i/>
                <w:sz w:val="18"/>
                <w:szCs w:val="18"/>
              </w:rPr>
              <w:t xml:space="preserve">again </w:t>
            </w:r>
            <w:r>
              <w:rPr>
                <w:rFonts w:ascii="Arial" w:hAnsi="Arial" w:cs="Arial"/>
                <w:i/>
                <w:sz w:val="18"/>
                <w:szCs w:val="18"/>
              </w:rPr>
              <w:t>on the agenda of this session, with a view to presenting it to the seventh session of the General Assembly of States Parties to the Convention.</w:t>
            </w:r>
          </w:p>
        </w:tc>
      </w:tr>
      <w:tr w:rsidR="00FE5311" w:rsidRPr="00770855" w14:paraId="1982C988" w14:textId="77777777" w:rsidTr="00B357B2">
        <w:trPr>
          <w:cantSplit/>
        </w:trPr>
        <w:tc>
          <w:tcPr>
            <w:tcW w:w="5000" w:type="pct"/>
            <w:gridSpan w:val="4"/>
            <w:shd w:val="clear" w:color="auto" w:fill="BFBFBF"/>
          </w:tcPr>
          <w:p w14:paraId="5EC07CDB" w14:textId="77777777" w:rsidR="00FE5311" w:rsidRPr="00770855" w:rsidRDefault="00FE5311" w:rsidP="00B357B2">
            <w:pPr>
              <w:spacing w:before="60" w:after="60"/>
              <w:rPr>
                <w:rFonts w:ascii="Arial" w:eastAsiaTheme="minorEastAsia" w:hAnsi="Arial" w:cs="Arial"/>
                <w:b/>
                <w:sz w:val="20"/>
                <w:szCs w:val="20"/>
                <w:u w:val="single"/>
                <w:lang w:eastAsia="ko-KR"/>
              </w:rPr>
            </w:pPr>
            <w:r>
              <w:rPr>
                <w:rFonts w:ascii="Arial" w:eastAsiaTheme="minorEastAsia" w:hAnsi="Arial" w:cs="Arial" w:hint="eastAsia"/>
                <w:b/>
                <w:sz w:val="20"/>
                <w:szCs w:val="20"/>
                <w:u w:val="single"/>
                <w:lang w:eastAsia="ko-KR"/>
              </w:rPr>
              <w:t>Satur</w:t>
            </w:r>
            <w:r w:rsidRPr="005E54C7">
              <w:rPr>
                <w:rFonts w:ascii="Arial" w:hAnsi="Arial" w:cs="Arial"/>
                <w:b/>
                <w:sz w:val="20"/>
                <w:szCs w:val="20"/>
                <w:u w:val="single"/>
              </w:rPr>
              <w:t>day</w:t>
            </w:r>
            <w:r>
              <w:rPr>
                <w:rFonts w:ascii="Arial" w:hAnsi="Arial" w:cs="Arial"/>
                <w:b/>
                <w:sz w:val="20"/>
                <w:szCs w:val="20"/>
                <w:u w:val="single"/>
              </w:rPr>
              <w:t xml:space="preserve">, </w:t>
            </w:r>
            <w:r>
              <w:rPr>
                <w:rFonts w:ascii="Arial" w:eastAsiaTheme="minorEastAsia" w:hAnsi="Arial" w:cs="Arial" w:hint="eastAsia"/>
                <w:b/>
                <w:sz w:val="20"/>
                <w:szCs w:val="20"/>
                <w:u w:val="single"/>
                <w:lang w:eastAsia="ko-KR"/>
              </w:rPr>
              <w:t>9</w:t>
            </w:r>
            <w:r w:rsidRPr="005E54C7">
              <w:rPr>
                <w:rFonts w:ascii="Arial" w:hAnsi="Arial" w:cs="Arial"/>
                <w:b/>
                <w:sz w:val="20"/>
                <w:szCs w:val="20"/>
                <w:u w:val="single"/>
              </w:rPr>
              <w:t xml:space="preserve"> </w:t>
            </w:r>
            <w:r>
              <w:rPr>
                <w:rFonts w:ascii="Arial" w:hAnsi="Arial" w:cs="Arial"/>
                <w:b/>
                <w:sz w:val="20"/>
                <w:szCs w:val="20"/>
                <w:u w:val="single"/>
              </w:rPr>
              <w:t>December 201</w:t>
            </w:r>
            <w:r>
              <w:rPr>
                <w:rFonts w:ascii="Arial" w:eastAsiaTheme="minorEastAsia" w:hAnsi="Arial" w:cs="Arial" w:hint="eastAsia"/>
                <w:b/>
                <w:sz w:val="20"/>
                <w:szCs w:val="20"/>
                <w:u w:val="single"/>
                <w:lang w:eastAsia="ko-KR"/>
              </w:rPr>
              <w:t>7</w:t>
            </w:r>
          </w:p>
        </w:tc>
      </w:tr>
      <w:tr w:rsidR="00FE5311" w:rsidRPr="005E54C7" w14:paraId="7FA1AA6A" w14:textId="77777777" w:rsidTr="00B357B2">
        <w:trPr>
          <w:cantSplit/>
        </w:trPr>
        <w:tc>
          <w:tcPr>
            <w:tcW w:w="1236" w:type="pct"/>
          </w:tcPr>
          <w:p w14:paraId="497A366E" w14:textId="77777777" w:rsidR="00FE5311" w:rsidRPr="005E54C7" w:rsidRDefault="00FE5311" w:rsidP="00B357B2">
            <w:pPr>
              <w:spacing w:before="60" w:after="60"/>
              <w:rPr>
                <w:rFonts w:ascii="Arial" w:hAnsi="Arial" w:cs="Arial"/>
                <w:sz w:val="20"/>
                <w:szCs w:val="20"/>
              </w:rPr>
            </w:pPr>
            <w:r w:rsidRPr="005E54C7">
              <w:rPr>
                <w:rFonts w:ascii="Arial" w:hAnsi="Arial" w:cs="Arial"/>
                <w:sz w:val="20"/>
                <w:szCs w:val="20"/>
              </w:rPr>
              <w:t>9 – 9.30 a.m.</w:t>
            </w:r>
          </w:p>
        </w:tc>
        <w:tc>
          <w:tcPr>
            <w:tcW w:w="380" w:type="pct"/>
            <w:gridSpan w:val="2"/>
          </w:tcPr>
          <w:p w14:paraId="7086F37F" w14:textId="77777777" w:rsidR="00FE5311" w:rsidRPr="005E54C7" w:rsidRDefault="00FE5311" w:rsidP="00B357B2">
            <w:pPr>
              <w:autoSpaceDE w:val="0"/>
              <w:autoSpaceDN w:val="0"/>
              <w:spacing w:before="60" w:after="60"/>
              <w:ind w:left="567" w:hanging="567"/>
              <w:jc w:val="center"/>
              <w:rPr>
                <w:rFonts w:ascii="Arial" w:hAnsi="Arial" w:cs="Arial"/>
                <w:sz w:val="20"/>
                <w:szCs w:val="20"/>
              </w:rPr>
            </w:pPr>
          </w:p>
        </w:tc>
        <w:tc>
          <w:tcPr>
            <w:tcW w:w="3384" w:type="pct"/>
          </w:tcPr>
          <w:p w14:paraId="043851AA" w14:textId="77777777" w:rsidR="00FE5311" w:rsidRPr="005E54C7" w:rsidRDefault="00FE5311" w:rsidP="00B357B2">
            <w:pPr>
              <w:adjustRightInd w:val="0"/>
              <w:spacing w:before="60" w:after="60"/>
              <w:rPr>
                <w:rFonts w:ascii="Arial" w:hAnsi="Arial" w:cs="Arial"/>
                <w:sz w:val="20"/>
                <w:szCs w:val="20"/>
              </w:rPr>
            </w:pPr>
            <w:r w:rsidRPr="005E54C7">
              <w:rPr>
                <w:rFonts w:ascii="Arial" w:hAnsi="Arial" w:cs="Arial"/>
                <w:sz w:val="20"/>
                <w:szCs w:val="20"/>
              </w:rPr>
              <w:t>Meeting of the Bureau</w:t>
            </w:r>
          </w:p>
        </w:tc>
      </w:tr>
      <w:tr w:rsidR="00FE5311" w:rsidRPr="005E54C7" w14:paraId="4B27F868" w14:textId="77777777" w:rsidTr="00B357B2">
        <w:trPr>
          <w:cantSplit/>
        </w:trPr>
        <w:tc>
          <w:tcPr>
            <w:tcW w:w="1236" w:type="pct"/>
          </w:tcPr>
          <w:p w14:paraId="7813A588" w14:textId="77777777" w:rsidR="00FE5311" w:rsidRPr="005E54C7" w:rsidRDefault="00FE5311" w:rsidP="00B357B2">
            <w:pPr>
              <w:spacing w:before="60" w:after="60"/>
              <w:rPr>
                <w:rFonts w:ascii="Arial" w:hAnsi="Arial" w:cs="Arial"/>
                <w:sz w:val="20"/>
                <w:szCs w:val="20"/>
              </w:rPr>
            </w:pPr>
            <w:r w:rsidRPr="005E54C7">
              <w:rPr>
                <w:rFonts w:ascii="Arial" w:hAnsi="Arial" w:cs="Arial"/>
                <w:sz w:val="20"/>
                <w:szCs w:val="20"/>
              </w:rPr>
              <w:t>9.30 a.m. – 12.30 p.m</w:t>
            </w:r>
            <w:r>
              <w:rPr>
                <w:rFonts w:ascii="Arial" w:hAnsi="Arial" w:cs="Arial"/>
                <w:sz w:val="20"/>
                <w:szCs w:val="20"/>
              </w:rPr>
              <w:t>.</w:t>
            </w:r>
          </w:p>
        </w:tc>
        <w:tc>
          <w:tcPr>
            <w:tcW w:w="380" w:type="pct"/>
            <w:gridSpan w:val="2"/>
          </w:tcPr>
          <w:p w14:paraId="24C24A85" w14:textId="77777777" w:rsidR="00FE5311" w:rsidRPr="005E54C7" w:rsidRDefault="00FE5311" w:rsidP="00B357B2">
            <w:pPr>
              <w:tabs>
                <w:tab w:val="decimal" w:pos="284"/>
              </w:tabs>
              <w:spacing w:before="60" w:after="60"/>
              <w:jc w:val="right"/>
              <w:rPr>
                <w:rFonts w:ascii="Arial" w:hAnsi="Arial" w:cs="Arial"/>
                <w:sz w:val="20"/>
                <w:szCs w:val="20"/>
              </w:rPr>
            </w:pPr>
            <w:r>
              <w:rPr>
                <w:rFonts w:ascii="Arial" w:hAnsi="Arial" w:cs="Arial"/>
                <w:sz w:val="20"/>
                <w:szCs w:val="20"/>
              </w:rPr>
              <w:t>1</w:t>
            </w:r>
            <w:r>
              <w:rPr>
                <w:rFonts w:ascii="Arial" w:eastAsiaTheme="minorEastAsia" w:hAnsi="Arial" w:cs="Arial" w:hint="eastAsia"/>
                <w:sz w:val="20"/>
                <w:szCs w:val="20"/>
                <w:lang w:eastAsia="ko-KR"/>
              </w:rPr>
              <w:t>7</w:t>
            </w:r>
            <w:r w:rsidRPr="005E54C7">
              <w:rPr>
                <w:rFonts w:ascii="Arial" w:hAnsi="Arial" w:cs="Arial"/>
                <w:sz w:val="20"/>
                <w:szCs w:val="20"/>
              </w:rPr>
              <w:t>.</w:t>
            </w:r>
          </w:p>
        </w:tc>
        <w:tc>
          <w:tcPr>
            <w:tcW w:w="3384" w:type="pct"/>
          </w:tcPr>
          <w:p w14:paraId="4CB18A63" w14:textId="77777777" w:rsidR="00FE5311" w:rsidRDefault="00FE5311" w:rsidP="00B357B2">
            <w:pPr>
              <w:spacing w:before="60" w:after="60"/>
              <w:rPr>
                <w:rFonts w:ascii="Arial" w:hAnsi="Arial" w:cs="Arial"/>
                <w:sz w:val="20"/>
                <w:szCs w:val="20"/>
              </w:rPr>
            </w:pPr>
            <w:r w:rsidRPr="00040A9C">
              <w:rPr>
                <w:rFonts w:ascii="Arial" w:hAnsi="Arial" w:cs="Arial"/>
                <w:sz w:val="20"/>
                <w:szCs w:val="20"/>
              </w:rPr>
              <w:t>Accreditation of new non-governmental organizations and review of accredited non-governmental organizations</w:t>
            </w:r>
          </w:p>
          <w:p w14:paraId="4F2B4CA3" w14:textId="057A2BEC" w:rsidR="00E27521" w:rsidRPr="005E54C7" w:rsidRDefault="003A14B9" w:rsidP="003A14B9">
            <w:pPr>
              <w:adjustRightInd w:val="0"/>
              <w:spacing w:before="60" w:after="60"/>
              <w:rPr>
                <w:rFonts w:ascii="Arial" w:hAnsi="Arial" w:cs="Arial"/>
                <w:sz w:val="20"/>
                <w:szCs w:val="20"/>
              </w:rPr>
            </w:pPr>
            <w:r w:rsidRPr="003A14B9">
              <w:rPr>
                <w:rFonts w:ascii="Arial" w:hAnsi="Arial" w:cs="Arial"/>
                <w:i/>
                <w:sz w:val="18"/>
                <w:szCs w:val="18"/>
              </w:rPr>
              <w:t xml:space="preserve">This item presents the requests from new non-governmental organizations </w:t>
            </w:r>
            <w:r w:rsidR="00A656D1">
              <w:rPr>
                <w:rFonts w:ascii="Arial" w:hAnsi="Arial" w:cs="Arial"/>
                <w:i/>
                <w:sz w:val="18"/>
                <w:szCs w:val="18"/>
              </w:rPr>
              <w:t>for</w:t>
            </w:r>
            <w:r w:rsidR="00301604">
              <w:rPr>
                <w:rFonts w:ascii="Arial" w:hAnsi="Arial" w:cs="Arial"/>
                <w:i/>
                <w:sz w:val="18"/>
                <w:szCs w:val="18"/>
              </w:rPr>
              <w:t xml:space="preserve"> </w:t>
            </w:r>
            <w:r w:rsidRPr="003A14B9">
              <w:rPr>
                <w:rFonts w:ascii="Arial" w:hAnsi="Arial" w:cs="Arial"/>
                <w:i/>
                <w:sz w:val="18"/>
                <w:szCs w:val="18"/>
              </w:rPr>
              <w:t>accreditation to provide advisory services to the Committee. It also sets out the outcome</w:t>
            </w:r>
            <w:r w:rsidR="00301604">
              <w:rPr>
                <w:rFonts w:ascii="Arial" w:hAnsi="Arial" w:cs="Arial"/>
                <w:i/>
                <w:sz w:val="18"/>
                <w:szCs w:val="18"/>
              </w:rPr>
              <w:t>s</w:t>
            </w:r>
            <w:r w:rsidRPr="003A14B9">
              <w:rPr>
                <w:rFonts w:ascii="Arial" w:hAnsi="Arial" w:cs="Arial"/>
                <w:i/>
                <w:sz w:val="18"/>
                <w:szCs w:val="18"/>
              </w:rPr>
              <w:t xml:space="preserve"> of the review process on </w:t>
            </w:r>
            <w:r w:rsidR="00301604">
              <w:rPr>
                <w:rFonts w:ascii="Arial" w:hAnsi="Arial" w:cs="Arial"/>
                <w:i/>
                <w:sz w:val="18"/>
                <w:szCs w:val="18"/>
              </w:rPr>
              <w:t xml:space="preserve">maintaining </w:t>
            </w:r>
            <w:r w:rsidRPr="003A14B9">
              <w:rPr>
                <w:rFonts w:ascii="Arial" w:hAnsi="Arial" w:cs="Arial"/>
                <w:i/>
                <w:sz w:val="18"/>
                <w:szCs w:val="18"/>
              </w:rPr>
              <w:t>relations with the fifty-nine</w:t>
            </w:r>
            <w:r>
              <w:rPr>
                <w:rFonts w:ascii="Arial" w:hAnsi="Arial" w:cs="Arial"/>
                <w:i/>
                <w:sz w:val="18"/>
                <w:szCs w:val="18"/>
              </w:rPr>
              <w:t xml:space="preserve"> non-governmental organizations </w:t>
            </w:r>
            <w:r w:rsidR="00301604">
              <w:rPr>
                <w:rFonts w:ascii="Arial" w:hAnsi="Arial" w:cs="Arial"/>
                <w:i/>
                <w:sz w:val="18"/>
                <w:szCs w:val="18"/>
              </w:rPr>
              <w:t>accredited at</w:t>
            </w:r>
            <w:r>
              <w:rPr>
                <w:rFonts w:ascii="Arial" w:hAnsi="Arial" w:cs="Arial"/>
                <w:i/>
                <w:sz w:val="18"/>
                <w:szCs w:val="18"/>
              </w:rPr>
              <w:t xml:space="preserve"> the</w:t>
            </w:r>
            <w:r w:rsidR="00301604">
              <w:rPr>
                <w:rFonts w:ascii="Arial" w:hAnsi="Arial" w:cs="Arial"/>
                <w:i/>
                <w:sz w:val="18"/>
                <w:szCs w:val="18"/>
              </w:rPr>
              <w:t xml:space="preserve"> fourth session of the</w:t>
            </w:r>
            <w:r>
              <w:rPr>
                <w:rFonts w:ascii="Arial" w:hAnsi="Arial" w:cs="Arial"/>
                <w:i/>
                <w:sz w:val="18"/>
                <w:szCs w:val="18"/>
              </w:rPr>
              <w:t xml:space="preserve"> General Assembly </w:t>
            </w:r>
            <w:r w:rsidR="00301604">
              <w:rPr>
                <w:rFonts w:ascii="Arial" w:hAnsi="Arial" w:cs="Arial"/>
                <w:i/>
                <w:sz w:val="18"/>
                <w:szCs w:val="18"/>
              </w:rPr>
              <w:t xml:space="preserve">in </w:t>
            </w:r>
            <w:r>
              <w:rPr>
                <w:rFonts w:ascii="Arial" w:hAnsi="Arial" w:cs="Arial"/>
                <w:i/>
                <w:sz w:val="18"/>
                <w:szCs w:val="18"/>
              </w:rPr>
              <w:t>2012.</w:t>
            </w:r>
          </w:p>
        </w:tc>
      </w:tr>
      <w:tr w:rsidR="00FE5311" w:rsidRPr="005E54C7" w14:paraId="3763ED4D" w14:textId="77777777" w:rsidTr="00B357B2">
        <w:trPr>
          <w:cantSplit/>
        </w:trPr>
        <w:tc>
          <w:tcPr>
            <w:tcW w:w="1236" w:type="pct"/>
          </w:tcPr>
          <w:p w14:paraId="57719CE6" w14:textId="77777777" w:rsidR="00FE5311" w:rsidRPr="005E54C7" w:rsidRDefault="00FE5311" w:rsidP="00B357B2">
            <w:pPr>
              <w:spacing w:before="60" w:after="60"/>
              <w:rPr>
                <w:rFonts w:ascii="Arial" w:hAnsi="Arial" w:cs="Arial"/>
                <w:sz w:val="20"/>
                <w:szCs w:val="20"/>
              </w:rPr>
            </w:pPr>
          </w:p>
        </w:tc>
        <w:tc>
          <w:tcPr>
            <w:tcW w:w="380" w:type="pct"/>
            <w:gridSpan w:val="2"/>
          </w:tcPr>
          <w:p w14:paraId="3C9D0BB5" w14:textId="77777777" w:rsidR="00FE5311" w:rsidRPr="005E54C7" w:rsidRDefault="00FE5311" w:rsidP="00B357B2">
            <w:pPr>
              <w:tabs>
                <w:tab w:val="decimal" w:pos="284"/>
              </w:tabs>
              <w:spacing w:before="60" w:after="60"/>
              <w:jc w:val="right"/>
              <w:rPr>
                <w:rFonts w:ascii="Arial" w:hAnsi="Arial" w:cs="Arial"/>
                <w:sz w:val="20"/>
                <w:szCs w:val="20"/>
              </w:rPr>
            </w:pPr>
            <w:r>
              <w:rPr>
                <w:rFonts w:ascii="Arial" w:hAnsi="Arial" w:cs="Arial"/>
                <w:sz w:val="20"/>
                <w:szCs w:val="20"/>
              </w:rPr>
              <w:t>1</w:t>
            </w:r>
            <w:r>
              <w:rPr>
                <w:rFonts w:ascii="Arial" w:eastAsiaTheme="minorEastAsia" w:hAnsi="Arial" w:cs="Arial" w:hint="eastAsia"/>
                <w:sz w:val="20"/>
                <w:szCs w:val="20"/>
                <w:lang w:eastAsia="ko-KR"/>
              </w:rPr>
              <w:t>8</w:t>
            </w:r>
            <w:r w:rsidRPr="005E54C7">
              <w:rPr>
                <w:rFonts w:ascii="Arial" w:hAnsi="Arial" w:cs="Arial"/>
                <w:sz w:val="20"/>
                <w:szCs w:val="20"/>
              </w:rPr>
              <w:t>.</w:t>
            </w:r>
          </w:p>
        </w:tc>
        <w:tc>
          <w:tcPr>
            <w:tcW w:w="3384" w:type="pct"/>
          </w:tcPr>
          <w:p w14:paraId="220F134B" w14:textId="10610B5F" w:rsidR="00E27521" w:rsidRPr="005E54C7" w:rsidRDefault="00FE5311" w:rsidP="00B357B2">
            <w:pPr>
              <w:spacing w:before="60" w:after="60"/>
              <w:rPr>
                <w:rFonts w:ascii="Arial" w:hAnsi="Arial" w:cs="Arial"/>
                <w:sz w:val="20"/>
                <w:szCs w:val="20"/>
              </w:rPr>
            </w:pPr>
            <w:r w:rsidRPr="00040A9C">
              <w:rPr>
                <w:rFonts w:ascii="Arial" w:hAnsi="Arial" w:cs="Arial"/>
                <w:sz w:val="20"/>
                <w:szCs w:val="20"/>
              </w:rPr>
              <w:t>Establishment of the Evaluation Body for the 2018 cycle</w:t>
            </w:r>
          </w:p>
        </w:tc>
      </w:tr>
      <w:tr w:rsidR="00FE5311" w:rsidRPr="005E54C7" w14:paraId="02FFCC55" w14:textId="77777777" w:rsidTr="00B357B2">
        <w:trPr>
          <w:cantSplit/>
        </w:trPr>
        <w:tc>
          <w:tcPr>
            <w:tcW w:w="1236" w:type="pct"/>
          </w:tcPr>
          <w:p w14:paraId="0F9380A3" w14:textId="77777777" w:rsidR="00FE5311" w:rsidRPr="005E54C7" w:rsidRDefault="00FE5311" w:rsidP="00B357B2">
            <w:pPr>
              <w:spacing w:before="60" w:after="60"/>
              <w:rPr>
                <w:rFonts w:ascii="Arial" w:hAnsi="Arial" w:cs="Arial"/>
                <w:sz w:val="20"/>
                <w:szCs w:val="20"/>
              </w:rPr>
            </w:pPr>
          </w:p>
        </w:tc>
        <w:tc>
          <w:tcPr>
            <w:tcW w:w="380" w:type="pct"/>
            <w:gridSpan w:val="2"/>
          </w:tcPr>
          <w:p w14:paraId="28BAA2A4" w14:textId="77777777" w:rsidR="00FE5311" w:rsidRPr="005E54C7" w:rsidRDefault="00FE5311" w:rsidP="00B357B2">
            <w:pPr>
              <w:tabs>
                <w:tab w:val="decimal" w:pos="284"/>
              </w:tabs>
              <w:spacing w:before="60" w:after="60"/>
              <w:jc w:val="right"/>
              <w:rPr>
                <w:rFonts w:ascii="Arial" w:hAnsi="Arial" w:cs="Arial"/>
                <w:sz w:val="20"/>
                <w:szCs w:val="20"/>
              </w:rPr>
            </w:pPr>
            <w:r>
              <w:rPr>
                <w:rFonts w:ascii="Arial" w:eastAsiaTheme="minorEastAsia" w:hAnsi="Arial" w:cs="Arial" w:hint="eastAsia"/>
                <w:sz w:val="20"/>
                <w:szCs w:val="20"/>
                <w:lang w:eastAsia="ko-KR"/>
              </w:rPr>
              <w:t>19</w:t>
            </w:r>
            <w:r w:rsidRPr="005E54C7">
              <w:rPr>
                <w:rFonts w:ascii="Arial" w:hAnsi="Arial" w:cs="Arial"/>
                <w:sz w:val="20"/>
                <w:szCs w:val="20"/>
              </w:rPr>
              <w:t>.</w:t>
            </w:r>
          </w:p>
        </w:tc>
        <w:tc>
          <w:tcPr>
            <w:tcW w:w="3384" w:type="pct"/>
          </w:tcPr>
          <w:p w14:paraId="25352601" w14:textId="1CDAB2B6" w:rsidR="00E27521" w:rsidRPr="005E54C7" w:rsidRDefault="00FE5311" w:rsidP="00B357B2">
            <w:pPr>
              <w:adjustRightInd w:val="0"/>
              <w:spacing w:before="60" w:after="60"/>
              <w:rPr>
                <w:rFonts w:ascii="Arial" w:hAnsi="Arial" w:cs="Arial"/>
                <w:sz w:val="20"/>
                <w:szCs w:val="20"/>
              </w:rPr>
            </w:pPr>
            <w:r>
              <w:rPr>
                <w:rFonts w:ascii="Arial" w:eastAsiaTheme="minorEastAsia" w:hAnsi="Arial" w:cs="Arial" w:hint="eastAsia"/>
                <w:sz w:val="20"/>
                <w:szCs w:val="20"/>
                <w:lang w:eastAsia="ko-KR"/>
              </w:rPr>
              <w:t>Date and venue of the thirteenth session of the Committee</w:t>
            </w:r>
          </w:p>
        </w:tc>
      </w:tr>
      <w:tr w:rsidR="00FE5311" w:rsidRPr="00040A9C" w14:paraId="07687EEC" w14:textId="77777777" w:rsidTr="00B357B2">
        <w:trPr>
          <w:cantSplit/>
        </w:trPr>
        <w:tc>
          <w:tcPr>
            <w:tcW w:w="1236" w:type="pct"/>
          </w:tcPr>
          <w:p w14:paraId="2A4E95CC" w14:textId="77777777" w:rsidR="00FE5311" w:rsidRPr="005E54C7" w:rsidRDefault="00FE5311" w:rsidP="00B357B2">
            <w:pPr>
              <w:spacing w:before="60" w:after="60"/>
              <w:rPr>
                <w:rFonts w:ascii="Arial" w:hAnsi="Arial" w:cs="Arial"/>
                <w:sz w:val="20"/>
                <w:szCs w:val="20"/>
              </w:rPr>
            </w:pPr>
          </w:p>
        </w:tc>
        <w:tc>
          <w:tcPr>
            <w:tcW w:w="380" w:type="pct"/>
            <w:gridSpan w:val="2"/>
          </w:tcPr>
          <w:p w14:paraId="23D58071" w14:textId="77777777" w:rsidR="00FE5311" w:rsidRPr="005E54C7" w:rsidRDefault="00FE5311" w:rsidP="00B357B2">
            <w:pPr>
              <w:tabs>
                <w:tab w:val="decimal" w:pos="284"/>
              </w:tabs>
              <w:spacing w:before="60" w:after="60"/>
              <w:jc w:val="right"/>
              <w:rPr>
                <w:rFonts w:ascii="Arial" w:hAnsi="Arial" w:cs="Arial"/>
                <w:sz w:val="20"/>
                <w:szCs w:val="20"/>
              </w:rPr>
            </w:pPr>
            <w:r>
              <w:rPr>
                <w:rFonts w:ascii="Arial" w:eastAsiaTheme="minorEastAsia" w:hAnsi="Arial" w:cs="Arial" w:hint="eastAsia"/>
                <w:sz w:val="20"/>
                <w:szCs w:val="20"/>
                <w:lang w:eastAsia="ko-KR"/>
              </w:rPr>
              <w:t>20.</w:t>
            </w:r>
          </w:p>
        </w:tc>
        <w:tc>
          <w:tcPr>
            <w:tcW w:w="3384" w:type="pct"/>
          </w:tcPr>
          <w:p w14:paraId="1D60033A" w14:textId="187D836F" w:rsidR="00E27521" w:rsidRPr="00040A9C" w:rsidRDefault="00FE5311" w:rsidP="00B357B2">
            <w:pPr>
              <w:adjustRightInd w:val="0"/>
              <w:spacing w:before="60" w:after="60"/>
              <w:rPr>
                <w:rFonts w:ascii="Arial" w:eastAsiaTheme="minorEastAsia" w:hAnsi="Arial" w:cs="Arial"/>
                <w:sz w:val="20"/>
                <w:szCs w:val="20"/>
                <w:lang w:eastAsia="ko-KR"/>
              </w:rPr>
            </w:pPr>
            <w:r>
              <w:rPr>
                <w:rFonts w:ascii="Arial" w:eastAsiaTheme="minorEastAsia" w:hAnsi="Arial" w:cs="Arial" w:hint="eastAsia"/>
                <w:sz w:val="20"/>
                <w:szCs w:val="20"/>
                <w:lang w:eastAsia="ko-KR"/>
              </w:rPr>
              <w:t>Election of the members of the Bureau of the thirteenth session of the Committee</w:t>
            </w:r>
          </w:p>
        </w:tc>
      </w:tr>
      <w:tr w:rsidR="00FE5311" w:rsidRPr="005E54C7" w14:paraId="148B1E76" w14:textId="77777777" w:rsidTr="00B357B2">
        <w:trPr>
          <w:cantSplit/>
        </w:trPr>
        <w:tc>
          <w:tcPr>
            <w:tcW w:w="1236" w:type="pct"/>
            <w:shd w:val="clear" w:color="auto" w:fill="D9D9D9"/>
          </w:tcPr>
          <w:p w14:paraId="4ED9D5B6" w14:textId="77777777" w:rsidR="00FE5311" w:rsidRPr="005E54C7" w:rsidRDefault="00FE5311" w:rsidP="00B357B2">
            <w:pPr>
              <w:spacing w:before="60" w:after="60"/>
              <w:rPr>
                <w:rFonts w:ascii="Arial" w:hAnsi="Arial" w:cs="Arial"/>
                <w:sz w:val="20"/>
                <w:szCs w:val="20"/>
              </w:rPr>
            </w:pPr>
            <w:r w:rsidRPr="005E54C7">
              <w:rPr>
                <w:rFonts w:ascii="Arial" w:hAnsi="Arial" w:cs="Arial"/>
                <w:sz w:val="20"/>
                <w:szCs w:val="20"/>
              </w:rPr>
              <w:t>12.30 – 2.30 p.m.</w:t>
            </w:r>
          </w:p>
        </w:tc>
        <w:tc>
          <w:tcPr>
            <w:tcW w:w="3764" w:type="pct"/>
            <w:gridSpan w:val="3"/>
            <w:shd w:val="clear" w:color="auto" w:fill="D9D9D9"/>
          </w:tcPr>
          <w:p w14:paraId="15E886E1" w14:textId="77777777" w:rsidR="00FE5311" w:rsidRPr="005E54C7" w:rsidRDefault="00FE5311" w:rsidP="00B357B2">
            <w:pPr>
              <w:tabs>
                <w:tab w:val="num" w:pos="1080"/>
              </w:tabs>
              <w:autoSpaceDE w:val="0"/>
              <w:autoSpaceDN w:val="0"/>
              <w:spacing w:before="60" w:after="60"/>
              <w:ind w:right="-2"/>
              <w:jc w:val="both"/>
              <w:rPr>
                <w:rFonts w:ascii="Arial" w:hAnsi="Arial" w:cs="Arial"/>
                <w:sz w:val="20"/>
                <w:szCs w:val="20"/>
              </w:rPr>
            </w:pPr>
            <w:r w:rsidRPr="005E54C7">
              <w:rPr>
                <w:rFonts w:ascii="Arial" w:eastAsia="SimSun" w:hAnsi="Arial" w:cs="Arial"/>
                <w:bCs/>
                <w:sz w:val="20"/>
                <w:szCs w:val="20"/>
                <w:lang w:eastAsia="zh-CN"/>
              </w:rPr>
              <w:t>Lunch</w:t>
            </w:r>
          </w:p>
        </w:tc>
      </w:tr>
      <w:tr w:rsidR="00FE5311" w:rsidRPr="00040A9C" w14:paraId="1763E96F" w14:textId="77777777" w:rsidTr="00B357B2">
        <w:trPr>
          <w:cantSplit/>
        </w:trPr>
        <w:tc>
          <w:tcPr>
            <w:tcW w:w="1236" w:type="pct"/>
          </w:tcPr>
          <w:p w14:paraId="381C5B9A" w14:textId="77777777" w:rsidR="00FE5311" w:rsidRPr="005E54C7" w:rsidRDefault="00FE5311" w:rsidP="00B357B2">
            <w:pPr>
              <w:spacing w:before="60" w:after="60"/>
              <w:rPr>
                <w:rFonts w:ascii="Arial" w:hAnsi="Arial" w:cs="Arial"/>
                <w:sz w:val="20"/>
                <w:szCs w:val="20"/>
              </w:rPr>
            </w:pPr>
            <w:r w:rsidRPr="005E54C7">
              <w:rPr>
                <w:rFonts w:ascii="Arial" w:hAnsi="Arial" w:cs="Arial"/>
                <w:sz w:val="20"/>
                <w:szCs w:val="20"/>
              </w:rPr>
              <w:t>2.30 – 5.30 p.m.</w:t>
            </w:r>
          </w:p>
        </w:tc>
        <w:tc>
          <w:tcPr>
            <w:tcW w:w="380" w:type="pct"/>
            <w:gridSpan w:val="2"/>
          </w:tcPr>
          <w:p w14:paraId="32F2E868" w14:textId="77777777" w:rsidR="00FE5311" w:rsidRPr="00040A9C" w:rsidRDefault="00FE5311" w:rsidP="00B357B2">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hint="eastAsia"/>
                <w:sz w:val="20"/>
                <w:szCs w:val="20"/>
                <w:lang w:eastAsia="ko-KR"/>
              </w:rPr>
              <w:t>21</w:t>
            </w:r>
            <w:r>
              <w:rPr>
                <w:rFonts w:ascii="Arial" w:hAnsi="Arial" w:cs="Arial"/>
                <w:sz w:val="20"/>
                <w:szCs w:val="20"/>
              </w:rPr>
              <w:t>.</w:t>
            </w:r>
          </w:p>
        </w:tc>
        <w:tc>
          <w:tcPr>
            <w:tcW w:w="3384" w:type="pct"/>
          </w:tcPr>
          <w:p w14:paraId="2BCA9FDF" w14:textId="77777777" w:rsidR="00FE5311" w:rsidRPr="00040A9C" w:rsidRDefault="00FE5311" w:rsidP="00B357B2">
            <w:pPr>
              <w:adjustRightInd w:val="0"/>
              <w:spacing w:before="60" w:after="60"/>
              <w:rPr>
                <w:rFonts w:ascii="Arial" w:eastAsiaTheme="minorEastAsia" w:hAnsi="Arial" w:cs="Arial"/>
                <w:sz w:val="20"/>
                <w:szCs w:val="20"/>
                <w:lang w:eastAsia="ko-KR"/>
              </w:rPr>
            </w:pPr>
            <w:r>
              <w:rPr>
                <w:rFonts w:ascii="Arial" w:hAnsi="Arial" w:cs="Arial"/>
                <w:sz w:val="20"/>
                <w:szCs w:val="20"/>
              </w:rPr>
              <w:t>Other business</w:t>
            </w:r>
          </w:p>
        </w:tc>
      </w:tr>
      <w:tr w:rsidR="00FE5311" w:rsidRPr="005E54C7" w14:paraId="7655B0E0" w14:textId="77777777" w:rsidTr="00B357B2">
        <w:trPr>
          <w:cantSplit/>
        </w:trPr>
        <w:tc>
          <w:tcPr>
            <w:tcW w:w="1236" w:type="pct"/>
          </w:tcPr>
          <w:p w14:paraId="6EFEFC5F" w14:textId="77777777" w:rsidR="00FE5311" w:rsidRPr="005E54C7" w:rsidRDefault="00FE5311" w:rsidP="00B357B2">
            <w:pPr>
              <w:spacing w:before="60" w:after="60"/>
              <w:rPr>
                <w:rFonts w:ascii="Arial" w:hAnsi="Arial" w:cs="Arial"/>
                <w:sz w:val="20"/>
                <w:szCs w:val="20"/>
              </w:rPr>
            </w:pPr>
          </w:p>
        </w:tc>
        <w:tc>
          <w:tcPr>
            <w:tcW w:w="380" w:type="pct"/>
            <w:gridSpan w:val="2"/>
          </w:tcPr>
          <w:p w14:paraId="4724B96E" w14:textId="77777777" w:rsidR="00FE5311" w:rsidRPr="005E54C7" w:rsidRDefault="00FE5311" w:rsidP="00B357B2">
            <w:pPr>
              <w:tabs>
                <w:tab w:val="decimal" w:pos="284"/>
              </w:tabs>
              <w:spacing w:before="60" w:after="60"/>
              <w:jc w:val="right"/>
              <w:rPr>
                <w:rFonts w:ascii="Arial" w:hAnsi="Arial" w:cs="Arial"/>
                <w:sz w:val="20"/>
                <w:szCs w:val="20"/>
              </w:rPr>
            </w:pPr>
            <w:r>
              <w:rPr>
                <w:rFonts w:ascii="Arial" w:hAnsi="Arial" w:cs="Arial"/>
                <w:sz w:val="20"/>
                <w:szCs w:val="20"/>
              </w:rPr>
              <w:t>5.a</w:t>
            </w:r>
          </w:p>
        </w:tc>
        <w:tc>
          <w:tcPr>
            <w:tcW w:w="3384" w:type="pct"/>
          </w:tcPr>
          <w:p w14:paraId="66EA809C" w14:textId="737F8444" w:rsidR="00FE5311" w:rsidRPr="005C54A3" w:rsidRDefault="00FE5311" w:rsidP="00B357B2">
            <w:pPr>
              <w:adjustRightInd w:val="0"/>
              <w:spacing w:before="60" w:after="60"/>
              <w:rPr>
                <w:rFonts w:ascii="Arial" w:hAnsi="Arial" w:cs="Arial"/>
                <w:sz w:val="20"/>
                <w:szCs w:val="20"/>
              </w:rPr>
            </w:pPr>
            <w:r w:rsidRPr="005C54A3">
              <w:rPr>
                <w:rFonts w:ascii="Arial" w:hAnsi="Arial" w:cs="Arial"/>
                <w:sz w:val="20"/>
                <w:szCs w:val="20"/>
              </w:rPr>
              <w:t>Report by the Committee to the General Assembly on its activities</w:t>
            </w:r>
          </w:p>
          <w:p w14:paraId="4D54BDBB" w14:textId="77777777" w:rsidR="00FE5311" w:rsidRDefault="00FE5311" w:rsidP="00B357B2">
            <w:pPr>
              <w:adjustRightInd w:val="0"/>
              <w:spacing w:before="60" w:after="60"/>
              <w:rPr>
                <w:rFonts w:ascii="Arial" w:hAnsi="Arial" w:cs="Arial"/>
                <w:sz w:val="20"/>
                <w:szCs w:val="20"/>
              </w:rPr>
            </w:pPr>
            <w:r w:rsidRPr="005C54A3">
              <w:rPr>
                <w:rFonts w:ascii="Arial" w:hAnsi="Arial" w:cs="Arial"/>
                <w:sz w:val="20"/>
                <w:szCs w:val="20"/>
              </w:rPr>
              <w:t>(</w:t>
            </w:r>
            <w:r>
              <w:rPr>
                <w:rFonts w:ascii="Arial" w:hAnsi="Arial" w:cs="Arial"/>
                <w:sz w:val="20"/>
                <w:szCs w:val="20"/>
              </w:rPr>
              <w:t>January</w:t>
            </w:r>
            <w:r w:rsidRPr="005C54A3">
              <w:rPr>
                <w:rFonts w:ascii="Arial" w:hAnsi="Arial" w:cs="Arial"/>
                <w:sz w:val="20"/>
                <w:szCs w:val="20"/>
              </w:rPr>
              <w:t xml:space="preserve"> 2016 to </w:t>
            </w:r>
            <w:r>
              <w:rPr>
                <w:rFonts w:ascii="Arial" w:hAnsi="Arial" w:cs="Arial"/>
                <w:sz w:val="20"/>
                <w:szCs w:val="20"/>
              </w:rPr>
              <w:t>December</w:t>
            </w:r>
            <w:r w:rsidRPr="005C54A3">
              <w:rPr>
                <w:rFonts w:ascii="Arial" w:hAnsi="Arial" w:cs="Arial"/>
                <w:sz w:val="20"/>
                <w:szCs w:val="20"/>
              </w:rPr>
              <w:t xml:space="preserve"> 201</w:t>
            </w:r>
            <w:r>
              <w:rPr>
                <w:rFonts w:ascii="Arial" w:hAnsi="Arial" w:cs="Arial"/>
                <w:sz w:val="20"/>
                <w:szCs w:val="20"/>
              </w:rPr>
              <w:t>7</w:t>
            </w:r>
            <w:r w:rsidRPr="005C54A3">
              <w:rPr>
                <w:rFonts w:ascii="Arial" w:hAnsi="Arial" w:cs="Arial"/>
                <w:sz w:val="20"/>
                <w:szCs w:val="20"/>
              </w:rPr>
              <w:t>)</w:t>
            </w:r>
          </w:p>
          <w:p w14:paraId="579E7E07" w14:textId="46DBCE26" w:rsidR="00986E25" w:rsidRPr="005E54C7" w:rsidRDefault="00986E25" w:rsidP="00B357B2">
            <w:pPr>
              <w:adjustRightInd w:val="0"/>
              <w:spacing w:before="60" w:after="60"/>
              <w:rPr>
                <w:rFonts w:ascii="Arial" w:hAnsi="Arial" w:cs="Arial"/>
                <w:sz w:val="20"/>
                <w:szCs w:val="20"/>
              </w:rPr>
            </w:pPr>
            <w:r w:rsidRPr="003A14B9">
              <w:rPr>
                <w:rFonts w:ascii="Arial" w:hAnsi="Arial" w:cs="Arial"/>
                <w:i/>
                <w:sz w:val="18"/>
                <w:szCs w:val="18"/>
              </w:rPr>
              <w:t>This item</w:t>
            </w:r>
            <w:r>
              <w:rPr>
                <w:rFonts w:ascii="Arial" w:hAnsi="Arial" w:cs="Arial"/>
                <w:i/>
                <w:sz w:val="18"/>
                <w:szCs w:val="18"/>
              </w:rPr>
              <w:t xml:space="preserve"> contains a draft report on the Committee’s activities from January 2016 to December 2017, which it may wish to present to the seventh session of the General Assembly.</w:t>
            </w:r>
          </w:p>
        </w:tc>
      </w:tr>
      <w:tr w:rsidR="00FE5311" w:rsidRPr="005E54C7" w14:paraId="0C20C6A1" w14:textId="77777777" w:rsidTr="00B357B2">
        <w:trPr>
          <w:cantSplit/>
        </w:trPr>
        <w:tc>
          <w:tcPr>
            <w:tcW w:w="1236" w:type="pct"/>
          </w:tcPr>
          <w:p w14:paraId="506F7583" w14:textId="77777777" w:rsidR="00FE5311" w:rsidRPr="005E54C7" w:rsidRDefault="00FE5311" w:rsidP="00B357B2">
            <w:pPr>
              <w:spacing w:before="60" w:after="60"/>
              <w:rPr>
                <w:rFonts w:ascii="Arial" w:hAnsi="Arial" w:cs="Arial"/>
                <w:sz w:val="20"/>
                <w:szCs w:val="20"/>
              </w:rPr>
            </w:pPr>
          </w:p>
        </w:tc>
        <w:tc>
          <w:tcPr>
            <w:tcW w:w="380" w:type="pct"/>
            <w:gridSpan w:val="2"/>
          </w:tcPr>
          <w:p w14:paraId="5EFC1168" w14:textId="77777777" w:rsidR="00FE5311" w:rsidRPr="005E54C7" w:rsidRDefault="00FE5311" w:rsidP="00B357B2">
            <w:pPr>
              <w:tabs>
                <w:tab w:val="decimal" w:pos="284"/>
              </w:tabs>
              <w:spacing w:before="60" w:after="60"/>
              <w:jc w:val="right"/>
              <w:rPr>
                <w:rFonts w:ascii="Arial" w:hAnsi="Arial" w:cs="Arial"/>
                <w:sz w:val="20"/>
                <w:szCs w:val="20"/>
              </w:rPr>
            </w:pPr>
            <w:r>
              <w:rPr>
                <w:rFonts w:ascii="Arial" w:eastAsiaTheme="minorEastAsia" w:hAnsi="Arial" w:cs="Arial" w:hint="eastAsia"/>
                <w:sz w:val="20"/>
                <w:szCs w:val="20"/>
                <w:lang w:eastAsia="ko-KR"/>
              </w:rPr>
              <w:t>22</w:t>
            </w:r>
            <w:r w:rsidRPr="005E54C7">
              <w:rPr>
                <w:rFonts w:ascii="Arial" w:hAnsi="Arial" w:cs="Arial"/>
                <w:sz w:val="20"/>
                <w:szCs w:val="20"/>
              </w:rPr>
              <w:t>.</w:t>
            </w:r>
          </w:p>
        </w:tc>
        <w:tc>
          <w:tcPr>
            <w:tcW w:w="3384" w:type="pct"/>
          </w:tcPr>
          <w:p w14:paraId="0734B56D" w14:textId="77777777" w:rsidR="00FE5311" w:rsidRPr="005E54C7" w:rsidRDefault="00FE5311" w:rsidP="00B357B2">
            <w:pPr>
              <w:spacing w:before="60" w:after="60"/>
              <w:rPr>
                <w:rFonts w:ascii="Arial" w:hAnsi="Arial" w:cs="Arial"/>
                <w:sz w:val="20"/>
                <w:szCs w:val="20"/>
              </w:rPr>
            </w:pPr>
            <w:r w:rsidRPr="00B33FE3">
              <w:rPr>
                <w:rFonts w:ascii="Arial" w:hAnsi="Arial" w:cs="Arial"/>
                <w:sz w:val="20"/>
                <w:szCs w:val="20"/>
              </w:rPr>
              <w:t>Adoption of the list of decisions</w:t>
            </w:r>
          </w:p>
        </w:tc>
      </w:tr>
      <w:tr w:rsidR="00FE5311" w:rsidRPr="005E54C7" w14:paraId="1B603A3D" w14:textId="77777777" w:rsidTr="00B357B2">
        <w:trPr>
          <w:cantSplit/>
          <w:trHeight w:val="80"/>
        </w:trPr>
        <w:tc>
          <w:tcPr>
            <w:tcW w:w="1236" w:type="pct"/>
          </w:tcPr>
          <w:p w14:paraId="6070D286" w14:textId="77777777" w:rsidR="00FE5311" w:rsidRPr="005E54C7" w:rsidRDefault="00FE5311" w:rsidP="00B357B2">
            <w:pPr>
              <w:spacing w:before="60" w:after="60"/>
              <w:rPr>
                <w:rFonts w:ascii="Arial" w:hAnsi="Arial" w:cs="Arial"/>
                <w:sz w:val="20"/>
                <w:szCs w:val="20"/>
              </w:rPr>
            </w:pPr>
          </w:p>
        </w:tc>
        <w:tc>
          <w:tcPr>
            <w:tcW w:w="380" w:type="pct"/>
            <w:gridSpan w:val="2"/>
          </w:tcPr>
          <w:p w14:paraId="634935D2" w14:textId="77777777" w:rsidR="00FE5311" w:rsidRPr="005E54C7" w:rsidRDefault="00FE5311" w:rsidP="00B357B2">
            <w:pPr>
              <w:tabs>
                <w:tab w:val="decimal" w:pos="284"/>
              </w:tabs>
              <w:spacing w:before="60" w:after="60"/>
              <w:jc w:val="right"/>
              <w:rPr>
                <w:rFonts w:ascii="Arial" w:hAnsi="Arial" w:cs="Arial"/>
                <w:sz w:val="20"/>
                <w:szCs w:val="20"/>
              </w:rPr>
            </w:pPr>
            <w:r>
              <w:rPr>
                <w:rFonts w:ascii="Arial" w:eastAsiaTheme="minorEastAsia" w:hAnsi="Arial" w:cs="Arial" w:hint="eastAsia"/>
                <w:sz w:val="20"/>
                <w:szCs w:val="20"/>
                <w:lang w:eastAsia="ko-KR"/>
              </w:rPr>
              <w:t>23</w:t>
            </w:r>
            <w:r w:rsidRPr="005E54C7">
              <w:rPr>
                <w:rFonts w:ascii="Arial" w:hAnsi="Arial" w:cs="Arial"/>
                <w:sz w:val="20"/>
                <w:szCs w:val="20"/>
              </w:rPr>
              <w:t>.</w:t>
            </w:r>
          </w:p>
        </w:tc>
        <w:tc>
          <w:tcPr>
            <w:tcW w:w="3384" w:type="pct"/>
          </w:tcPr>
          <w:p w14:paraId="0AA29CA6" w14:textId="77777777" w:rsidR="00FE5311" w:rsidRPr="005E54C7" w:rsidRDefault="00FE5311" w:rsidP="00B357B2">
            <w:pPr>
              <w:spacing w:before="60" w:after="60"/>
              <w:rPr>
                <w:rFonts w:ascii="Arial" w:hAnsi="Arial" w:cs="Arial"/>
                <w:sz w:val="20"/>
                <w:szCs w:val="20"/>
              </w:rPr>
            </w:pPr>
            <w:r w:rsidRPr="005E54C7">
              <w:rPr>
                <w:rFonts w:ascii="Arial" w:hAnsi="Arial" w:cs="Arial"/>
                <w:sz w:val="20"/>
                <w:szCs w:val="20"/>
              </w:rPr>
              <w:t>Closure</w:t>
            </w:r>
          </w:p>
        </w:tc>
      </w:tr>
    </w:tbl>
    <w:p w14:paraId="55A6F6E6" w14:textId="77777777" w:rsidR="00B357B2" w:rsidRPr="00FD6A96" w:rsidRDefault="00B357B2" w:rsidP="00FD6A96">
      <w:pPr>
        <w:rPr>
          <w:rFonts w:ascii="Arial" w:hAnsi="Arial" w:cs="Arial"/>
        </w:rPr>
      </w:pPr>
    </w:p>
    <w:sectPr w:rsidR="00B357B2" w:rsidRPr="00FD6A96" w:rsidSect="00FD6A96">
      <w:headerReference w:type="even" r:id="rId9"/>
      <w:headerReference w:type="default" r:id="rId10"/>
      <w:headerReference w:type="first" r:id="rId11"/>
      <w:pgSz w:w="11906" w:h="16838"/>
      <w:pgMar w:top="1417" w:right="1417" w:bottom="1417" w:left="1417" w:header="39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62E90" w14:textId="77777777" w:rsidR="00FD6A96" w:rsidRDefault="00FD6A96" w:rsidP="00FD6A96">
      <w:pPr>
        <w:spacing w:after="0"/>
      </w:pPr>
      <w:r>
        <w:separator/>
      </w:r>
    </w:p>
  </w:endnote>
  <w:endnote w:type="continuationSeparator" w:id="0">
    <w:p w14:paraId="59658A63" w14:textId="77777777" w:rsidR="00FD6A96" w:rsidRDefault="00FD6A96" w:rsidP="00FD6A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Menlo Bold"/>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0B9DC" w14:textId="77777777" w:rsidR="00FD6A96" w:rsidRDefault="00FD6A96" w:rsidP="00FD6A96">
      <w:pPr>
        <w:spacing w:after="0"/>
      </w:pPr>
      <w:r>
        <w:separator/>
      </w:r>
    </w:p>
  </w:footnote>
  <w:footnote w:type="continuationSeparator" w:id="0">
    <w:p w14:paraId="0E2A89BA" w14:textId="77777777" w:rsidR="00FD6A96" w:rsidRDefault="00FD6A96" w:rsidP="00FD6A9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01F2A" w14:textId="49E535B1" w:rsidR="00FD6A96" w:rsidRPr="00FD6A96" w:rsidRDefault="00FD6A96">
    <w:pPr>
      <w:pStyle w:val="Header"/>
      <w:rPr>
        <w:rFonts w:ascii="Arial" w:hAnsi="Arial" w:cs="Arial"/>
        <w:sz w:val="20"/>
      </w:rPr>
    </w:pPr>
    <w:r w:rsidRPr="00FD6A96">
      <w:rPr>
        <w:rFonts w:ascii="Arial" w:hAnsi="Arial" w:cs="Arial"/>
        <w:sz w:val="20"/>
      </w:rPr>
      <w:t>Annotated agenda 12.COM</w:t>
    </w:r>
    <w:r>
      <w:rPr>
        <w:rFonts w:ascii="Arial" w:hAnsi="Arial" w:cs="Arial"/>
        <w:sz w:val="20"/>
      </w:rPr>
      <w:t xml:space="preserve"> – page </w:t>
    </w:r>
    <w:r w:rsidRPr="00FD6A96">
      <w:rPr>
        <w:rFonts w:ascii="Arial" w:hAnsi="Arial" w:cs="Arial"/>
        <w:sz w:val="20"/>
      </w:rPr>
      <w:fldChar w:fldCharType="begin"/>
    </w:r>
    <w:r w:rsidRPr="00FD6A96">
      <w:rPr>
        <w:rFonts w:ascii="Arial" w:hAnsi="Arial" w:cs="Arial"/>
        <w:sz w:val="20"/>
      </w:rPr>
      <w:instrText xml:space="preserve"> PAGE   \* MERGEFORMAT </w:instrText>
    </w:r>
    <w:r w:rsidRPr="00FD6A96">
      <w:rPr>
        <w:rFonts w:ascii="Arial" w:hAnsi="Arial" w:cs="Arial"/>
        <w:sz w:val="20"/>
      </w:rPr>
      <w:fldChar w:fldCharType="separate"/>
    </w:r>
    <w:r w:rsidR="00624290">
      <w:rPr>
        <w:rFonts w:ascii="Arial" w:hAnsi="Arial" w:cs="Arial"/>
        <w:noProof/>
        <w:sz w:val="20"/>
      </w:rPr>
      <w:t>2</w:t>
    </w:r>
    <w:r w:rsidRPr="00FD6A96">
      <w:rPr>
        <w:rFonts w:ascii="Arial" w:hAnsi="Arial" w:cs="Arial"/>
        <w:noProof/>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8CEED" w14:textId="5711F036" w:rsidR="00FD6A96" w:rsidRPr="00FD6A96" w:rsidRDefault="00FD6A96" w:rsidP="00FD6A96">
    <w:pPr>
      <w:pStyle w:val="Header"/>
      <w:jc w:val="right"/>
      <w:rPr>
        <w:rFonts w:ascii="Arial" w:hAnsi="Arial" w:cs="Arial"/>
        <w:sz w:val="20"/>
      </w:rPr>
    </w:pPr>
    <w:r w:rsidRPr="00FD6A96">
      <w:rPr>
        <w:rFonts w:ascii="Arial" w:hAnsi="Arial" w:cs="Arial"/>
        <w:sz w:val="20"/>
      </w:rPr>
      <w:t>Annotated agenda 12.COM</w:t>
    </w:r>
    <w:r>
      <w:rPr>
        <w:rFonts w:ascii="Arial" w:hAnsi="Arial" w:cs="Arial"/>
        <w:sz w:val="20"/>
      </w:rPr>
      <w:t xml:space="preserve"> – page </w:t>
    </w:r>
    <w:r w:rsidRPr="00FD6A96">
      <w:rPr>
        <w:rFonts w:ascii="Arial" w:hAnsi="Arial" w:cs="Arial"/>
        <w:sz w:val="20"/>
      </w:rPr>
      <w:fldChar w:fldCharType="begin"/>
    </w:r>
    <w:r w:rsidRPr="00FD6A96">
      <w:rPr>
        <w:rFonts w:ascii="Arial" w:hAnsi="Arial" w:cs="Arial"/>
        <w:sz w:val="20"/>
      </w:rPr>
      <w:instrText xml:space="preserve"> PAGE   \* MERGEFORMAT </w:instrText>
    </w:r>
    <w:r w:rsidRPr="00FD6A96">
      <w:rPr>
        <w:rFonts w:ascii="Arial" w:hAnsi="Arial" w:cs="Arial"/>
        <w:sz w:val="20"/>
      </w:rPr>
      <w:fldChar w:fldCharType="separate"/>
    </w:r>
    <w:r w:rsidR="00624290">
      <w:rPr>
        <w:rFonts w:ascii="Arial" w:hAnsi="Arial" w:cs="Arial"/>
        <w:noProof/>
        <w:sz w:val="20"/>
      </w:rPr>
      <w:t>3</w:t>
    </w:r>
    <w:r w:rsidRPr="00FD6A96">
      <w:rPr>
        <w:rFonts w:ascii="Arial" w:hAnsi="Arial" w:cs="Arial"/>
        <w:noProof/>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2679E" w14:textId="77777777" w:rsidR="00FD6A96" w:rsidRPr="00FD6A96" w:rsidRDefault="00FD6A96" w:rsidP="00FD6A96">
    <w:pPr>
      <w:pStyle w:val="Header"/>
      <w:rPr>
        <w:rFonts w:ascii="Arial" w:hAnsi="Arial" w:cs="Arial"/>
        <w:sz w:val="24"/>
        <w:szCs w:val="44"/>
      </w:rPr>
    </w:pPr>
  </w:p>
  <w:p w14:paraId="54FA4E8B" w14:textId="23A597EF" w:rsidR="00FD6A96" w:rsidRPr="00F30DC6" w:rsidRDefault="00FD6A96" w:rsidP="00FD6A96">
    <w:pPr>
      <w:pStyle w:val="Header"/>
      <w:spacing w:after="520"/>
      <w:jc w:val="right"/>
      <w:rPr>
        <w:rFonts w:ascii="Arial" w:hAnsi="Arial" w:cs="Arial"/>
        <w:b/>
        <w:sz w:val="44"/>
        <w:szCs w:val="44"/>
      </w:rPr>
    </w:pPr>
    <w:r>
      <w:rPr>
        <w:noProof/>
        <w:lang w:val="en-US" w:eastAsia="ko-KR"/>
      </w:rPr>
      <w:drawing>
        <wp:anchor distT="0" distB="0" distL="114300" distR="114300" simplePos="0" relativeHeight="251659264" behindDoc="0" locked="0" layoutInCell="1" allowOverlap="1" wp14:anchorId="42DEEE57" wp14:editId="0A17DB84">
          <wp:simplePos x="0" y="0"/>
          <wp:positionH relativeFrom="page">
            <wp:posOffset>526786</wp:posOffset>
          </wp:positionH>
          <wp:positionV relativeFrom="page">
            <wp:posOffset>252095</wp:posOffset>
          </wp:positionV>
          <wp:extent cx="1465200" cy="900000"/>
          <wp:effectExtent l="0" t="0" r="1905" b="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5200" cy="90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4"/>
        <w:szCs w:val="44"/>
      </w:rPr>
      <w:t>1</w:t>
    </w:r>
    <w:r>
      <w:rPr>
        <w:rFonts w:ascii="Arial" w:eastAsiaTheme="minorEastAsia" w:hAnsi="Arial" w:cs="Arial" w:hint="eastAsia"/>
        <w:b/>
        <w:sz w:val="44"/>
        <w:szCs w:val="44"/>
        <w:lang w:eastAsia="ko-KR"/>
      </w:rPr>
      <w:t>2</w:t>
    </w:r>
    <w:r w:rsidRPr="00F30DC6">
      <w:rPr>
        <w:rFonts w:ascii="Arial" w:hAnsi="Arial" w:cs="Arial"/>
        <w:b/>
        <w:sz w:val="44"/>
        <w:szCs w:val="44"/>
      </w:rPr>
      <w:t xml:space="preserve"> COM</w:t>
    </w:r>
  </w:p>
  <w:p w14:paraId="67A0236F" w14:textId="77777777" w:rsidR="00FD6A96" w:rsidRDefault="00FD6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16D5"/>
    <w:multiLevelType w:val="hybridMultilevel"/>
    <w:tmpl w:val="FB7A26FC"/>
    <w:lvl w:ilvl="0" w:tplc="E482EA84">
      <w:start w:val="1"/>
      <w:numFmt w:val="decimal"/>
      <w:lvlText w:val="%1."/>
      <w:lvlJc w:val="left"/>
      <w:pPr>
        <w:ind w:left="360" w:hanging="360"/>
      </w:pPr>
      <w:rPr>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11"/>
    <w:rsid w:val="00091B46"/>
    <w:rsid w:val="000B029A"/>
    <w:rsid w:val="000D2903"/>
    <w:rsid w:val="00172E4A"/>
    <w:rsid w:val="00222921"/>
    <w:rsid w:val="0025700F"/>
    <w:rsid w:val="00265019"/>
    <w:rsid w:val="002F2C59"/>
    <w:rsid w:val="00301604"/>
    <w:rsid w:val="003152B7"/>
    <w:rsid w:val="00353554"/>
    <w:rsid w:val="0037017A"/>
    <w:rsid w:val="003A14B9"/>
    <w:rsid w:val="0050275C"/>
    <w:rsid w:val="0050773F"/>
    <w:rsid w:val="005102A0"/>
    <w:rsid w:val="00516A24"/>
    <w:rsid w:val="005E1B28"/>
    <w:rsid w:val="005E4901"/>
    <w:rsid w:val="005F4EE1"/>
    <w:rsid w:val="00616E6C"/>
    <w:rsid w:val="00624290"/>
    <w:rsid w:val="00627D99"/>
    <w:rsid w:val="006A2AB2"/>
    <w:rsid w:val="006E4A1A"/>
    <w:rsid w:val="00765D6C"/>
    <w:rsid w:val="00772DE2"/>
    <w:rsid w:val="00793250"/>
    <w:rsid w:val="007D2149"/>
    <w:rsid w:val="0093029F"/>
    <w:rsid w:val="00954B0A"/>
    <w:rsid w:val="00986E25"/>
    <w:rsid w:val="00996084"/>
    <w:rsid w:val="009D0FFE"/>
    <w:rsid w:val="00A656D1"/>
    <w:rsid w:val="00A84DB7"/>
    <w:rsid w:val="00AC7ED5"/>
    <w:rsid w:val="00AE1614"/>
    <w:rsid w:val="00B357B2"/>
    <w:rsid w:val="00BA1393"/>
    <w:rsid w:val="00C6494F"/>
    <w:rsid w:val="00C9705F"/>
    <w:rsid w:val="00D13CC5"/>
    <w:rsid w:val="00D27F29"/>
    <w:rsid w:val="00D73F21"/>
    <w:rsid w:val="00DB68B0"/>
    <w:rsid w:val="00E01329"/>
    <w:rsid w:val="00E206EB"/>
    <w:rsid w:val="00E27521"/>
    <w:rsid w:val="00E77316"/>
    <w:rsid w:val="00E85C22"/>
    <w:rsid w:val="00F3792C"/>
    <w:rsid w:val="00FD6A96"/>
    <w:rsid w:val="00FE531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8AE9597"/>
  <w15:docId w15:val="{2DB1502E-A8F0-45D8-A0B9-F3DB3E73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311"/>
    <w:pPr>
      <w:spacing w:after="120" w:line="240" w:lineRule="auto"/>
    </w:pPr>
    <w:rPr>
      <w:rFonts w:ascii="Times New Roman" w:eastAsia="Times New Roman" w:hAnsi="Times New Roman" w:cs="Times New Roman"/>
      <w:szCs w:val="24"/>
      <w:lang w:val="en-GB" w:eastAsia="fr-FR"/>
    </w:rPr>
  </w:style>
  <w:style w:type="paragraph" w:styleId="Heading1">
    <w:name w:val="heading 1"/>
    <w:basedOn w:val="Normal"/>
    <w:link w:val="Heading1Char"/>
    <w:uiPriority w:val="99"/>
    <w:qFormat/>
    <w:rsid w:val="00FE5311"/>
    <w:pPr>
      <w:spacing w:before="100" w:beforeAutospacing="1" w:after="100" w:afterAutospacing="1"/>
      <w:outlineLvl w:val="0"/>
    </w:pPr>
    <w:rPr>
      <w:b/>
      <w:bCs/>
      <w:kern w:val="36"/>
      <w:sz w:val="48"/>
      <w:szCs w:val="4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E5311"/>
    <w:rPr>
      <w:rFonts w:ascii="Times New Roman" w:eastAsia="Times New Roman" w:hAnsi="Times New Roman" w:cs="Times New Roman"/>
      <w:b/>
      <w:bCs/>
      <w:kern w:val="36"/>
      <w:sz w:val="48"/>
      <w:szCs w:val="48"/>
      <w:lang w:eastAsia="fr-FR"/>
    </w:rPr>
  </w:style>
  <w:style w:type="character" w:styleId="Hyperlink">
    <w:name w:val="Hyperlink"/>
    <w:basedOn w:val="DefaultParagraphFont"/>
    <w:uiPriority w:val="99"/>
    <w:rsid w:val="00FE5311"/>
    <w:rPr>
      <w:rFonts w:cs="Times New Roman"/>
      <w:color w:val="0000FF"/>
      <w:u w:val="single"/>
    </w:rPr>
  </w:style>
  <w:style w:type="paragraph" w:styleId="ListParagraph">
    <w:name w:val="List Paragraph"/>
    <w:basedOn w:val="Normal"/>
    <w:uiPriority w:val="34"/>
    <w:qFormat/>
    <w:rsid w:val="00FE5311"/>
    <w:pPr>
      <w:spacing w:after="0"/>
      <w:ind w:left="708"/>
    </w:pPr>
    <w:rPr>
      <w:rFonts w:ascii="Calibri" w:hAnsi="Calibri"/>
      <w:sz w:val="20"/>
      <w:szCs w:val="20"/>
      <w:lang w:val="fr-FR"/>
    </w:rPr>
  </w:style>
  <w:style w:type="character" w:styleId="FollowedHyperlink">
    <w:name w:val="FollowedHyperlink"/>
    <w:basedOn w:val="DefaultParagraphFont"/>
    <w:uiPriority w:val="99"/>
    <w:semiHidden/>
    <w:unhideWhenUsed/>
    <w:rsid w:val="00FE5311"/>
    <w:rPr>
      <w:color w:val="954F72" w:themeColor="followedHyperlink"/>
      <w:u w:val="single"/>
    </w:rPr>
  </w:style>
  <w:style w:type="paragraph" w:customStyle="1" w:styleId="Sansinterligne1">
    <w:name w:val="Sans interligne1"/>
    <w:uiPriority w:val="1"/>
    <w:qFormat/>
    <w:rsid w:val="00FE5311"/>
    <w:pPr>
      <w:spacing w:after="0" w:line="240" w:lineRule="auto"/>
    </w:pPr>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772DE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DE2"/>
    <w:rPr>
      <w:rFonts w:ascii="Segoe UI" w:eastAsia="Times New Roman" w:hAnsi="Segoe UI" w:cs="Segoe UI"/>
      <w:sz w:val="18"/>
      <w:szCs w:val="18"/>
      <w:lang w:val="en-GB" w:eastAsia="fr-FR"/>
    </w:rPr>
  </w:style>
  <w:style w:type="character" w:styleId="CommentReference">
    <w:name w:val="annotation reference"/>
    <w:basedOn w:val="DefaultParagraphFont"/>
    <w:uiPriority w:val="99"/>
    <w:semiHidden/>
    <w:unhideWhenUsed/>
    <w:rsid w:val="005F4EE1"/>
    <w:rPr>
      <w:sz w:val="18"/>
      <w:szCs w:val="18"/>
    </w:rPr>
  </w:style>
  <w:style w:type="paragraph" w:styleId="CommentText">
    <w:name w:val="annotation text"/>
    <w:basedOn w:val="Normal"/>
    <w:link w:val="CommentTextChar"/>
    <w:uiPriority w:val="99"/>
    <w:semiHidden/>
    <w:unhideWhenUsed/>
    <w:rsid w:val="005F4EE1"/>
    <w:rPr>
      <w:sz w:val="24"/>
    </w:rPr>
  </w:style>
  <w:style w:type="character" w:customStyle="1" w:styleId="CommentTextChar">
    <w:name w:val="Comment Text Char"/>
    <w:basedOn w:val="DefaultParagraphFont"/>
    <w:link w:val="CommentText"/>
    <w:uiPriority w:val="99"/>
    <w:semiHidden/>
    <w:rsid w:val="005F4EE1"/>
    <w:rPr>
      <w:rFonts w:ascii="Times New Roman" w:eastAsia="Times New Roman" w:hAnsi="Times New Roman" w:cs="Times New Roman"/>
      <w:sz w:val="24"/>
      <w:szCs w:val="24"/>
      <w:lang w:val="en-GB" w:eastAsia="fr-FR"/>
    </w:rPr>
  </w:style>
  <w:style w:type="paragraph" w:styleId="CommentSubject">
    <w:name w:val="annotation subject"/>
    <w:basedOn w:val="CommentText"/>
    <w:next w:val="CommentText"/>
    <w:link w:val="CommentSubjectChar"/>
    <w:uiPriority w:val="99"/>
    <w:semiHidden/>
    <w:unhideWhenUsed/>
    <w:rsid w:val="005F4EE1"/>
    <w:rPr>
      <w:b/>
      <w:bCs/>
      <w:sz w:val="20"/>
      <w:szCs w:val="20"/>
    </w:rPr>
  </w:style>
  <w:style w:type="character" w:customStyle="1" w:styleId="CommentSubjectChar">
    <w:name w:val="Comment Subject Char"/>
    <w:basedOn w:val="CommentTextChar"/>
    <w:link w:val="CommentSubject"/>
    <w:uiPriority w:val="99"/>
    <w:semiHidden/>
    <w:rsid w:val="005F4EE1"/>
    <w:rPr>
      <w:rFonts w:ascii="Times New Roman" w:eastAsia="Times New Roman" w:hAnsi="Times New Roman" w:cs="Times New Roman"/>
      <w:b/>
      <w:bCs/>
      <w:sz w:val="20"/>
      <w:szCs w:val="20"/>
      <w:lang w:val="en-GB" w:eastAsia="fr-FR"/>
    </w:rPr>
  </w:style>
  <w:style w:type="paragraph" w:styleId="Header">
    <w:name w:val="header"/>
    <w:basedOn w:val="Normal"/>
    <w:link w:val="HeaderChar"/>
    <w:unhideWhenUsed/>
    <w:rsid w:val="00FD6A96"/>
    <w:pPr>
      <w:tabs>
        <w:tab w:val="center" w:pos="4703"/>
        <w:tab w:val="right" w:pos="9406"/>
      </w:tabs>
      <w:spacing w:after="0"/>
    </w:pPr>
  </w:style>
  <w:style w:type="character" w:customStyle="1" w:styleId="HeaderChar">
    <w:name w:val="Header Char"/>
    <w:basedOn w:val="DefaultParagraphFont"/>
    <w:link w:val="Header"/>
    <w:rsid w:val="00FD6A96"/>
    <w:rPr>
      <w:rFonts w:ascii="Times New Roman" w:eastAsia="Times New Roman" w:hAnsi="Times New Roman" w:cs="Times New Roman"/>
      <w:szCs w:val="24"/>
      <w:lang w:val="en-GB" w:eastAsia="fr-FR"/>
    </w:rPr>
  </w:style>
  <w:style w:type="paragraph" w:styleId="Footer">
    <w:name w:val="footer"/>
    <w:basedOn w:val="Normal"/>
    <w:link w:val="FooterChar"/>
    <w:uiPriority w:val="99"/>
    <w:unhideWhenUsed/>
    <w:rsid w:val="00FD6A96"/>
    <w:pPr>
      <w:tabs>
        <w:tab w:val="center" w:pos="4703"/>
        <w:tab w:val="right" w:pos="9406"/>
      </w:tabs>
      <w:spacing w:after="0"/>
    </w:pPr>
  </w:style>
  <w:style w:type="character" w:customStyle="1" w:styleId="FooterChar">
    <w:name w:val="Footer Char"/>
    <w:basedOn w:val="DefaultParagraphFont"/>
    <w:link w:val="Footer"/>
    <w:uiPriority w:val="99"/>
    <w:rsid w:val="00FD6A96"/>
    <w:rPr>
      <w:rFonts w:ascii="Times New Roman" w:eastAsia="Times New Roman" w:hAnsi="Times New Roman" w:cs="Times New Roman"/>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7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12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F6A5B-1873-4CA4-9BBF-5D6665FB7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Weavil, Victoria</dc:creator>
  <cp:keywords/>
  <dc:description/>
  <cp:lastModifiedBy>Shin, Eunkyung</cp:lastModifiedBy>
  <cp:revision>7</cp:revision>
  <dcterms:created xsi:type="dcterms:W3CDTF">2017-11-21T17:35:00Z</dcterms:created>
  <dcterms:modified xsi:type="dcterms:W3CDTF">2017-11-22T17:43:00Z</dcterms:modified>
</cp:coreProperties>
</file>