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65BB" w14:textId="77777777" w:rsidR="002F21D2" w:rsidRDefault="002F21D2" w:rsidP="002F21D2">
      <w:pPr>
        <w:spacing w:before="1200" w:after="12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42A9351" w14:textId="77777777" w:rsidR="002F21D2" w:rsidRDefault="002F21D2" w:rsidP="002F21D2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02022D">
        <w:rPr>
          <w:rFonts w:ascii="Arial" w:hAnsi="Arial" w:cs="Arial"/>
          <w:b/>
          <w:sz w:val="22"/>
          <w:szCs w:val="22"/>
          <w:lang w:val="es-ES"/>
        </w:rPr>
        <w:t>CONVENCIÓN PARA LA SALVAGUARDIA D</w:t>
      </w:r>
      <w:r>
        <w:rPr>
          <w:rFonts w:ascii="Arial" w:hAnsi="Arial" w:cs="Arial"/>
          <w:b/>
          <w:sz w:val="22"/>
          <w:szCs w:val="22"/>
          <w:lang w:val="es-ES"/>
        </w:rPr>
        <w:t>EL</w:t>
      </w:r>
    </w:p>
    <w:p w14:paraId="50628934" w14:textId="77777777" w:rsidR="002F21D2" w:rsidRPr="0002022D" w:rsidRDefault="002F21D2" w:rsidP="002F21D2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PATRIMONIO CULTURAL INMATERIAL</w:t>
      </w:r>
    </w:p>
    <w:p w14:paraId="48A40234" w14:textId="77777777" w:rsidR="00DE1291" w:rsidRPr="002F21D2" w:rsidRDefault="00DE1291" w:rsidP="00DE1291">
      <w:pPr>
        <w:spacing w:before="1200" w:after="120"/>
        <w:rPr>
          <w:rFonts w:ascii="Arial" w:hAnsi="Arial" w:cs="Arial"/>
          <w:b/>
          <w:sz w:val="22"/>
          <w:szCs w:val="22"/>
          <w:lang w:val="es-ES"/>
        </w:rPr>
      </w:pPr>
    </w:p>
    <w:p w14:paraId="5EACF482" w14:textId="77777777" w:rsidR="00DE1291" w:rsidRDefault="00724D86" w:rsidP="00DE1291">
      <w:pPr>
        <w:spacing w:after="120"/>
        <w:ind w:right="-1"/>
        <w:jc w:val="both"/>
        <w:rPr>
          <w:rFonts w:ascii="Arial" w:eastAsia="Calibri" w:hAnsi="Arial" w:cs="Arial"/>
          <w:b/>
          <w:bCs/>
          <w:caps/>
          <w:sz w:val="22"/>
          <w:szCs w:val="22"/>
          <w:lang w:val="en-GB"/>
        </w:rPr>
      </w:pPr>
      <w:bookmarkStart w:id="0" w:name="_Hlk70514086"/>
      <w:r w:rsidRPr="00DF1D4B">
        <w:rPr>
          <w:rFonts w:ascii="Arial" w:eastAsia="Calibri" w:hAnsi="Arial" w:cs="Arial"/>
          <w:b/>
          <w:bCs/>
          <w:caps/>
          <w:sz w:val="22"/>
          <w:szCs w:val="22"/>
          <w:lang w:val="en-GB"/>
        </w:rPr>
        <w:t>‘Sharing insights and outcomes: hands-on workshops on living heritage and sustainable urban development in Latin America and the Caribbean’</w:t>
      </w:r>
      <w:r w:rsidR="00DE1291">
        <w:rPr>
          <w:rFonts w:ascii="Arial" w:eastAsia="Calibri" w:hAnsi="Arial" w:cs="Arial"/>
          <w:b/>
          <w:bCs/>
          <w:caps/>
          <w:sz w:val="22"/>
          <w:szCs w:val="22"/>
          <w:lang w:val="en-GB"/>
        </w:rPr>
        <w:t xml:space="preserve"> / </w:t>
      </w:r>
    </w:p>
    <w:p w14:paraId="079F20B4" w14:textId="6BB0EF4A" w:rsidR="00DE1291" w:rsidRPr="00DE1291" w:rsidRDefault="00DE1291" w:rsidP="00DE1291">
      <w:pPr>
        <w:spacing w:before="240" w:after="480"/>
        <w:ind w:right="-1"/>
        <w:jc w:val="both"/>
        <w:rPr>
          <w:rFonts w:ascii="Arial" w:eastAsia="Calibri" w:hAnsi="Arial" w:cs="Arial"/>
          <w:b/>
          <w:bCs/>
          <w:caps/>
          <w:sz w:val="22"/>
          <w:szCs w:val="22"/>
          <w:lang w:val="es-ES"/>
        </w:rPr>
      </w:pPr>
      <w:r>
        <w:rPr>
          <w:rFonts w:ascii="Arial" w:eastAsia="Calibri" w:hAnsi="Arial" w:cs="Arial"/>
          <w:b/>
          <w:bCs/>
          <w:caps/>
          <w:sz w:val="22"/>
          <w:szCs w:val="22"/>
          <w:lang w:val="es-ES"/>
        </w:rPr>
        <w:t>‘</w:t>
      </w:r>
      <w:r w:rsidRPr="00DE1291">
        <w:rPr>
          <w:rFonts w:ascii="Arial" w:eastAsia="Calibri" w:hAnsi="Arial" w:cs="Arial"/>
          <w:b/>
          <w:bCs/>
          <w:caps/>
          <w:sz w:val="22"/>
          <w:szCs w:val="22"/>
          <w:lang w:val="es-ES"/>
        </w:rPr>
        <w:t>Compartiendo aprendizajes y resultados: talleres prácticos sobre patrimonio vivo y desarrollo urbano sostenible en América Latina y el Caribe</w:t>
      </w:r>
      <w:r>
        <w:rPr>
          <w:rFonts w:ascii="Arial" w:eastAsia="Calibri" w:hAnsi="Arial" w:cs="Arial"/>
          <w:b/>
          <w:bCs/>
          <w:caps/>
          <w:sz w:val="22"/>
          <w:szCs w:val="22"/>
          <w:lang w:val="es-ES"/>
        </w:rPr>
        <w:t>’</w:t>
      </w:r>
    </w:p>
    <w:p w14:paraId="5EF5E0D3" w14:textId="6C40655F" w:rsidR="00DE1291" w:rsidRPr="00DE1291" w:rsidRDefault="00CC4351" w:rsidP="00DE1291">
      <w:pPr>
        <w:spacing w:before="240" w:after="480"/>
        <w:contextualSpacing/>
        <w:jc w:val="both"/>
        <w:rPr>
          <w:rFonts w:ascii="Arial" w:eastAsia="Calibri" w:hAnsi="Arial" w:cs="Arial"/>
          <w:b/>
          <w:bCs/>
          <w:caps/>
          <w:sz w:val="22"/>
          <w:szCs w:val="22"/>
          <w:lang w:val="en-US"/>
        </w:rPr>
      </w:pPr>
      <w:r w:rsidRPr="00DE1291">
        <w:rPr>
          <w:rFonts w:ascii="Arial" w:eastAsia="Calibri" w:hAnsi="Arial" w:cs="Arial"/>
          <w:b/>
          <w:bCs/>
          <w:caps/>
          <w:sz w:val="22"/>
          <w:szCs w:val="22"/>
          <w:lang w:val="en-US"/>
        </w:rPr>
        <w:t>Strengthening capacities for resilient communities through sustainable Tourism and Heritage Safeguarding in Latin America and the Caribbean</w:t>
      </w:r>
      <w:r w:rsidR="00DE1291" w:rsidRPr="00DE1291">
        <w:rPr>
          <w:rFonts w:ascii="Arial" w:eastAsia="Calibri" w:hAnsi="Arial" w:cs="Arial"/>
          <w:b/>
          <w:bCs/>
          <w:caps/>
          <w:sz w:val="22"/>
          <w:szCs w:val="22"/>
          <w:lang w:val="en-US"/>
        </w:rPr>
        <w:t xml:space="preserve"> </w:t>
      </w:r>
    </w:p>
    <w:p w14:paraId="4A788074" w14:textId="77777777" w:rsidR="00DE1291" w:rsidRPr="00DE1291" w:rsidRDefault="00DE1291" w:rsidP="00DE1291">
      <w:pPr>
        <w:spacing w:before="1200" w:after="120"/>
        <w:contextualSpacing/>
        <w:jc w:val="both"/>
        <w:rPr>
          <w:rFonts w:ascii="Arial" w:eastAsia="Calibri" w:hAnsi="Arial" w:cs="Arial"/>
          <w:b/>
          <w:bCs/>
          <w:caps/>
          <w:sz w:val="22"/>
          <w:szCs w:val="22"/>
          <w:lang w:val="en-US"/>
        </w:rPr>
      </w:pPr>
    </w:p>
    <w:p w14:paraId="1779D342" w14:textId="7EB659AD" w:rsidR="00DE1291" w:rsidRPr="00DE1291" w:rsidRDefault="00DE1291" w:rsidP="00DE1291">
      <w:pPr>
        <w:spacing w:before="1200" w:after="120"/>
        <w:contextualSpacing/>
        <w:jc w:val="both"/>
        <w:rPr>
          <w:rFonts w:ascii="Arial" w:eastAsia="Calibri" w:hAnsi="Arial" w:cs="Arial"/>
          <w:b/>
          <w:bCs/>
          <w:caps/>
          <w:sz w:val="22"/>
          <w:szCs w:val="22"/>
          <w:lang w:val="es-ES"/>
        </w:rPr>
      </w:pPr>
      <w:r w:rsidRPr="00DE1291">
        <w:rPr>
          <w:rFonts w:ascii="Arial" w:eastAsia="Calibri" w:hAnsi="Arial" w:cs="Arial"/>
          <w:b/>
          <w:bCs/>
          <w:caps/>
          <w:sz w:val="22"/>
          <w:szCs w:val="22"/>
          <w:lang w:val="es-ES"/>
        </w:rPr>
        <w:t>FORTALECIMIENTO DE CAPACIDADES PARA COMUNIDADES RESILIENTES A TRAVÉS DEL TURISMO SOSTENIBLE Y LA SALVAGUARDIA DEL PATRIMONIO EN AMÉRICA LATINA Y EL CARIBE</w:t>
      </w:r>
    </w:p>
    <w:bookmarkEnd w:id="0"/>
    <w:p w14:paraId="4C272FB7" w14:textId="633A6EB1" w:rsidR="00CC4351" w:rsidRPr="00DE1291" w:rsidRDefault="00CC4351" w:rsidP="00CC4351">
      <w:pPr>
        <w:spacing w:before="840" w:after="120"/>
        <w:jc w:val="center"/>
        <w:rPr>
          <w:rFonts w:ascii="Arial" w:eastAsia="Calibri" w:hAnsi="Arial" w:cs="Arial"/>
          <w:b/>
          <w:bCs/>
          <w:sz w:val="22"/>
          <w:szCs w:val="22"/>
          <w:lang w:val="es-ES"/>
        </w:rPr>
      </w:pPr>
      <w:r w:rsidRPr="00DE1291">
        <w:rPr>
          <w:rFonts w:ascii="Arial" w:eastAsia="Calibri" w:hAnsi="Arial" w:cs="Arial"/>
          <w:b/>
          <w:bCs/>
          <w:sz w:val="22"/>
          <w:szCs w:val="22"/>
          <w:lang w:val="es-ES"/>
        </w:rPr>
        <w:t>20 October 2025</w:t>
      </w:r>
      <w:r w:rsidR="00DE1291" w:rsidRPr="00DE1291">
        <w:rPr>
          <w:rFonts w:ascii="Arial" w:eastAsia="Calibri" w:hAnsi="Arial" w:cs="Arial"/>
          <w:b/>
          <w:bCs/>
          <w:sz w:val="22"/>
          <w:szCs w:val="22"/>
          <w:lang w:val="es-ES"/>
        </w:rPr>
        <w:t xml:space="preserve"> / 20 </w:t>
      </w:r>
      <w:r w:rsidR="00DE1291">
        <w:rPr>
          <w:rFonts w:ascii="Arial" w:eastAsia="Calibri" w:hAnsi="Arial" w:cs="Arial"/>
          <w:b/>
          <w:bCs/>
          <w:sz w:val="22"/>
          <w:szCs w:val="22"/>
          <w:lang w:val="es-ES"/>
        </w:rPr>
        <w:t>o</w:t>
      </w:r>
      <w:r w:rsidR="00DE1291" w:rsidRPr="00DE1291">
        <w:rPr>
          <w:rFonts w:ascii="Arial" w:eastAsia="Calibri" w:hAnsi="Arial" w:cs="Arial"/>
          <w:b/>
          <w:bCs/>
          <w:sz w:val="22"/>
          <w:szCs w:val="22"/>
          <w:lang w:val="es-ES"/>
        </w:rPr>
        <w:t>ctubre 2025</w:t>
      </w:r>
      <w:r w:rsidRPr="00DE1291">
        <w:rPr>
          <w:rFonts w:ascii="Arial" w:eastAsia="Calibri" w:hAnsi="Arial" w:cs="Arial"/>
          <w:b/>
          <w:bCs/>
          <w:sz w:val="22"/>
          <w:szCs w:val="22"/>
          <w:lang w:val="es-ES"/>
        </w:rPr>
        <w:br/>
        <w:t xml:space="preserve">Online </w:t>
      </w:r>
      <w:r w:rsidR="00DE1291" w:rsidRPr="00DE1291">
        <w:rPr>
          <w:rFonts w:ascii="Arial" w:eastAsia="Calibri" w:hAnsi="Arial" w:cs="Arial"/>
          <w:b/>
          <w:bCs/>
          <w:sz w:val="22"/>
          <w:szCs w:val="22"/>
          <w:lang w:val="es-ES"/>
        </w:rPr>
        <w:t xml:space="preserve">/ En línea </w:t>
      </w:r>
    </w:p>
    <w:p w14:paraId="68737339" w14:textId="5CFE6E48" w:rsidR="00DE1291" w:rsidRPr="002F21D2" w:rsidRDefault="00CC4351" w:rsidP="00DE1291">
      <w:pPr>
        <w:spacing w:before="840" w:after="120"/>
        <w:jc w:val="center"/>
        <w:rPr>
          <w:rFonts w:ascii="Arial" w:eastAsia="Calibri" w:hAnsi="Arial" w:cs="Arial"/>
          <w:b/>
          <w:bCs/>
          <w:sz w:val="22"/>
          <w:szCs w:val="22"/>
          <w:lang w:val="es-ES"/>
        </w:rPr>
      </w:pPr>
      <w:r w:rsidRPr="002F21D2">
        <w:rPr>
          <w:rFonts w:ascii="Arial" w:eastAsia="Calibri" w:hAnsi="Arial" w:cs="Arial"/>
          <w:b/>
          <w:bCs/>
          <w:sz w:val="22"/>
          <w:szCs w:val="22"/>
          <w:lang w:val="es-ES"/>
        </w:rPr>
        <w:t>List of participants</w:t>
      </w:r>
      <w:r w:rsidR="00DE1291" w:rsidRPr="002F21D2">
        <w:rPr>
          <w:rFonts w:ascii="Arial" w:eastAsia="Calibri" w:hAnsi="Arial" w:cs="Arial"/>
          <w:b/>
          <w:bCs/>
          <w:sz w:val="22"/>
          <w:szCs w:val="22"/>
          <w:lang w:val="es-ES"/>
        </w:rPr>
        <w:t xml:space="preserve"> / Lista de participantes </w:t>
      </w:r>
    </w:p>
    <w:p w14:paraId="7A976EF4" w14:textId="6D4432A9" w:rsidR="00477264" w:rsidRPr="002F21D2" w:rsidRDefault="00477264" w:rsidP="005B0EA0">
      <w:pPr>
        <w:rPr>
          <w:rFonts w:ascii="Arial" w:eastAsia="Calibri" w:hAnsi="Arial" w:cs="Arial"/>
          <w:b/>
          <w:bCs/>
          <w:sz w:val="22"/>
          <w:szCs w:val="22"/>
          <w:lang w:val="es-ES"/>
        </w:rPr>
      </w:pPr>
      <w:r w:rsidRPr="002F21D2">
        <w:rPr>
          <w:rFonts w:ascii="Arial" w:eastAsia="Calibri" w:hAnsi="Arial" w:cs="Arial"/>
          <w:b/>
          <w:bCs/>
          <w:sz w:val="22"/>
          <w:szCs w:val="22"/>
          <w:lang w:val="es-ES"/>
        </w:rPr>
        <w:br w:type="page"/>
      </w:r>
    </w:p>
    <w:p w14:paraId="0190C144" w14:textId="08C2FFEE" w:rsidR="00724D86" w:rsidRPr="002F21D2" w:rsidRDefault="00724D86" w:rsidP="00724D86">
      <w:pPr>
        <w:rPr>
          <w:rFonts w:ascii="Arial" w:eastAsia="Calibri" w:hAnsi="Arial" w:cs="Arial"/>
          <w:b/>
          <w:bCs/>
          <w:sz w:val="22"/>
          <w:szCs w:val="22"/>
          <w:lang w:val="es-ES"/>
        </w:rPr>
      </w:pPr>
      <w:r w:rsidRPr="002F21D2">
        <w:rPr>
          <w:rFonts w:ascii="Arial" w:eastAsia="Calibri" w:hAnsi="Arial" w:cs="Arial"/>
          <w:b/>
          <w:bCs/>
          <w:sz w:val="22"/>
          <w:szCs w:val="22"/>
          <w:lang w:val="es-ES"/>
        </w:rPr>
        <w:lastRenderedPageBreak/>
        <w:t xml:space="preserve">COUNTRY TEAMS </w:t>
      </w:r>
      <w:r w:rsidR="00DE1291" w:rsidRPr="002F21D2">
        <w:rPr>
          <w:rFonts w:ascii="Arial" w:eastAsia="Calibri" w:hAnsi="Arial" w:cs="Arial"/>
          <w:b/>
          <w:bCs/>
          <w:sz w:val="22"/>
          <w:szCs w:val="22"/>
          <w:lang w:val="es-ES"/>
        </w:rPr>
        <w:t xml:space="preserve">/ EQUIPOS NACIONALES </w:t>
      </w:r>
    </w:p>
    <w:tbl>
      <w:tblPr>
        <w:tblpPr w:leftFromText="180" w:rightFromText="180" w:horzAnchor="margin" w:tblpY="64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704"/>
        <w:gridCol w:w="5794"/>
      </w:tblGrid>
      <w:tr w:rsidR="00641D29" w:rsidRPr="00F01CF8" w14:paraId="56A67992" w14:textId="77777777" w:rsidTr="00DD0DBF">
        <w:trPr>
          <w:cantSplit/>
        </w:trPr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E54EBE6" w14:textId="77777777" w:rsidR="00641D29" w:rsidRPr="00CB7CC4" w:rsidRDefault="00641D29" w:rsidP="00DD0DBF">
            <w:pPr>
              <w:adjustRightInd w:val="0"/>
              <w:snapToGrid w:val="0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ES"/>
              </w:rPr>
            </w:pPr>
            <w:r w:rsidRPr="00CB7CC4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ES"/>
              </w:rPr>
              <w:t>SURNAME, GIVEN NAME / APELLIDO, NOMBRE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AA81B88" w14:textId="77777777" w:rsidR="0007306F" w:rsidRPr="00CB7CC4" w:rsidRDefault="00641D29" w:rsidP="00DD0DBF">
            <w:pPr>
              <w:adjustRightInd w:val="0"/>
              <w:snapToGrid w:val="0"/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</w:pPr>
            <w:r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 xml:space="preserve">POSITION AND COUNTRY / </w:t>
            </w:r>
          </w:p>
          <w:p w14:paraId="3AEAA41B" w14:textId="0FDD5258" w:rsidR="00641D29" w:rsidRPr="00CB7CC4" w:rsidRDefault="00641D29" w:rsidP="00DD0DBF">
            <w:pPr>
              <w:adjustRightInd w:val="0"/>
              <w:snapToGrid w:val="0"/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</w:pPr>
            <w:r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>CARGO Y PA</w:t>
            </w:r>
            <w:r w:rsidR="0007306F"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>Í</w:t>
            </w:r>
            <w:r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>S</w:t>
            </w:r>
          </w:p>
        </w:tc>
      </w:tr>
      <w:tr w:rsidR="0007306F" w:rsidRPr="00CB7CC4" w14:paraId="0A34F398" w14:textId="77777777" w:rsidTr="00980AE3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557B3912" w14:textId="7D85A276" w:rsidR="0007306F" w:rsidRPr="00CB7CC4" w:rsidRDefault="0007306F" w:rsidP="00980AE3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B7CC4">
              <w:rPr>
                <w:rFonts w:ascii="Arial" w:hAnsi="Arial" w:cs="Arial"/>
                <w:sz w:val="22"/>
                <w:szCs w:val="22"/>
                <w:lang w:val="en-US"/>
              </w:rPr>
              <w:t xml:space="preserve">Ms / </w:t>
            </w:r>
            <w:r w:rsidR="006C6189">
              <w:rPr>
                <w:rFonts w:ascii="Arial" w:hAnsi="Arial" w:cs="Arial"/>
                <w:sz w:val="22"/>
                <w:szCs w:val="22"/>
                <w:lang w:val="en-US"/>
              </w:rPr>
              <w:t>Sra.</w:t>
            </w:r>
            <w:r w:rsidRPr="00CB7CC4">
              <w:rPr>
                <w:rFonts w:ascii="Arial" w:hAnsi="Arial" w:cs="Arial"/>
                <w:sz w:val="22"/>
                <w:szCs w:val="22"/>
                <w:lang w:val="en-US"/>
              </w:rPr>
              <w:t xml:space="preserve"> WILLIAMS, Carren</w:t>
            </w:r>
          </w:p>
          <w:p w14:paraId="7074260D" w14:textId="255D46E0" w:rsidR="006C6189" w:rsidRPr="00644F34" w:rsidRDefault="0007306F" w:rsidP="00980AE3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44F34">
              <w:rPr>
                <w:rFonts w:ascii="Arial" w:hAnsi="Arial" w:cs="Arial"/>
                <w:sz w:val="22"/>
                <w:szCs w:val="22"/>
              </w:rPr>
              <w:t>Urban development expert</w:t>
            </w:r>
            <w:r w:rsidR="00FE1B24" w:rsidRPr="00644F34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644F34" w:rsidRPr="00644F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6189" w:rsidRPr="00644F34">
              <w:rPr>
                <w:rFonts w:ascii="Arial" w:hAnsi="Arial" w:cs="Arial"/>
                <w:sz w:val="22"/>
                <w:szCs w:val="22"/>
              </w:rPr>
              <w:t>Experta en desarrollo urbano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5B444495" w14:textId="0538EAF0" w:rsidR="0007306F" w:rsidRPr="00CB7CC4" w:rsidRDefault="0007306F" w:rsidP="00980AE3">
            <w:pPr>
              <w:adjustRightInd w:val="0"/>
              <w:snapToGrid w:val="0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Director Member of the Belize Association of Planners (BAP) / Directora de la Asociación de Planificadores de Belice (BAP)</w:t>
            </w:r>
          </w:p>
          <w:p w14:paraId="32E4AFB1" w14:textId="7D6B969F" w:rsidR="0007306F" w:rsidRPr="00CB7CC4" w:rsidRDefault="0007306F" w:rsidP="00980AE3">
            <w:pPr>
              <w:adjustRightInd w:val="0"/>
              <w:snapToGrid w:val="0"/>
              <w:spacing w:before="120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BELIZE</w:t>
            </w:r>
          </w:p>
        </w:tc>
      </w:tr>
      <w:tr w:rsidR="0007306F" w:rsidRPr="00CB7CC4" w14:paraId="66BF08DC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237E43BB" w14:textId="27D16FBF" w:rsidR="0007306F" w:rsidRPr="00F92089" w:rsidRDefault="0007306F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2089">
              <w:rPr>
                <w:rFonts w:ascii="Arial" w:hAnsi="Arial" w:cs="Arial"/>
                <w:sz w:val="22"/>
                <w:szCs w:val="22"/>
                <w:lang w:val="es-ES"/>
              </w:rPr>
              <w:t xml:space="preserve">Mr / </w:t>
            </w:r>
            <w:r w:rsidR="006C6189" w:rsidRPr="00F92089">
              <w:rPr>
                <w:rFonts w:ascii="Arial" w:hAnsi="Arial" w:cs="Arial"/>
                <w:sz w:val="22"/>
                <w:szCs w:val="22"/>
                <w:lang w:val="es-ES"/>
              </w:rPr>
              <w:t>Sr.</w:t>
            </w:r>
            <w:r w:rsidRPr="00F92089">
              <w:rPr>
                <w:rFonts w:ascii="Arial" w:hAnsi="Arial" w:cs="Arial"/>
                <w:sz w:val="22"/>
                <w:szCs w:val="22"/>
                <w:lang w:val="es-ES"/>
              </w:rPr>
              <w:t xml:space="preserve"> COCOM, Rolando</w:t>
            </w:r>
          </w:p>
          <w:p w14:paraId="3DF91B0D" w14:textId="21EBAF05" w:rsidR="0007306F" w:rsidRPr="00FE1B24" w:rsidRDefault="0007306F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Intangible cultural heritage expert</w:t>
            </w:r>
            <w:r w:rsidR="00FE1B24" w:rsidRPr="00FE1B24">
              <w:rPr>
                <w:rFonts w:ascii="Arial" w:hAnsi="Arial" w:cs="Arial"/>
                <w:sz w:val="22"/>
                <w:szCs w:val="22"/>
                <w:lang w:val="es-ES"/>
              </w:rPr>
              <w:t xml:space="preserve"> / Experto en patrimonio cultural inmateri</w:t>
            </w:r>
            <w:r w:rsidR="00F75A22">
              <w:rPr>
                <w:rFonts w:ascii="Arial" w:hAnsi="Arial" w:cs="Arial"/>
                <w:sz w:val="22"/>
                <w:szCs w:val="22"/>
                <w:lang w:val="es-ES"/>
              </w:rPr>
              <w:t>al</w:t>
            </w:r>
          </w:p>
          <w:p w14:paraId="3A8CEB90" w14:textId="77777777" w:rsidR="0007306F" w:rsidRPr="00FE1B24" w:rsidRDefault="0007306F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1BF111CE" w14:textId="3925FEA9" w:rsidR="002260E4" w:rsidRPr="00F92089" w:rsidRDefault="002260E4" w:rsidP="002260E4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F92089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Director of the Institute for Social and Cultural Research at the National Institute of Culture and History of Belize / Director del Instituto de Investigación Social y Cultural del Instituto Nacional de Cultura e Historia de Belice</w:t>
            </w:r>
          </w:p>
          <w:p w14:paraId="4B35B71F" w14:textId="0C0A1F1D" w:rsidR="0007306F" w:rsidRPr="00CB7CC4" w:rsidRDefault="002260E4" w:rsidP="00644F34">
            <w:pPr>
              <w:adjustRightInd w:val="0"/>
              <w:snapToGrid w:val="0"/>
              <w:spacing w:before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BELIZE</w:t>
            </w:r>
          </w:p>
        </w:tc>
      </w:tr>
      <w:tr w:rsidR="009F71DB" w:rsidRPr="00F01CF8" w14:paraId="6D64C8A4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21550C9E" w14:textId="77777777" w:rsidR="009F71DB" w:rsidRDefault="009F71DB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2089">
              <w:rPr>
                <w:rFonts w:ascii="Arial" w:hAnsi="Arial" w:cs="Arial"/>
                <w:sz w:val="22"/>
                <w:szCs w:val="22"/>
                <w:lang w:val="es-ES"/>
              </w:rPr>
              <w:t>Mr / Sr.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PICADO, </w:t>
            </w:r>
            <w:r w:rsidRPr="009A15B1">
              <w:rPr>
                <w:rFonts w:ascii="Arial" w:hAnsi="Arial" w:cs="Arial"/>
                <w:sz w:val="22"/>
                <w:szCs w:val="22"/>
                <w:lang w:val="es-ES"/>
              </w:rPr>
              <w:t>Eduardo</w:t>
            </w:r>
          </w:p>
          <w:p w14:paraId="609D1BA6" w14:textId="77777777" w:rsidR="009F71DB" w:rsidRDefault="009F71DB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061D33BB" w14:textId="3304C1F4" w:rsidR="009F71DB" w:rsidRPr="009F71DB" w:rsidRDefault="009F71DB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7CFCCCAB" w14:textId="77777777" w:rsidR="009F71DB" w:rsidRPr="00956148" w:rsidRDefault="009F71DB" w:rsidP="00956148">
            <w:pPr>
              <w:pStyle w:val="Default"/>
              <w:jc w:val="both"/>
              <w:rPr>
                <w:sz w:val="22"/>
                <w:szCs w:val="22"/>
                <w:lang w:val="es-ES"/>
              </w:rPr>
            </w:pPr>
            <w:r w:rsidRPr="009A15B1">
              <w:rPr>
                <w:rFonts w:eastAsiaTheme="minorEastAsia"/>
                <w:sz w:val="22"/>
                <w:szCs w:val="22"/>
                <w:lang w:eastAsia="zh-CN"/>
              </w:rPr>
              <w:t xml:space="preserve">Advisor. </w:t>
            </w:r>
            <w:r w:rsidR="009A15B1" w:rsidRPr="009A15B1">
              <w:rPr>
                <w:sz w:val="22"/>
                <w:szCs w:val="22"/>
              </w:rPr>
              <w:t xml:space="preserve">Technical services, Institute for Development and Municipal Advice / Asesor. </w:t>
            </w:r>
            <w:r w:rsidR="009A15B1" w:rsidRPr="00956148">
              <w:rPr>
                <w:sz w:val="22"/>
                <w:szCs w:val="22"/>
                <w:lang w:val="es-ES"/>
              </w:rPr>
              <w:t xml:space="preserve">Servicios técnicos. Instituto de Fomento y Asesoría Municipal. </w:t>
            </w:r>
          </w:p>
          <w:p w14:paraId="29564368" w14:textId="62944427" w:rsidR="009A15B1" w:rsidRPr="00956148" w:rsidRDefault="009A15B1" w:rsidP="00956148">
            <w:pPr>
              <w:pStyle w:val="Default"/>
              <w:spacing w:before="120"/>
              <w:jc w:val="both"/>
              <w:rPr>
                <w:sz w:val="22"/>
                <w:szCs w:val="22"/>
                <w:lang w:val="es-ES"/>
              </w:rPr>
            </w:pPr>
            <w:r w:rsidRPr="00956148">
              <w:rPr>
                <w:sz w:val="22"/>
                <w:szCs w:val="22"/>
                <w:lang w:val="es-ES"/>
              </w:rPr>
              <w:t xml:space="preserve">COSTA RICA </w:t>
            </w:r>
          </w:p>
        </w:tc>
      </w:tr>
      <w:tr w:rsidR="009F71DB" w:rsidRPr="009A15B1" w14:paraId="45577B43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69D9C7A9" w14:textId="77777777" w:rsidR="009F71DB" w:rsidRDefault="009F71DB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Ms / Sra. ARCE, Paola </w:t>
            </w:r>
          </w:p>
          <w:p w14:paraId="62CD9FCB" w14:textId="77777777" w:rsidR="009F71DB" w:rsidRDefault="009F71DB" w:rsidP="009F71D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6BFB3375" w14:textId="283BFF5D" w:rsidR="009F71DB" w:rsidRPr="00F92089" w:rsidRDefault="009F71DB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3F337ABB" w14:textId="77777777" w:rsidR="009F71DB" w:rsidRDefault="009A15B1" w:rsidP="00956148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9A15B1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Head of Intangible Cultural Heritage, Ministry of Culture and Youth of Costa Rica. / </w:t>
            </w:r>
            <w:r w:rsidR="009F71D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Jefa de Patrimonio Cultural Inmaterial, Ministerio de Cultura y Juventud de Costa Rica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. </w:t>
            </w:r>
          </w:p>
          <w:p w14:paraId="1EF20285" w14:textId="64FBBC7C" w:rsidR="009A15B1" w:rsidRPr="00F92089" w:rsidRDefault="009A15B1" w:rsidP="00956148">
            <w:pPr>
              <w:adjustRightInd w:val="0"/>
              <w:snapToGrid w:val="0"/>
              <w:spacing w:before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COSTA RICA</w:t>
            </w:r>
          </w:p>
        </w:tc>
      </w:tr>
      <w:tr w:rsidR="0007306F" w:rsidRPr="00CB7CC4" w14:paraId="6515094D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4B92C71B" w14:textId="09DDA254" w:rsidR="0007306F" w:rsidRPr="00CB7CC4" w:rsidRDefault="0007306F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7CC4">
              <w:rPr>
                <w:rFonts w:ascii="Arial" w:hAnsi="Arial" w:cs="Arial"/>
                <w:sz w:val="22"/>
                <w:szCs w:val="22"/>
              </w:rPr>
              <w:t xml:space="preserve">Ms / </w:t>
            </w:r>
            <w:r w:rsidR="006C6189">
              <w:rPr>
                <w:rFonts w:ascii="Arial" w:hAnsi="Arial" w:cs="Arial"/>
                <w:sz w:val="22"/>
                <w:szCs w:val="22"/>
              </w:rPr>
              <w:t>Sra.</w:t>
            </w:r>
            <w:r w:rsidRPr="00CB7CC4">
              <w:rPr>
                <w:rFonts w:ascii="Arial" w:hAnsi="Arial" w:cs="Arial"/>
                <w:sz w:val="22"/>
                <w:szCs w:val="22"/>
              </w:rPr>
              <w:t xml:space="preserve"> DUSAPIN, Joséphine</w:t>
            </w:r>
          </w:p>
          <w:p w14:paraId="58ED3451" w14:textId="10DCCC62" w:rsidR="0007306F" w:rsidRPr="00FE1B24" w:rsidRDefault="0007306F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Urban development expert</w:t>
            </w:r>
            <w:r w:rsidR="00FE1B24" w:rsidRPr="00FE1B24">
              <w:rPr>
                <w:rFonts w:ascii="Arial" w:hAnsi="Arial" w:cs="Arial"/>
                <w:sz w:val="22"/>
                <w:szCs w:val="22"/>
                <w:lang w:val="es-ES"/>
              </w:rPr>
              <w:t xml:space="preserve"> / Experta en desarrollo u</w:t>
            </w:r>
            <w:r w:rsidR="00FE1B24">
              <w:rPr>
                <w:rFonts w:ascii="Arial" w:hAnsi="Arial" w:cs="Arial"/>
                <w:sz w:val="22"/>
                <w:szCs w:val="22"/>
                <w:lang w:val="es-ES"/>
              </w:rPr>
              <w:t>rbano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6A4E91DA" w14:textId="01999676" w:rsidR="0007306F" w:rsidRPr="00CB7CC4" w:rsidRDefault="002260E4" w:rsidP="002260E4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Project Coordinator at the Center for Urban Sustainability of Costa Rica / Coordinadora de proyectos en el Centro para la Sostenibilidad Urbana de Costa Rica</w:t>
            </w:r>
          </w:p>
          <w:p w14:paraId="633E38C7" w14:textId="77777777" w:rsidR="0007306F" w:rsidRPr="00CB7CC4" w:rsidRDefault="0007306F" w:rsidP="00644F34">
            <w:pPr>
              <w:adjustRightInd w:val="0"/>
              <w:snapToGrid w:val="0"/>
              <w:spacing w:before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COSTA RICA</w:t>
            </w:r>
          </w:p>
        </w:tc>
      </w:tr>
      <w:tr w:rsidR="0007306F" w:rsidRPr="00CB7CC4" w14:paraId="0F167AA2" w14:textId="77777777" w:rsidTr="00DB0470">
        <w:trPr>
          <w:cantSplit/>
          <w:trHeight w:val="1063"/>
        </w:trPr>
        <w:tc>
          <w:tcPr>
            <w:tcW w:w="3704" w:type="dxa"/>
            <w:tcBorders>
              <w:left w:val="nil"/>
              <w:right w:val="nil"/>
            </w:tcBorders>
          </w:tcPr>
          <w:p w14:paraId="7312B519" w14:textId="6CE364EF" w:rsidR="0007306F" w:rsidRPr="00FE1B24" w:rsidRDefault="0007306F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 xml:space="preserve">Ms / </w:t>
            </w:r>
            <w:r w:rsidR="006C6189" w:rsidRPr="00FE1B24">
              <w:rPr>
                <w:rFonts w:ascii="Arial" w:hAnsi="Arial" w:cs="Arial"/>
                <w:sz w:val="22"/>
                <w:szCs w:val="22"/>
                <w:lang w:val="es-ES"/>
              </w:rPr>
              <w:t>Sra.</w:t>
            </w: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 xml:space="preserve"> BARRANTES, Celia</w:t>
            </w:r>
          </w:p>
          <w:p w14:paraId="2FBA7007" w14:textId="137B6AFA" w:rsidR="0007306F" w:rsidRPr="00FE1B24" w:rsidRDefault="0007306F" w:rsidP="00FE1B24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Intangible cultural heritage expert</w:t>
            </w:r>
            <w:r w:rsidR="00FE1B24" w:rsidRPr="00FE1B24">
              <w:rPr>
                <w:rFonts w:ascii="Arial" w:hAnsi="Arial" w:cs="Arial"/>
                <w:sz w:val="22"/>
                <w:szCs w:val="22"/>
                <w:lang w:val="es-ES"/>
              </w:rPr>
              <w:t xml:space="preserve"> / Experta e</w:t>
            </w:r>
            <w:r w:rsidR="00FE1B24">
              <w:rPr>
                <w:rFonts w:ascii="Arial" w:hAnsi="Arial" w:cs="Arial"/>
                <w:sz w:val="22"/>
                <w:szCs w:val="22"/>
                <w:lang w:val="es-ES"/>
              </w:rPr>
              <w:t>n patrimonio cultural inmaterial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29C628A9" w14:textId="05A1619E" w:rsidR="0007306F" w:rsidRPr="00CB7CC4" w:rsidRDefault="002260E4" w:rsidP="00DB0470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Interim lecturer at the School of Anthropology, University of Costa Rica / Profesora interina en la Escuela de Antropología de la Universidad de Costa Rica</w:t>
            </w:r>
          </w:p>
          <w:p w14:paraId="32129CCF" w14:textId="77777777" w:rsidR="0007306F" w:rsidRPr="00CB7CC4" w:rsidRDefault="0007306F" w:rsidP="00DB0470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COSTA RICA</w:t>
            </w:r>
          </w:p>
        </w:tc>
      </w:tr>
      <w:tr w:rsidR="00956148" w:rsidRPr="00956148" w14:paraId="0A2346B6" w14:textId="77777777" w:rsidTr="00DB0470">
        <w:trPr>
          <w:cantSplit/>
          <w:trHeight w:val="1369"/>
        </w:trPr>
        <w:tc>
          <w:tcPr>
            <w:tcW w:w="3704" w:type="dxa"/>
            <w:tcBorders>
              <w:left w:val="nil"/>
              <w:right w:val="nil"/>
            </w:tcBorders>
          </w:tcPr>
          <w:p w14:paraId="53BB6D54" w14:textId="5D810F64" w:rsidR="00956148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Mr. / Sr. ALEAGA, Ángel. </w:t>
            </w:r>
          </w:p>
          <w:p w14:paraId="585E19FD" w14:textId="77777777" w:rsidR="00956148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6452A350" w14:textId="77777777" w:rsidR="00956148" w:rsidRPr="00956148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181579C7" w14:textId="287E3E8F" w:rsidR="00956148" w:rsidRDefault="00956148" w:rsidP="00956148">
            <w:pPr>
              <w:adjustRightInd w:val="0"/>
              <w:snapToGrid w:val="0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en-US" w:eastAsia="zh-CN"/>
              </w:rPr>
            </w:pPr>
            <w:r w:rsidRPr="009A15B1">
              <w:rPr>
                <w:rFonts w:asciiTheme="minorBidi" w:hAnsiTheme="minorBidi" w:cstheme="minorBidi"/>
                <w:color w:val="000000"/>
                <w:sz w:val="22"/>
                <w:szCs w:val="22"/>
                <w:lang w:val="en-US" w:eastAsia="zh-CN"/>
              </w:rPr>
              <w:t>Director of Intangible Cultural Heritage, National Council for Cultural Heritage of Cuba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en-US" w:eastAsia="zh-CN"/>
              </w:rPr>
              <w:t xml:space="preserve"> / </w:t>
            </w:r>
            <w:r w:rsidRPr="00956148">
              <w:rPr>
                <w:rFonts w:asciiTheme="minorBidi" w:hAnsiTheme="minorBidi" w:cstheme="minorBidi"/>
                <w:color w:val="000000"/>
                <w:sz w:val="22"/>
                <w:szCs w:val="22"/>
                <w:lang w:val="en-US" w:eastAsia="zh-CN"/>
              </w:rPr>
              <w:t>Director of Intangible Cultural Heritage, National Council of Cultural Heritage of Cuba</w:t>
            </w:r>
          </w:p>
          <w:p w14:paraId="51502188" w14:textId="17678699" w:rsidR="00956148" w:rsidRPr="00956148" w:rsidRDefault="00956148" w:rsidP="00956148">
            <w:pPr>
              <w:adjustRightInd w:val="0"/>
              <w:snapToGrid w:val="0"/>
              <w:spacing w:before="120"/>
              <w:jc w:val="both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en-US" w:eastAsia="zh-CN"/>
              </w:rPr>
              <w:t>CUBA</w:t>
            </w:r>
          </w:p>
        </w:tc>
      </w:tr>
      <w:tr w:rsidR="00956148" w:rsidRPr="00956148" w14:paraId="112732B7" w14:textId="77777777" w:rsidTr="00956148">
        <w:trPr>
          <w:cantSplit/>
          <w:trHeight w:val="1071"/>
        </w:trPr>
        <w:tc>
          <w:tcPr>
            <w:tcW w:w="3704" w:type="dxa"/>
            <w:tcBorders>
              <w:left w:val="nil"/>
              <w:right w:val="nil"/>
            </w:tcBorders>
          </w:tcPr>
          <w:p w14:paraId="5317672A" w14:textId="1569C3B8" w:rsidR="00956148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Ms / Sra. RODRIGUEZ, Patricia </w:t>
            </w:r>
          </w:p>
          <w:p w14:paraId="43DDA1DB" w14:textId="77777777" w:rsidR="00956148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6190D0F5" w14:textId="77777777" w:rsidR="00956148" w:rsidRPr="00956148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534C6C15" w14:textId="2C8722E9" w:rsidR="00956148" w:rsidRDefault="00956148" w:rsidP="00662C3B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956148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Director of the Master Plan for the Office of the Historian of the City of Havana. / </w:t>
            </w:r>
            <w:r w:rsidRPr="00956148">
              <w:rPr>
                <w:lang w:val="es-ES"/>
              </w:rPr>
              <w:t xml:space="preserve"> </w:t>
            </w:r>
            <w:r w:rsidRPr="00956148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Director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a</w:t>
            </w:r>
            <w:r w:rsidRPr="00956148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 del Plan Maestro de la Oficina del Historiador de la Ciudad de La Habana.</w:t>
            </w:r>
          </w:p>
          <w:p w14:paraId="0BAD4470" w14:textId="68B09EE2" w:rsidR="00956148" w:rsidRPr="00956148" w:rsidRDefault="00956148" w:rsidP="00956148">
            <w:pPr>
              <w:adjustRightInd w:val="0"/>
              <w:snapToGrid w:val="0"/>
              <w:spacing w:before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CUBA</w:t>
            </w:r>
          </w:p>
        </w:tc>
      </w:tr>
      <w:tr w:rsidR="00956148" w:rsidRPr="00CB7CC4" w14:paraId="2F0609C5" w14:textId="77777777" w:rsidTr="00DB0470">
        <w:trPr>
          <w:cantSplit/>
          <w:trHeight w:val="1369"/>
        </w:trPr>
        <w:tc>
          <w:tcPr>
            <w:tcW w:w="3704" w:type="dxa"/>
            <w:tcBorders>
              <w:left w:val="nil"/>
              <w:right w:val="nil"/>
            </w:tcBorders>
          </w:tcPr>
          <w:p w14:paraId="1CAA0968" w14:textId="732D41A3" w:rsidR="00956148" w:rsidRPr="00CB7CC4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B7CC4">
              <w:rPr>
                <w:rFonts w:ascii="Arial" w:hAnsi="Arial" w:cs="Arial"/>
                <w:sz w:val="22"/>
                <w:szCs w:val="22"/>
                <w:lang w:val="en-US"/>
              </w:rPr>
              <w:t xml:space="preserve">Mr /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Sr.</w:t>
            </w:r>
            <w:r w:rsidRPr="00CB7CC4">
              <w:rPr>
                <w:rFonts w:ascii="Arial" w:hAnsi="Arial" w:cs="Arial"/>
                <w:sz w:val="22"/>
                <w:szCs w:val="22"/>
                <w:lang w:val="en-US"/>
              </w:rPr>
              <w:t xml:space="preserve"> FORNET, Pablo</w:t>
            </w:r>
          </w:p>
          <w:p w14:paraId="0CF37A82" w14:textId="6FC6997C" w:rsidR="00956148" w:rsidRPr="00FE1B24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Urban development expert / Experto en desarrollo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urbano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05AB6ABB" w14:textId="4D47E86D" w:rsidR="00956148" w:rsidRPr="00F92089" w:rsidRDefault="00956148" w:rsidP="00956148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</w:t>
            </w:r>
            <w:r w:rsidRPr="00F92089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eputy Director of the Master Plan of the Office of the Historian of the City of Havana / </w:t>
            </w:r>
            <w:r w:rsidRPr="00F92089">
              <w:rPr>
                <w:rFonts w:asciiTheme="minorBidi" w:hAnsiTheme="minorBidi" w:cstheme="minorBidi"/>
                <w:color w:val="000000"/>
                <w:sz w:val="22"/>
                <w:szCs w:val="22"/>
                <w:lang w:val="es-ES" w:eastAsia="zh-CN"/>
              </w:rPr>
              <w:t>Subdirector del Plan Maestro de la Oficina del Historiador de la Ciudad de La Habana</w:t>
            </w:r>
          </w:p>
          <w:p w14:paraId="73AF8173" w14:textId="1C2A368B" w:rsidR="00956148" w:rsidRPr="00CB7CC4" w:rsidRDefault="00956148" w:rsidP="00956148">
            <w:pPr>
              <w:adjustRightInd w:val="0"/>
              <w:snapToGrid w:val="0"/>
              <w:spacing w:before="120"/>
              <w:jc w:val="both"/>
              <w:rPr>
                <w:rFonts w:ascii="Arial" w:eastAsiaTheme="minorEastAsia" w:hAnsi="Arial" w:cs="Arial"/>
                <w:sz w:val="22"/>
                <w:szCs w:val="22"/>
                <w:lang w:val="es-CO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CUBA</w:t>
            </w:r>
          </w:p>
        </w:tc>
      </w:tr>
      <w:tr w:rsidR="00956148" w:rsidRPr="00CB7CC4" w14:paraId="54524490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6C6B4CA0" w14:textId="26F33B24" w:rsidR="00956148" w:rsidRPr="00CB7CC4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B7CC4">
              <w:rPr>
                <w:rFonts w:ascii="Arial" w:hAnsi="Arial" w:cs="Arial"/>
                <w:sz w:val="22"/>
                <w:szCs w:val="22"/>
                <w:lang w:val="es-CO"/>
              </w:rPr>
              <w:t xml:space="preserve">Ms /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Sra.</w:t>
            </w:r>
            <w:r w:rsidRPr="00CB7CC4">
              <w:rPr>
                <w:rFonts w:ascii="Arial" w:hAnsi="Arial" w:cs="Arial"/>
                <w:sz w:val="22"/>
                <w:szCs w:val="22"/>
                <w:lang w:val="es-CO"/>
              </w:rPr>
              <w:t xml:space="preserve"> RODRÍGUEZ, Violeta</w:t>
            </w:r>
          </w:p>
          <w:p w14:paraId="6B6783AB" w14:textId="2A18AA02" w:rsidR="00956148" w:rsidRPr="00CB7CC4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B7CC4">
              <w:rPr>
                <w:rFonts w:ascii="Arial" w:hAnsi="Arial" w:cs="Arial"/>
                <w:sz w:val="22"/>
                <w:szCs w:val="22"/>
                <w:lang w:val="es-CO"/>
              </w:rPr>
              <w:t>Intangible cultural heritage expert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/ Experta en patrimonio cultural inmaterial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2E5A59DF" w14:textId="5AAC76B0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CO" w:eastAsia="zh-CN"/>
              </w:rPr>
            </w:pPr>
            <w:r w:rsidRPr="00CB7CC4">
              <w:rPr>
                <w:rFonts w:asciiTheme="minorBidi" w:hAnsiTheme="minorBidi" w:cstheme="minorBidi"/>
                <w:color w:val="000000"/>
                <w:sz w:val="22"/>
                <w:szCs w:val="22"/>
                <w:lang w:val="es-CO" w:eastAsia="zh-CN"/>
              </w:rPr>
              <w:t xml:space="preserve">Specialist of the Intangible Heritage Department of the National Council of Intangible Cultural Heritage of Cuba. / </w:t>
            </w:r>
            <w:r w:rsidRPr="00CB7CC4">
              <w:rPr>
                <w:rFonts w:asciiTheme="minorBidi" w:hAnsiTheme="minorBidi" w:cstheme="minorBidi"/>
                <w:color w:val="000000"/>
                <w:sz w:val="22"/>
                <w:szCs w:val="22"/>
                <w:lang w:val="es-ES" w:eastAsia="zh-CN"/>
              </w:rPr>
              <w:lastRenderedPageBreak/>
              <w:t>Especialista de la Dirección de Patrimonio Inmaterial del Consejo Nacional de Patrimonio Inmaterial de Cuba</w:t>
            </w:r>
          </w:p>
          <w:p w14:paraId="5B367C7A" w14:textId="77777777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CUBA</w:t>
            </w:r>
          </w:p>
        </w:tc>
      </w:tr>
      <w:tr w:rsidR="00662C3B" w:rsidRPr="00F01CF8" w14:paraId="48B3CECA" w14:textId="77777777" w:rsidTr="00404E41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6E475491" w14:textId="0B10DAB7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Ms / Sra. HIRALDO, Annabel </w:t>
            </w:r>
          </w:p>
          <w:p w14:paraId="41843404" w14:textId="77777777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228D9454" w14:textId="77777777" w:rsidR="00662C3B" w:rsidRPr="00F92089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5A18FCCD" w14:textId="77777777" w:rsidR="00662C3B" w:rsidRDefault="00662C3B" w:rsidP="00662C3B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662C3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Director of the Vice Ministry of Cultural Heritage, Ministry of Culture / Director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a</w:t>
            </w:r>
            <w:r w:rsidRPr="00662C3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Viceministerio de Patrimonio Cultural</w:t>
            </w:r>
            <w:r w:rsidRPr="00662C3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, Ministerio de Cultura.</w:t>
            </w:r>
          </w:p>
          <w:p w14:paraId="2C801509" w14:textId="3C3FFE09" w:rsidR="00662C3B" w:rsidRPr="00662C3B" w:rsidRDefault="00662C3B" w:rsidP="00662C3B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DOMINICAN REPUBLIC </w:t>
            </w:r>
          </w:p>
        </w:tc>
      </w:tr>
      <w:tr w:rsidR="00662C3B" w:rsidRPr="00F01CF8" w14:paraId="339D845A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20A35F25" w14:textId="1C9822D7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Ms / Sra. MARTÍNEZ, Diana </w:t>
            </w:r>
          </w:p>
          <w:p w14:paraId="3685DEEA" w14:textId="77777777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7268DBE8" w14:textId="77777777" w:rsidR="00662C3B" w:rsidRPr="00F92089" w:rsidRDefault="00662C3B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3BC9465F" w14:textId="28CF2931" w:rsidR="00662C3B" w:rsidRPr="00662C3B" w:rsidRDefault="00662C3B" w:rsidP="00662C3B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662C3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Director of Cultural Heritage Properties for the National District City Council. / </w:t>
            </w:r>
            <w:r w:rsidRPr="00662C3B">
              <w:rPr>
                <w:lang w:val="es-ES"/>
              </w:rPr>
              <w:t xml:space="preserve"> </w:t>
            </w:r>
            <w:r w:rsidRPr="00662C3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Director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a</w:t>
            </w:r>
            <w:r w:rsidRPr="00662C3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 de Bienes del Patrimonio Cultural del Ayuntamiento del Distrito Nacional.</w:t>
            </w:r>
          </w:p>
        </w:tc>
      </w:tr>
      <w:tr w:rsidR="00956148" w:rsidRPr="00CB7CC4" w14:paraId="2B5D81B9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146D1931" w14:textId="500A87FE" w:rsidR="00956148" w:rsidRPr="00F92089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2089">
              <w:rPr>
                <w:rFonts w:ascii="Arial" w:hAnsi="Arial" w:cs="Arial"/>
                <w:sz w:val="22"/>
                <w:szCs w:val="22"/>
                <w:lang w:val="es-ES"/>
              </w:rPr>
              <w:t>Ms / Sra. SÁNCHEZ, Mónica</w:t>
            </w:r>
          </w:p>
          <w:p w14:paraId="65B73481" w14:textId="7AD47B33" w:rsidR="00956148" w:rsidRPr="00FE1B24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Urban development expert / Experta en desarrollo u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rbano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7FC4714C" w14:textId="255216A8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Consultant in Territorial and Urban Planning with a focus on adaptation to climate change. / Consultora en Planificación territorial y urbana con enfoque de adaptación al cambio climático</w:t>
            </w:r>
          </w:p>
          <w:p w14:paraId="40663073" w14:textId="2E3B7981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DOMINICAN REPUBLIC</w:t>
            </w:r>
          </w:p>
        </w:tc>
      </w:tr>
      <w:tr w:rsidR="00956148" w:rsidRPr="00CB7CC4" w14:paraId="6BAF1924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3AB11E4F" w14:textId="66F84366" w:rsidR="00956148" w:rsidRPr="00F92089" w:rsidRDefault="00956148" w:rsidP="00956148">
            <w:pPr>
              <w:keepNext/>
              <w:keepLines/>
              <w:adjustRightInd w:val="0"/>
              <w:snapToGrid w:val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2089">
              <w:rPr>
                <w:rFonts w:ascii="Arial" w:hAnsi="Arial" w:cs="Arial"/>
                <w:sz w:val="22"/>
                <w:szCs w:val="22"/>
                <w:lang w:val="es-ES"/>
              </w:rPr>
              <w:t>Mr / Sr. SÁNCHEZ, Edis</w:t>
            </w:r>
          </w:p>
          <w:p w14:paraId="1D1DFD25" w14:textId="14CF73B0" w:rsidR="00956148" w:rsidRPr="00FE1B24" w:rsidRDefault="00956148" w:rsidP="00956148">
            <w:pPr>
              <w:keepNext/>
              <w:keepLines/>
              <w:adjustRightInd w:val="0"/>
              <w:snapToGrid w:val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Intangible cultural heritage expert / Experto en patrimonio cu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ltural inmaterial 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435151D2" w14:textId="692FEEC2" w:rsidR="00956148" w:rsidRDefault="00956148" w:rsidP="00956148">
            <w:pPr>
              <w:keepNext/>
              <w:keepLines/>
              <w:adjustRightInd w:val="0"/>
              <w:snapToGrid w:val="0"/>
              <w:contextualSpacing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980AE3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Anthropologist from the Autonomous University of Santo Domingo and researcher in intangible cultural heritage </w:t>
            </w: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/ Antropólogo de la Universidad Autónoma de Santo Domingo e investigador en patrimonio cultural inmaterial</w:t>
            </w:r>
          </w:p>
          <w:p w14:paraId="22853781" w14:textId="43B1C6FE" w:rsidR="00956148" w:rsidRPr="00CB7CC4" w:rsidRDefault="00956148" w:rsidP="00956148">
            <w:pPr>
              <w:keepNext/>
              <w:adjustRightInd w:val="0"/>
              <w:snapToGrid w:val="0"/>
              <w:spacing w:before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DOMINICAN REPUBLIC</w:t>
            </w:r>
          </w:p>
        </w:tc>
      </w:tr>
      <w:tr w:rsidR="00662C3B" w:rsidRPr="00662C3B" w14:paraId="4EBC7B02" w14:textId="77777777" w:rsidTr="00CB7CC4">
        <w:trPr>
          <w:cantSplit/>
          <w:trHeight w:val="321"/>
        </w:trPr>
        <w:tc>
          <w:tcPr>
            <w:tcW w:w="3704" w:type="dxa"/>
            <w:tcBorders>
              <w:left w:val="nil"/>
              <w:right w:val="nil"/>
            </w:tcBorders>
          </w:tcPr>
          <w:p w14:paraId="27C8313B" w14:textId="364AEDD9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Ms / Sra. ARAUZ, María Isaura </w:t>
            </w:r>
          </w:p>
          <w:p w14:paraId="46157D26" w14:textId="77777777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59360272" w14:textId="77777777" w:rsidR="00662C3B" w:rsidRPr="00662C3B" w:rsidRDefault="00662C3B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5C71A94F" w14:textId="006F1672" w:rsidR="00662C3B" w:rsidRPr="00662C3B" w:rsidRDefault="00662C3B" w:rsidP="00662C3B">
            <w:pPr>
              <w:adjustRightInd w:val="0"/>
              <w:snapToGrid w:val="0"/>
              <w:spacing w:after="120"/>
              <w:jc w:val="both"/>
              <w:rPr>
                <w:rFonts w:asciiTheme="minorBidi" w:hAnsiTheme="minorBidi" w:cstheme="minorBidi"/>
                <w:sz w:val="22"/>
                <w:szCs w:val="22"/>
                <w:lang w:val="es-ES"/>
              </w:rPr>
            </w:pPr>
            <w:r w:rsidRPr="00662C3B">
              <w:rPr>
                <w:rFonts w:asciiTheme="minorBidi" w:hAnsiTheme="minorBidi" w:cstheme="minorBidi"/>
                <w:sz w:val="22"/>
                <w:szCs w:val="22"/>
                <w:lang w:val="es-ES"/>
              </w:rPr>
              <w:t xml:space="preserve">Director of Cultural Heritage, Ministry of Culture of El Salvador. / </w:t>
            </w:r>
            <w:r w:rsidRPr="00662C3B">
              <w:rPr>
                <w:lang w:val="es-ES" w:eastAsia="zh-CN"/>
              </w:rPr>
              <w:t xml:space="preserve"> </w:t>
            </w:r>
            <w:r w:rsidRPr="00662C3B">
              <w:rPr>
                <w:rFonts w:asciiTheme="minorBidi" w:hAnsiTheme="minorBidi" w:cstheme="minorBidi"/>
                <w:sz w:val="22"/>
                <w:szCs w:val="22"/>
                <w:lang w:val="es-ES"/>
              </w:rPr>
              <w:t>Director</w:t>
            </w:r>
            <w:r>
              <w:rPr>
                <w:rFonts w:asciiTheme="minorBidi" w:hAnsiTheme="minorBidi" w:cstheme="minorBidi"/>
                <w:sz w:val="22"/>
                <w:szCs w:val="22"/>
                <w:lang w:val="es-ES"/>
              </w:rPr>
              <w:t>a</w:t>
            </w:r>
            <w:r w:rsidRPr="00662C3B">
              <w:rPr>
                <w:rFonts w:asciiTheme="minorBidi" w:hAnsiTheme="minorBidi" w:cstheme="minorBidi"/>
                <w:sz w:val="22"/>
                <w:szCs w:val="22"/>
                <w:lang w:val="es-ES"/>
              </w:rPr>
              <w:t xml:space="preserve"> del Viceministerio de Patrimonio Cultural, Ministerio de Cultura.</w:t>
            </w:r>
          </w:p>
          <w:p w14:paraId="0808A55C" w14:textId="335AAC71" w:rsidR="00662C3B" w:rsidRPr="00662C3B" w:rsidRDefault="00662C3B" w:rsidP="00956148">
            <w:pPr>
              <w:adjustRightInd w:val="0"/>
              <w:snapToGrid w:val="0"/>
              <w:spacing w:after="120"/>
              <w:jc w:val="both"/>
              <w:rPr>
                <w:rFonts w:asciiTheme="minorBidi" w:hAnsiTheme="minorBidi" w:cstheme="minorBidi"/>
                <w:sz w:val="22"/>
                <w:szCs w:val="22"/>
                <w:lang w:val="es-ES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s-ES"/>
              </w:rPr>
              <w:t>EL SALVADOR</w:t>
            </w:r>
          </w:p>
        </w:tc>
      </w:tr>
      <w:tr w:rsidR="00956148" w:rsidRPr="00CB7CC4" w14:paraId="22E62C1E" w14:textId="77777777" w:rsidTr="00CB7CC4">
        <w:trPr>
          <w:cantSplit/>
          <w:trHeight w:val="321"/>
        </w:trPr>
        <w:tc>
          <w:tcPr>
            <w:tcW w:w="3704" w:type="dxa"/>
            <w:tcBorders>
              <w:left w:val="nil"/>
              <w:right w:val="nil"/>
            </w:tcBorders>
          </w:tcPr>
          <w:p w14:paraId="5B9F38BC" w14:textId="329C5FB4" w:rsidR="00956148" w:rsidRPr="00CB7CC4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B7CC4">
              <w:rPr>
                <w:rFonts w:ascii="Arial" w:hAnsi="Arial" w:cs="Arial"/>
                <w:sz w:val="22"/>
                <w:szCs w:val="22"/>
                <w:lang w:val="en-US"/>
              </w:rPr>
              <w:t xml:space="preserve">Mr /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Sr.</w:t>
            </w:r>
            <w:r w:rsidRPr="00CB7CC4">
              <w:rPr>
                <w:rFonts w:ascii="Arial" w:hAnsi="Arial" w:cs="Arial"/>
                <w:sz w:val="22"/>
                <w:szCs w:val="22"/>
                <w:lang w:val="en-US"/>
              </w:rPr>
              <w:t xml:space="preserve"> MARROQUÍN, Yonny</w:t>
            </w:r>
          </w:p>
          <w:p w14:paraId="0650736B" w14:textId="13C5E534" w:rsidR="00956148" w:rsidRPr="00FE1B24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Urban development expert / Experto en desarrollo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urbano</w:t>
            </w:r>
          </w:p>
          <w:p w14:paraId="7E50F2EB" w14:textId="77777777" w:rsidR="00956148" w:rsidRPr="00FE1B24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72633E1E" w14:textId="6EE77771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Theme="minorBidi" w:hAnsiTheme="minorBidi" w:cstheme="minorBidi"/>
                <w:sz w:val="22"/>
                <w:szCs w:val="22"/>
                <w:lang w:val="es-ES"/>
              </w:rPr>
            </w:pPr>
            <w:r w:rsidRPr="00CB7CC4">
              <w:rPr>
                <w:rFonts w:asciiTheme="minorBidi" w:hAnsiTheme="minorBidi" w:cstheme="minorBidi"/>
                <w:sz w:val="22"/>
                <w:szCs w:val="22"/>
                <w:lang w:val="es-ES"/>
              </w:rPr>
              <w:t>Urban Planning Specialist at the Ministry of Tourism of El Salvador / Especialista en Urbanismo en el Ministerio de Turismo de El Salvador</w:t>
            </w:r>
          </w:p>
          <w:p w14:paraId="02842759" w14:textId="22CC63DF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EL SALVADOR</w:t>
            </w:r>
          </w:p>
        </w:tc>
      </w:tr>
      <w:tr w:rsidR="00956148" w:rsidRPr="00CB7CC4" w14:paraId="5522B9BE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16202B12" w14:textId="576F68E9" w:rsidR="00956148" w:rsidRPr="00F92089" w:rsidRDefault="00956148" w:rsidP="00956148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2089">
              <w:rPr>
                <w:rFonts w:ascii="Arial" w:hAnsi="Arial" w:cs="Arial"/>
                <w:sz w:val="22"/>
                <w:szCs w:val="22"/>
                <w:lang w:val="es-ES"/>
              </w:rPr>
              <w:t>Mr / Sr. LÓPEZ, Estanislao</w:t>
            </w:r>
          </w:p>
          <w:p w14:paraId="6B2108D5" w14:textId="7B22133E" w:rsidR="00956148" w:rsidRPr="00FE1B24" w:rsidRDefault="00956148" w:rsidP="00956148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Intangible cultural heritage expert / Experto en patrimonio cu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ltural inmaterial</w:t>
            </w:r>
          </w:p>
          <w:p w14:paraId="1D691C6C" w14:textId="77777777" w:rsidR="00956148" w:rsidRPr="00FE1B24" w:rsidRDefault="00956148" w:rsidP="00956148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1D788984" w14:textId="40DE2AA1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Sociocultural Anthropologist. Independent researcher on intangible cultural heritage of El Salvador. / Antropólogo sociocultural. Investigador independiente en patrimonio cultural inmaterial de El Salvador</w:t>
            </w:r>
          </w:p>
          <w:p w14:paraId="64741A52" w14:textId="34404EF7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EL SALVADOR</w:t>
            </w:r>
          </w:p>
        </w:tc>
      </w:tr>
      <w:tr w:rsidR="00662C3B" w:rsidRPr="004701ED" w14:paraId="306F9BED" w14:textId="77777777" w:rsidTr="00404E41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1FBB3B4D" w14:textId="008F4E3F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Ms / Sra. MONZÓN, Ana Claudia</w:t>
            </w:r>
          </w:p>
          <w:p w14:paraId="6CDEC47F" w14:textId="77777777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567B9DF7" w14:textId="77777777" w:rsidR="00662C3B" w:rsidRPr="00F92089" w:rsidRDefault="00662C3B" w:rsidP="00662C3B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311041C4" w14:textId="5837D5EC" w:rsidR="00662C3B" w:rsidRPr="004701ED" w:rsidRDefault="004701ED" w:rsidP="004701ED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4701ED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Director General of Cultural and Natural Heritage</w:t>
            </w:r>
            <w:r w:rsidR="00662C3B" w:rsidRPr="004701ED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, Ministry of Culture and Sports / Directora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 General de Patrimonio Cultural y Natural</w:t>
            </w:r>
            <w:r w:rsidR="00662C3B" w:rsidRPr="004701ED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, Ministerio de Cultura y Deportes</w:t>
            </w:r>
          </w:p>
          <w:p w14:paraId="5F67E957" w14:textId="0052809F" w:rsidR="00662C3B" w:rsidRPr="004701ED" w:rsidRDefault="00662C3B" w:rsidP="00662C3B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4701ED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GUATEMALA</w:t>
            </w:r>
          </w:p>
        </w:tc>
      </w:tr>
      <w:tr w:rsidR="00662C3B" w:rsidRPr="00662C3B" w14:paraId="126B6A8D" w14:textId="77777777" w:rsidTr="00404E41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2E016745" w14:textId="6123F229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Mr. / Sr. LÓPEZ, Ángel </w:t>
            </w:r>
          </w:p>
          <w:p w14:paraId="06E393AB" w14:textId="77777777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44BDAD76" w14:textId="77777777" w:rsidR="00662C3B" w:rsidRPr="00F92089" w:rsidRDefault="00662C3B" w:rsidP="00662C3B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0BEDC95F" w14:textId="77777777" w:rsidR="00662C3B" w:rsidRDefault="00662C3B" w:rsidP="00662C3B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662C3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Technical Director of Intangible Cultural Heritage, Ministry of Culture and Sports / </w:t>
            </w:r>
            <w:r w:rsidRPr="00662C3B">
              <w:rPr>
                <w:lang w:val="es-ES"/>
              </w:rPr>
              <w:t xml:space="preserve"> </w:t>
            </w:r>
            <w:r w:rsidRPr="00662C3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Director Técnico de Patrimonio Cultural Inmaterial, Ministerio de Cultura y Deportes</w:t>
            </w:r>
          </w:p>
          <w:p w14:paraId="3BB463F4" w14:textId="40147081" w:rsidR="00662C3B" w:rsidRPr="00662C3B" w:rsidRDefault="00662C3B" w:rsidP="00662C3B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GUATEMALA</w:t>
            </w:r>
          </w:p>
        </w:tc>
      </w:tr>
      <w:tr w:rsidR="00662C3B" w:rsidRPr="00662C3B" w14:paraId="73AD2F48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0151D098" w14:textId="7A3FB1EB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Ms / Sra. MÉRIDA, María</w:t>
            </w:r>
          </w:p>
          <w:p w14:paraId="3ABC15EF" w14:textId="77777777" w:rsidR="00662C3B" w:rsidRDefault="00662C3B" w:rsidP="00662C3B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458E21B0" w14:textId="77777777" w:rsidR="00662C3B" w:rsidRPr="00F92089" w:rsidRDefault="00662C3B" w:rsidP="00956148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3442E73C" w14:textId="77777777" w:rsidR="00662C3B" w:rsidRDefault="00662C3B" w:rsidP="00662C3B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662C3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lastRenderedPageBreak/>
              <w:t xml:space="preserve">Head of Intangible Heritage, National Council for the Protection of Antigua Guatemala / </w:t>
            </w:r>
            <w:r w:rsidRPr="00662C3B">
              <w:rPr>
                <w:lang w:val="es-ES"/>
              </w:rPr>
              <w:t xml:space="preserve"> </w:t>
            </w:r>
            <w:r w:rsidRPr="00662C3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Jefe de Patrimonio </w:t>
            </w:r>
            <w:r w:rsidRPr="00662C3B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lastRenderedPageBreak/>
              <w:t>Inmaterial, Consejo Nacional para la Protección de Antigua Guatemala</w:t>
            </w:r>
          </w:p>
          <w:p w14:paraId="78AF2F0E" w14:textId="6CB3B95F" w:rsidR="00662C3B" w:rsidRPr="00662C3B" w:rsidRDefault="00662C3B" w:rsidP="00662C3B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GUATEMALA</w:t>
            </w:r>
          </w:p>
        </w:tc>
      </w:tr>
      <w:tr w:rsidR="00956148" w:rsidRPr="00CB7CC4" w14:paraId="071CD1C6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752E0E12" w14:textId="305A39BF" w:rsidR="00956148" w:rsidRPr="00FE1B2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Ms / Sra. TELLO, Irene</w:t>
            </w:r>
          </w:p>
          <w:p w14:paraId="02DEC633" w14:textId="67EBBA4A" w:rsidR="00956148" w:rsidRPr="00FE1B2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Urban development exper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t</w:t>
            </w: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 xml:space="preserve"> / Expert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 xml:space="preserve"> en desarro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llo urbano 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675F3FA4" w14:textId="261630A4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Professor, Faculty of Architecture, Universidad de San Carlos de Guatemala. / Profesora titular de la Facultad de Arquitectura de la Universidad de San Carlos de Guatemala</w:t>
            </w:r>
          </w:p>
          <w:p w14:paraId="4C19714F" w14:textId="77777777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GUATEMALA</w:t>
            </w:r>
          </w:p>
        </w:tc>
      </w:tr>
      <w:tr w:rsidR="00956148" w:rsidRPr="00CB7CC4" w14:paraId="7B82A4A0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77A845E2" w14:textId="15F7268A" w:rsidR="00956148" w:rsidRPr="00FE1B2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Ms / Sra. RAMÍREZ, Nelly</w:t>
            </w:r>
          </w:p>
          <w:p w14:paraId="0D8DEEB5" w14:textId="67AAFBD3" w:rsidR="00956148" w:rsidRPr="00FE1B2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Intangible cultural heritage expert / Experta en patrimonio cultural inm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aterial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62F397DC" w14:textId="1B9767E3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Professor, Department of Architecture, Universidad Rafael Landivar, Guatemala / Docente del Departamento de Arquitectura de la Universidad Rafael Landivar</w:t>
            </w:r>
          </w:p>
          <w:p w14:paraId="3615C065" w14:textId="77777777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GUATEMALA</w:t>
            </w:r>
          </w:p>
        </w:tc>
      </w:tr>
      <w:tr w:rsidR="004701ED" w:rsidRPr="004701ED" w14:paraId="2C6E35F5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49270D6D" w14:textId="6236FF5E" w:rsidR="004701ED" w:rsidRDefault="004701ED" w:rsidP="004701ED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Ms / Sra. ANTÚNEZ, Sulema</w:t>
            </w:r>
          </w:p>
          <w:p w14:paraId="7A3AF000" w14:textId="77777777" w:rsidR="004701ED" w:rsidRDefault="004701ED" w:rsidP="004701ED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4A4DC373" w14:textId="77777777" w:rsidR="004701ED" w:rsidRPr="00F92089" w:rsidRDefault="004701ED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1E4AFC5C" w14:textId="77777777" w:rsidR="004701ED" w:rsidRDefault="004701ED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4701ED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Director General of Culture and Heritage, Secretariat of Culture, Arts, and Heritage of Honduras / Directora General de las Culturas y los Patrimo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nios, Secretaría de Cultura, Arte y Patrimonios de Honduras</w:t>
            </w:r>
          </w:p>
          <w:p w14:paraId="2450021F" w14:textId="400FC452" w:rsidR="004701ED" w:rsidRPr="004701ED" w:rsidRDefault="004701ED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HONDURAS</w:t>
            </w:r>
          </w:p>
        </w:tc>
      </w:tr>
      <w:tr w:rsidR="00956148" w:rsidRPr="00F01CF8" w14:paraId="1C7D1FD6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2C91F9EF" w14:textId="0C4EAE9F" w:rsidR="00956148" w:rsidRPr="00F92089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2089">
              <w:rPr>
                <w:rFonts w:ascii="Arial" w:hAnsi="Arial" w:cs="Arial"/>
                <w:sz w:val="22"/>
                <w:szCs w:val="22"/>
                <w:lang w:val="es-ES"/>
              </w:rPr>
              <w:t>Mr / Sra. ELVIR, Siris</w:t>
            </w:r>
          </w:p>
          <w:p w14:paraId="6E950F78" w14:textId="7C573F67" w:rsidR="00956148" w:rsidRPr="00FE1B2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Urban development expert / Experta en desarrollo u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rbano 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510CBFDC" w14:textId="353E1DB7" w:rsidR="00956148" w:rsidRPr="00F92089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F92089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Architect, consultant in cultural heritage, tactical urban planning and education / Architect, consultora en patrimonio cultural, urbanismo táctico y educación</w:t>
            </w:r>
          </w:p>
          <w:p w14:paraId="677F5F6F" w14:textId="6268EC51" w:rsidR="00956148" w:rsidRPr="00F92089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F92089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HONDURAS</w:t>
            </w:r>
          </w:p>
        </w:tc>
      </w:tr>
      <w:tr w:rsidR="00956148" w:rsidRPr="00CB7CC4" w14:paraId="6F33579F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5DF28855" w14:textId="01F96A2F" w:rsidR="00956148" w:rsidRPr="00F92089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2089">
              <w:rPr>
                <w:rFonts w:ascii="Arial" w:hAnsi="Arial" w:cs="Arial"/>
                <w:sz w:val="22"/>
                <w:szCs w:val="22"/>
                <w:lang w:val="es-ES"/>
              </w:rPr>
              <w:t>Mr / Sr. ARDÓN, Mario</w:t>
            </w:r>
          </w:p>
          <w:p w14:paraId="3C65089C" w14:textId="392721CD" w:rsidR="00956148" w:rsidRPr="00FE1B2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Intangible cultural heritage expert / Experto en patrimonio cu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ltural inmaterial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50C4FCE9" w14:textId="3C02145B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Anthropologist and researcher in agroecology and regional development in Central America / Antropólogo e investigador en agroecología y desarrollo territorial en Centro América</w:t>
            </w:r>
          </w:p>
          <w:p w14:paraId="30274FF6" w14:textId="77777777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HONDURAS</w:t>
            </w:r>
          </w:p>
        </w:tc>
      </w:tr>
      <w:tr w:rsidR="004701ED" w:rsidRPr="004701ED" w14:paraId="6A000E3F" w14:textId="77777777" w:rsidTr="00404E41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6CF6E9BF" w14:textId="23973475" w:rsidR="004701ED" w:rsidRDefault="004701ED" w:rsidP="004701ED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Ms / Sra. QUIROZ, Edaly</w:t>
            </w:r>
          </w:p>
          <w:p w14:paraId="577226FE" w14:textId="77777777" w:rsidR="004701ED" w:rsidRDefault="004701ED" w:rsidP="004701ED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3D5B983D" w14:textId="77777777" w:rsidR="004701ED" w:rsidRPr="00FE1B24" w:rsidRDefault="004701ED" w:rsidP="004701ED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6F5A3BEB" w14:textId="77777777" w:rsidR="004701ED" w:rsidRDefault="004701ED" w:rsidP="004701ED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4701ED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Deputy Director of Intangible Cultural Heritage, National Institute of Anthropology and History of Mexico / Subdirectora de Patrimonio Cultural Inmaterial, Instituto Naci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onal de Antropología e Historia de México</w:t>
            </w:r>
          </w:p>
          <w:p w14:paraId="7DEC36D2" w14:textId="505DC77B" w:rsidR="004701ED" w:rsidRPr="004701ED" w:rsidRDefault="004701ED" w:rsidP="004701ED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MEXICO</w:t>
            </w:r>
          </w:p>
        </w:tc>
      </w:tr>
      <w:tr w:rsidR="004701ED" w:rsidRPr="004701ED" w14:paraId="6F160FA5" w14:textId="77777777" w:rsidTr="00404E41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18BD911D" w14:textId="6BB12B35" w:rsidR="004701ED" w:rsidRDefault="004701ED" w:rsidP="004701ED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Ms / Sra. RUIZ, María del Carmen</w:t>
            </w:r>
          </w:p>
          <w:p w14:paraId="3B74CA9F" w14:textId="77777777" w:rsidR="004701ED" w:rsidRDefault="004701ED" w:rsidP="004701ED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1F2F7FC0" w14:textId="77777777" w:rsidR="004701ED" w:rsidRPr="00FE1B24" w:rsidRDefault="004701ED" w:rsidP="004701ED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5D164F0A" w14:textId="7C3995FE" w:rsidR="004701ED" w:rsidRDefault="00BB35F2" w:rsidP="00BB35F2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BB35F2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Coordinator of Intangible Cultural Heritage Projects, General Directorate of Indigenous, Urban, and Popular Cultures, Secretariat of Culture of Mexico 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/ Coordinadora de proyectos de patrimonio cultural inmaterial, Dirección General de Culturas Populares Indígenas y Urbanas, Secretaría de Cultura de México </w:t>
            </w:r>
          </w:p>
          <w:p w14:paraId="7C449BB3" w14:textId="1624D0E1" w:rsidR="00BB35F2" w:rsidRPr="00FE1B24" w:rsidRDefault="00BB35F2" w:rsidP="00BB35F2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MEXICO</w:t>
            </w:r>
          </w:p>
        </w:tc>
      </w:tr>
      <w:tr w:rsidR="004701ED" w:rsidRPr="004701ED" w14:paraId="55AB027E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3C6ECFCF" w14:textId="2441103A" w:rsidR="004701ED" w:rsidRDefault="004701ED" w:rsidP="004701ED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Mr. / Sr. </w:t>
            </w:r>
            <w:r w:rsidR="00BB35F2">
              <w:rPr>
                <w:rFonts w:ascii="Arial" w:hAnsi="Arial" w:cs="Arial"/>
                <w:sz w:val="22"/>
                <w:szCs w:val="22"/>
                <w:lang w:val="es-CO"/>
              </w:rPr>
              <w:t>ROJAS, Rubén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14:paraId="02270648" w14:textId="77777777" w:rsidR="004701ED" w:rsidRDefault="004701ED" w:rsidP="004701ED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77493042" w14:textId="77777777" w:rsidR="004701ED" w:rsidRPr="00FE1B24" w:rsidRDefault="004701ED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0DE0E696" w14:textId="3A700446" w:rsidR="004701ED" w:rsidRDefault="00BB35F2" w:rsidP="00BB35F2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BB35F2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Director of Guidelines and Technical Assistance in Territorial Planning, Secretariat of Agrarian, Territorial, and Urban Development of Mexico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 / </w:t>
            </w:r>
            <w:r w:rsidRPr="00BB35F2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Director de Lineamientos y Asistencia Técnica en Ordenamiento Territorial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, Secretaría de Desarrollo Agrario, Territorial y Urbano de México</w:t>
            </w:r>
          </w:p>
          <w:p w14:paraId="4DCD3D07" w14:textId="029D1F11" w:rsidR="00BB35F2" w:rsidRPr="00BB35F2" w:rsidRDefault="00BB35F2" w:rsidP="00BB35F2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MEXICO</w:t>
            </w:r>
          </w:p>
        </w:tc>
      </w:tr>
      <w:tr w:rsidR="00956148" w:rsidRPr="00CB7CC4" w14:paraId="656FCC7F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49C30BDA" w14:textId="0826EE57" w:rsidR="00956148" w:rsidRPr="00FE1B2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Ms / Sra. CALDERÓN, Danivia</w:t>
            </w:r>
          </w:p>
          <w:p w14:paraId="5AAA7379" w14:textId="526FB017" w:rsidR="00956148" w:rsidRPr="00FE1B2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 xml:space="preserve">Urban development expert / Experta en desarrollo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urbano 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661E731A" w14:textId="2B770F87" w:rsidR="00956148" w:rsidRPr="00FE1B2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FE1B2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Consultora y supervisora de edificios históricos en las obras del Tren Interoceánico de Mexico / Consultant and supervisor of historic buildings on the works of the Interoceanic Train of Mexico</w:t>
            </w:r>
          </w:p>
          <w:p w14:paraId="39329AF7" w14:textId="77777777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MEXICO</w:t>
            </w:r>
          </w:p>
        </w:tc>
      </w:tr>
      <w:tr w:rsidR="00956148" w:rsidRPr="00CB7CC4" w14:paraId="64EC272B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0D050B04" w14:textId="055DD1A9" w:rsidR="00956148" w:rsidRPr="00F92089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2089">
              <w:rPr>
                <w:rFonts w:ascii="Arial" w:hAnsi="Arial" w:cs="Arial"/>
                <w:sz w:val="22"/>
                <w:szCs w:val="22"/>
                <w:lang w:val="es-ES"/>
              </w:rPr>
              <w:t>Mr / Sr. FELICIANO, José</w:t>
            </w:r>
          </w:p>
          <w:p w14:paraId="15845AFE" w14:textId="5967C1A8" w:rsidR="00956148" w:rsidRPr="00FE1B2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Intangible cultural heritage expert / Experto en patrimonio cu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ltural inmaterial 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489E04C4" w14:textId="16CFB9BE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Artist and promoter of the Ñuu Savi Culture of Oaxaca, Mexico / Artista y promotor de la Cultura Ñuu Savi de Oaxaca, México</w:t>
            </w:r>
          </w:p>
          <w:p w14:paraId="7129A000" w14:textId="77777777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MEXICO</w:t>
            </w:r>
          </w:p>
        </w:tc>
      </w:tr>
      <w:tr w:rsidR="00BB35F2" w:rsidRPr="009D6CA3" w14:paraId="72CDD920" w14:textId="77777777" w:rsidTr="00404E41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3F6BAB47" w14:textId="46ED228D" w:rsidR="009D6CA3" w:rsidRDefault="009D6CA3" w:rsidP="009D6CA3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Ms / Sra. GÓMEZ, Emma </w:t>
            </w:r>
          </w:p>
          <w:p w14:paraId="2096882E" w14:textId="77777777" w:rsidR="009D6CA3" w:rsidRDefault="009D6CA3" w:rsidP="009D6CA3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2C9E022A" w14:textId="77777777" w:rsidR="00BB35F2" w:rsidRPr="009D6CA3" w:rsidRDefault="00BB35F2" w:rsidP="00BB35F2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760C3E92" w14:textId="73066573" w:rsidR="00BB35F2" w:rsidRPr="00A179B1" w:rsidRDefault="009D6CA3" w:rsidP="00A179B1">
            <w:pPr>
              <w:adjustRightInd w:val="0"/>
              <w:snapToGrid w:val="0"/>
              <w:spacing w:after="120"/>
              <w:jc w:val="both"/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</w:pPr>
            <w:r w:rsidRP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>Director, Intangible Cultural Heritage, Ministry of Culture</w:t>
            </w:r>
            <w:r w:rsid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 xml:space="preserve"> of Panamá</w:t>
            </w:r>
            <w:r w:rsidRP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 xml:space="preserve"> / </w:t>
            </w:r>
            <w:r w:rsidR="00A179B1" w:rsidRPr="00A179B1">
              <w:rPr>
                <w:lang w:val="es-ES"/>
              </w:rPr>
              <w:t xml:space="preserve"> </w:t>
            </w:r>
            <w:r w:rsidR="00A179B1" w:rsidRP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>Director</w:t>
            </w:r>
            <w:r w:rsid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>a</w:t>
            </w:r>
            <w:r w:rsidR="00A179B1" w:rsidRP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 xml:space="preserve"> de Patrimonio Cultural Inmaterial, Ministerio de Cultura</w:t>
            </w:r>
            <w:r w:rsid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 xml:space="preserve"> de Panamá</w:t>
            </w:r>
          </w:p>
          <w:p w14:paraId="44C5C971" w14:textId="69F810C4" w:rsidR="009D6CA3" w:rsidRPr="009D6CA3" w:rsidRDefault="009D6CA3" w:rsidP="00BB35F2">
            <w:pPr>
              <w:adjustRightInd w:val="0"/>
              <w:snapToGrid w:val="0"/>
              <w:spacing w:after="120"/>
              <w:jc w:val="both"/>
              <w:rPr>
                <w:rFonts w:asciiTheme="minorBidi" w:hAnsiTheme="minorBidi" w:cstheme="minorBidi"/>
                <w:sz w:val="22"/>
                <w:szCs w:val="22"/>
                <w:lang w:val="en-US" w:eastAsia="zh-CN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 w:eastAsia="zh-CN"/>
              </w:rPr>
              <w:t xml:space="preserve">PANAMA </w:t>
            </w:r>
          </w:p>
        </w:tc>
      </w:tr>
      <w:tr w:rsidR="00BB35F2" w:rsidRPr="009D6CA3" w14:paraId="029A8AB8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1C7534AD" w14:textId="1E32A22F" w:rsidR="009D6CA3" w:rsidRDefault="009D6CA3" w:rsidP="009D6CA3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Mr. / Sr. AMBERTHS, Gary </w:t>
            </w:r>
          </w:p>
          <w:p w14:paraId="57728931" w14:textId="77777777" w:rsidR="009D6CA3" w:rsidRDefault="009D6CA3" w:rsidP="009D6CA3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71DB">
              <w:rPr>
                <w:rFonts w:ascii="Arial" w:hAnsi="Arial" w:cs="Arial"/>
                <w:sz w:val="22"/>
                <w:szCs w:val="22"/>
                <w:lang w:val="es-ES"/>
              </w:rPr>
              <w:t>National project focal point / Punto focal nacional del proyecto</w:t>
            </w:r>
          </w:p>
          <w:p w14:paraId="07177E0C" w14:textId="77777777" w:rsidR="00BB35F2" w:rsidRPr="009D6CA3" w:rsidRDefault="00BB35F2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068C4FDE" w14:textId="63C4061C" w:rsidR="00BB35F2" w:rsidRPr="00A179B1" w:rsidRDefault="009D6CA3" w:rsidP="00A179B1">
            <w:pPr>
              <w:adjustRightInd w:val="0"/>
              <w:snapToGrid w:val="0"/>
              <w:spacing w:after="120"/>
              <w:jc w:val="both"/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</w:pPr>
            <w:r w:rsidRP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 xml:space="preserve">National Director of </w:t>
            </w:r>
            <w:r w:rsid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>Territorial</w:t>
            </w:r>
            <w:r w:rsidRP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 xml:space="preserve"> Planning, Ministry of Housing and </w:t>
            </w:r>
            <w:r w:rsid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>Territorial Planning</w:t>
            </w:r>
            <w:r w:rsidR="00A179B1" w:rsidRP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 xml:space="preserve"> / </w:t>
            </w:r>
            <w:r w:rsidR="00A179B1" w:rsidRPr="00A179B1">
              <w:rPr>
                <w:lang w:val="es-ES"/>
              </w:rPr>
              <w:t xml:space="preserve"> </w:t>
            </w:r>
            <w:r w:rsidR="00A179B1" w:rsidRP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>Director Nacional de</w:t>
            </w:r>
            <w:r w:rsid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 xml:space="preserve"> Ordenamiento Territorial</w:t>
            </w:r>
            <w:r w:rsidR="00A179B1" w:rsidRP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 xml:space="preserve">, Ministerio de Vivienda y </w:t>
            </w:r>
            <w:r w:rsidR="00A179B1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>Ordenamiento Territorial</w:t>
            </w:r>
          </w:p>
          <w:p w14:paraId="2B4B4B75" w14:textId="6F7AAAAF" w:rsidR="009D6CA3" w:rsidRPr="009D6CA3" w:rsidRDefault="009D6CA3" w:rsidP="00956148">
            <w:pPr>
              <w:adjustRightInd w:val="0"/>
              <w:snapToGrid w:val="0"/>
              <w:spacing w:after="120"/>
              <w:jc w:val="both"/>
              <w:rPr>
                <w:rFonts w:asciiTheme="minorBidi" w:hAnsiTheme="minorBidi" w:cstheme="minorBidi"/>
                <w:sz w:val="22"/>
                <w:szCs w:val="22"/>
                <w:lang w:val="en-US" w:eastAsia="zh-CN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 w:eastAsia="zh-CN"/>
              </w:rPr>
              <w:t xml:space="preserve">PANAMA </w:t>
            </w:r>
          </w:p>
        </w:tc>
      </w:tr>
      <w:tr w:rsidR="00956148" w:rsidRPr="00CB7CC4" w14:paraId="4DDCBDF8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03D2A4C5" w14:textId="03CAB5AB" w:rsidR="00956148" w:rsidRPr="00CB7CC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B7CC4">
              <w:rPr>
                <w:rFonts w:ascii="Arial" w:hAnsi="Arial" w:cs="Arial"/>
                <w:sz w:val="22"/>
                <w:szCs w:val="22"/>
                <w:lang w:val="en-US"/>
              </w:rPr>
              <w:t xml:space="preserve">Mr /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Sr.</w:t>
            </w:r>
            <w:r w:rsidRPr="00CB7CC4">
              <w:rPr>
                <w:rFonts w:ascii="Arial" w:hAnsi="Arial" w:cs="Arial"/>
                <w:sz w:val="22"/>
                <w:szCs w:val="22"/>
                <w:lang w:val="en-US"/>
              </w:rPr>
              <w:t xml:space="preserve"> TRUTE, Manuel</w:t>
            </w:r>
          </w:p>
          <w:p w14:paraId="4A662318" w14:textId="66D05F73" w:rsidR="00956148" w:rsidRPr="00A13C49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3C49">
              <w:rPr>
                <w:rFonts w:ascii="Arial" w:hAnsi="Arial" w:cs="Arial"/>
                <w:sz w:val="22"/>
                <w:szCs w:val="22"/>
                <w:lang w:val="es-ES"/>
              </w:rPr>
              <w:t>Urban development expert / Experto en desarrollo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urbano 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0695D655" w14:textId="50D241D4" w:rsidR="00956148" w:rsidRPr="00F75A22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</w:pPr>
            <w:r w:rsidRPr="00F75A22">
              <w:rPr>
                <w:rFonts w:asciiTheme="minorBidi" w:hAnsiTheme="minorBidi" w:cstheme="minorBidi"/>
                <w:sz w:val="22"/>
                <w:szCs w:val="22"/>
                <w:lang w:val="es-ES" w:eastAsia="zh-CN"/>
              </w:rPr>
              <w:t>President of the board of directors of the ISTHMUS Foundation - School of Architecture and Design of Latin America and the Caribbean / Presidente de la junta directiva de la Fundación ISTHMUS – Escuela de Arquitectura y Diseño de América Latina y el Caribe</w:t>
            </w:r>
          </w:p>
          <w:p w14:paraId="4B5D1ADF" w14:textId="3D7E140B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PANAMA</w:t>
            </w:r>
          </w:p>
        </w:tc>
      </w:tr>
      <w:tr w:rsidR="00956148" w:rsidRPr="00CB7CC4" w14:paraId="181A4EFC" w14:textId="77777777" w:rsidTr="00DD0DBF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52A79089" w14:textId="51387D42" w:rsidR="00956148" w:rsidRPr="00FE1B2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Ms / Sra. DE GRACIA, Guillermina-Itzel</w:t>
            </w:r>
          </w:p>
          <w:p w14:paraId="0160B18A" w14:textId="62EAB5FD" w:rsidR="00956148" w:rsidRPr="00FE1B24" w:rsidRDefault="00956148" w:rsidP="00956148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Intangible cultural heritage expert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Experta en patrimonio cultural inmaterial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1379F240" w14:textId="4B9DA78D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Profesora de la Universidad de Panamá en el Centro Regional Universitario de Coclé / Lecturer at the Regional University Center of Coclé, University of Panamá</w:t>
            </w:r>
          </w:p>
          <w:p w14:paraId="6EFDC277" w14:textId="77777777" w:rsidR="00956148" w:rsidRPr="00CB7CC4" w:rsidRDefault="00956148" w:rsidP="0095614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CB7CC4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PANAMA</w:t>
            </w:r>
          </w:p>
        </w:tc>
      </w:tr>
    </w:tbl>
    <w:p w14:paraId="0198A3F6" w14:textId="77777777" w:rsidR="006C19CE" w:rsidRDefault="006C19CE" w:rsidP="00724D86">
      <w:pPr>
        <w:shd w:val="clear" w:color="auto" w:fill="FFFFFF"/>
        <w:spacing w:after="120"/>
        <w:jc w:val="both"/>
        <w:rPr>
          <w:rFonts w:asciiTheme="minorBidi" w:hAnsiTheme="minorBidi" w:cstheme="minorBidi"/>
          <w:color w:val="242424"/>
          <w:sz w:val="22"/>
          <w:szCs w:val="22"/>
          <w:lang w:val="es-ES" w:eastAsia="zh-CN"/>
        </w:rPr>
      </w:pPr>
    </w:p>
    <w:p w14:paraId="61F5779A" w14:textId="323500D0" w:rsidR="00724D86" w:rsidRDefault="00724D86" w:rsidP="00724D86">
      <w:pPr>
        <w:shd w:val="clear" w:color="auto" w:fill="FFFFFF"/>
        <w:spacing w:after="120"/>
        <w:jc w:val="both"/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</w:pPr>
      <w:r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  <w:t>DELEGATIONS</w:t>
      </w:r>
      <w:r w:rsidR="00DE1291"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  <w:t xml:space="preserve"> / DELEGACIONES</w:t>
      </w:r>
    </w:p>
    <w:tbl>
      <w:tblPr>
        <w:tblpPr w:leftFromText="180" w:rightFromText="180" w:vertAnchor="page" w:horzAnchor="margin" w:tblpY="1124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704"/>
        <w:gridCol w:w="5794"/>
      </w:tblGrid>
      <w:tr w:rsidR="00850477" w:rsidRPr="00F01CF8" w14:paraId="3EC2393B" w14:textId="77777777" w:rsidTr="00850477">
        <w:trPr>
          <w:cantSplit/>
          <w:trHeight w:val="572"/>
        </w:trPr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255823A1" w14:textId="77777777" w:rsidR="00850477" w:rsidRPr="00F010F0" w:rsidRDefault="00850477" w:rsidP="00850477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B7CC4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ES"/>
              </w:rPr>
              <w:t>SURNAME, GIVEN NAME / APELLIDO, NOMBRE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415BAAE2" w14:textId="77777777" w:rsidR="00850477" w:rsidRPr="00CB7CC4" w:rsidRDefault="00850477" w:rsidP="00850477">
            <w:pPr>
              <w:adjustRightInd w:val="0"/>
              <w:snapToGrid w:val="0"/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</w:pPr>
            <w:r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 xml:space="preserve">POSITION AND COUNTRY / </w:t>
            </w:r>
          </w:p>
          <w:p w14:paraId="74B7804E" w14:textId="77777777" w:rsidR="00850477" w:rsidRPr="00724D86" w:rsidRDefault="00850477" w:rsidP="00850477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  <w:r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>CARGO Y PAÍS</w:t>
            </w:r>
          </w:p>
        </w:tc>
      </w:tr>
      <w:tr w:rsidR="006630AC" w:rsidRPr="006630AC" w14:paraId="6F8B6547" w14:textId="77777777" w:rsidTr="00850477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5B036669" w14:textId="329B5536" w:rsidR="006630AC" w:rsidRPr="00FE1B24" w:rsidRDefault="006630AC" w:rsidP="006630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03F7C">
              <w:rPr>
                <w:rFonts w:asciiTheme="minorBidi" w:eastAsia="Calibri" w:hAnsiTheme="minorBidi"/>
                <w:sz w:val="22"/>
                <w:szCs w:val="22"/>
                <w:lang w:val="es-ES"/>
              </w:rPr>
              <w:t>Ms / Sra.</w:t>
            </w:r>
            <w:r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 PALACIO MORGAN, </w:t>
            </w:r>
            <w:r w:rsidRPr="00103F7C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 Arreini 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5F2BA739" w14:textId="59BF39C4" w:rsidR="006630AC" w:rsidRPr="00C50DF1" w:rsidRDefault="006630AC" w:rsidP="006630AC">
            <w:pPr>
              <w:spacing w:after="120"/>
              <w:jc w:val="both"/>
              <w:rPr>
                <w:rFonts w:asciiTheme="minorBidi" w:eastAsia="Calibri" w:hAnsiTheme="minorBidi"/>
                <w:sz w:val="22"/>
                <w:szCs w:val="22"/>
                <w:lang w:val="es-ES"/>
              </w:rPr>
            </w:pPr>
            <w:r w:rsidRPr="0003149A">
              <w:rPr>
                <w:rFonts w:asciiTheme="minorBidi" w:eastAsia="Calibri" w:hAnsiTheme="minorBidi"/>
                <w:sz w:val="22"/>
                <w:szCs w:val="22"/>
                <w:lang w:val="es-ES"/>
              </w:rPr>
              <w:t>Secretary-General</w:t>
            </w:r>
            <w:r w:rsidR="00755ECC" w:rsidRPr="0003149A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, </w:t>
            </w:r>
            <w:r w:rsidRP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Belize National </w:t>
            </w:r>
            <w:r w:rsidR="00187B57" w:rsidRP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>Comission</w:t>
            </w:r>
            <w:r w:rsidRP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 for UNESCO / Secretaria General. </w:t>
            </w: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>Comisión Nacional de Belice para la UNESCO.</w:t>
            </w:r>
          </w:p>
          <w:p w14:paraId="48D35C5E" w14:textId="28BB135F" w:rsidR="006630AC" w:rsidRPr="006C19CE" w:rsidRDefault="006630AC" w:rsidP="006630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BELIZE </w:t>
            </w:r>
          </w:p>
        </w:tc>
      </w:tr>
      <w:tr w:rsidR="007D3C58" w:rsidRPr="007D3C58" w14:paraId="558AF763" w14:textId="77777777" w:rsidTr="00850477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2FB65C4F" w14:textId="3D5CDBA0" w:rsidR="007D3C58" w:rsidRPr="00F010F0" w:rsidRDefault="008C1518" w:rsidP="00850477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Mr / Sr. PERÉZ, Andrés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3DD19EC3" w14:textId="2D9DCC39" w:rsidR="007D3C58" w:rsidRDefault="008C1518" w:rsidP="007D3C5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8C1518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Minister Counsellor, Deputy Permanent Delegate 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- </w:t>
            </w:r>
            <w:r w:rsidR="007D3C58" w:rsidRPr="007D3C58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Permanent Delegation of Costa Rica to UNESCO </w:t>
            </w:r>
            <w:r w:rsidR="007D3C58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/ Delegation Permanente de Costa Rica ante la UNESCO </w:t>
            </w:r>
          </w:p>
          <w:p w14:paraId="0200034B" w14:textId="7C3FFD78" w:rsidR="007D3C58" w:rsidRPr="006C19CE" w:rsidRDefault="007D3C58" w:rsidP="007D3C58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COSTA RICA </w:t>
            </w:r>
          </w:p>
        </w:tc>
      </w:tr>
      <w:tr w:rsidR="009626AC" w:rsidRPr="000C48A4" w14:paraId="70F8F9A4" w14:textId="77777777" w:rsidTr="00EE66C1">
        <w:trPr>
          <w:cantSplit/>
          <w:trHeight w:val="321"/>
        </w:trPr>
        <w:tc>
          <w:tcPr>
            <w:tcW w:w="3704" w:type="dxa"/>
            <w:tcBorders>
              <w:left w:val="nil"/>
              <w:right w:val="nil"/>
            </w:tcBorders>
          </w:tcPr>
          <w:p w14:paraId="05FEB9D7" w14:textId="54647129" w:rsidR="009626AC" w:rsidRPr="00EE66C1" w:rsidRDefault="009626AC" w:rsidP="00187B57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Ms. </w:t>
            </w:r>
            <w:r w:rsidRPr="00AA68B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/ Sra. </w:t>
            </w:r>
            <w:r>
              <w:rPr>
                <w:rFonts w:asciiTheme="minorBidi" w:eastAsia="Calibri" w:hAnsiTheme="minorBidi"/>
                <w:sz w:val="22"/>
                <w:szCs w:val="22"/>
                <w:lang w:val="es-ES"/>
              </w:rPr>
              <w:t>MEJ</w:t>
            </w:r>
            <w:r w:rsidR="00187B57" w:rsidRPr="00187B57">
              <w:rPr>
                <w:rFonts w:asciiTheme="minorBidi" w:eastAsia="Calibri" w:hAnsiTheme="minorBidi"/>
                <w:sz w:val="22"/>
                <w:szCs w:val="22"/>
              </w:rPr>
              <w:t>Í</w:t>
            </w:r>
            <w:r>
              <w:rPr>
                <w:rFonts w:asciiTheme="minorBidi" w:eastAsia="Calibri" w:hAnsiTheme="minorBidi"/>
                <w:sz w:val="22"/>
                <w:szCs w:val="22"/>
                <w:lang w:val="es-ES"/>
              </w:rPr>
              <w:t>A, Carolina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270F8DA3" w14:textId="77777777" w:rsidR="009626AC" w:rsidRPr="006630AC" w:rsidRDefault="009626AC" w:rsidP="009626AC">
            <w:pPr>
              <w:spacing w:after="120"/>
              <w:jc w:val="both"/>
              <w:rPr>
                <w:rFonts w:asciiTheme="minorBidi" w:eastAsia="Calibri" w:hAnsiTheme="minorBidi"/>
                <w:sz w:val="22"/>
                <w:szCs w:val="22"/>
                <w:lang w:val="es-ES"/>
              </w:rPr>
            </w:pPr>
            <w:r w:rsidRP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Minister Counsellor - </w:t>
            </w:r>
            <w:r w:rsidRPr="006630AC">
              <w:rPr>
                <w:lang w:val="es-ES"/>
              </w:rPr>
              <w:t xml:space="preserve"> </w:t>
            </w:r>
            <w:r w:rsidRP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Permanent Delegation of the Dominican Republic to UNESCO / </w:t>
            </w:r>
            <w:r w:rsidRPr="006630AC">
              <w:rPr>
                <w:lang w:val="es-ES"/>
              </w:rPr>
              <w:t xml:space="preserve"> </w:t>
            </w:r>
            <w:r w:rsidRP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Consejera Ministerial </w:t>
            </w:r>
            <w:r w:rsidRP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lastRenderedPageBreak/>
              <w:t>– Delegación Permanente de la República Dominicana ante la UNESCO</w:t>
            </w:r>
          </w:p>
          <w:p w14:paraId="182C27A1" w14:textId="1AB95D84" w:rsidR="009626AC" w:rsidRPr="000C48A4" w:rsidRDefault="009626AC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6630AC">
              <w:rPr>
                <w:rFonts w:asciiTheme="minorBidi" w:eastAsia="Calibri" w:hAnsiTheme="minorBidi"/>
                <w:sz w:val="22"/>
                <w:szCs w:val="22"/>
                <w:lang w:val="en-US"/>
              </w:rPr>
              <w:t xml:space="preserve">DOMINICAN REPUBLIC </w:t>
            </w:r>
          </w:p>
        </w:tc>
      </w:tr>
      <w:tr w:rsidR="009626AC" w:rsidRPr="003B5680" w14:paraId="1D813B5D" w14:textId="77777777" w:rsidTr="00850477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06019591" w14:textId="69555456" w:rsidR="009626AC" w:rsidRPr="000C48A4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C1518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Mr / Sr.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MENA HERN</w:t>
            </w:r>
            <w:r w:rsidRPr="006630AC">
              <w:rPr>
                <w:rFonts w:ascii="Arial" w:hAnsi="Arial" w:cs="Arial"/>
                <w:sz w:val="22"/>
                <w:szCs w:val="22"/>
                <w:lang w:val="es-ES"/>
              </w:rPr>
              <w:t>Á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NDEZ, Francisco Mauricio</w:t>
            </w:r>
            <w:r w:rsidRPr="008C151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2A5FB068" w14:textId="77777777" w:rsidR="009626AC" w:rsidRPr="00103F7C" w:rsidRDefault="009626AC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8C1518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Deputy Permanent Delegate.</w:t>
            </w:r>
            <w:r w:rsidRPr="00103F7C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  Permanent Delegation of the Republic of El Salvador to UNESCO / </w:t>
            </w:r>
            <w:r w:rsidRPr="00103F7C">
              <w:rPr>
                <w:lang w:val="es-ES" w:eastAsia="zh-CN"/>
              </w:rPr>
              <w:t xml:space="preserve"> </w:t>
            </w:r>
            <w:r w:rsidRPr="00103F7C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Delegado Permanente Adjunto. Delegación Permanente de la República de El Salvador ante la UNESCO.</w:t>
            </w:r>
          </w:p>
          <w:p w14:paraId="05D37D79" w14:textId="33FF4FF6" w:rsidR="009626AC" w:rsidRPr="000C48A4" w:rsidRDefault="009626AC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  <w:t>EL SALVADOR</w:t>
            </w:r>
          </w:p>
        </w:tc>
      </w:tr>
      <w:tr w:rsidR="009626AC" w:rsidRPr="008C1518" w14:paraId="1691A3F8" w14:textId="77777777" w:rsidTr="00850477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1E139091" w14:textId="77777777" w:rsidR="009626AC" w:rsidRPr="006630AC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630AC">
              <w:rPr>
                <w:rFonts w:ascii="Arial" w:hAnsi="Arial" w:cs="Arial"/>
                <w:sz w:val="22"/>
                <w:szCs w:val="22"/>
                <w:lang w:val="es-ES"/>
              </w:rPr>
              <w:t>Mr / Sr. RAMÍREZ, Carlos 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duardo</w:t>
            </w:r>
          </w:p>
          <w:p w14:paraId="2A8D2AA9" w14:textId="64AB6376" w:rsidR="009626AC" w:rsidRPr="000C48A4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155A8464" w14:textId="77777777" w:rsidR="009626AC" w:rsidRPr="00103F7C" w:rsidRDefault="009626AC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8C1518"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  <w:t>Counsellor.</w:t>
            </w:r>
            <w:r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  <w:t xml:space="preserve"> </w:t>
            </w:r>
            <w:r w:rsidRPr="008C1518"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  <w:t xml:space="preserve"> </w:t>
            </w:r>
            <w:r w:rsidRPr="006E2AB8"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  <w:t xml:space="preserve">Permanent Delegation of the Republic of El Salvador to UNESCO / Consejero. </w:t>
            </w:r>
            <w:r w:rsidRPr="00103F7C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Delegación Permanente de la República de El Salvador ante la UNESCO.</w:t>
            </w:r>
          </w:p>
          <w:p w14:paraId="04AA5BD5" w14:textId="4C959FE8" w:rsidR="009626AC" w:rsidRPr="008C1518" w:rsidRDefault="009626AC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  <w:t>EL SALVADOR</w:t>
            </w:r>
          </w:p>
        </w:tc>
      </w:tr>
      <w:tr w:rsidR="009626AC" w:rsidRPr="000C48A4" w14:paraId="4362A1C4" w14:textId="77777777" w:rsidTr="00850477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13ACD911" w14:textId="77777777" w:rsidR="009626AC" w:rsidRPr="00E10AF6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F6">
              <w:rPr>
                <w:rFonts w:ascii="Arial" w:hAnsi="Arial" w:cs="Arial"/>
                <w:sz w:val="22"/>
                <w:szCs w:val="22"/>
              </w:rPr>
              <w:t xml:space="preserve">H.E. </w:t>
            </w:r>
            <w:r>
              <w:rPr>
                <w:rFonts w:ascii="Arial" w:hAnsi="Arial" w:cs="Arial"/>
                <w:sz w:val="22"/>
                <w:szCs w:val="22"/>
              </w:rPr>
              <w:t xml:space="preserve"> DE PIERREFEU MIDENCE, </w:t>
            </w:r>
            <w:r w:rsidRPr="00E10AF6">
              <w:rPr>
                <w:rFonts w:ascii="Arial" w:hAnsi="Arial" w:cs="Arial"/>
                <w:sz w:val="22"/>
                <w:szCs w:val="22"/>
              </w:rPr>
              <w:t xml:space="preserve">Viviane </w:t>
            </w:r>
          </w:p>
          <w:p w14:paraId="67124D5A" w14:textId="0F142A71" w:rsidR="009626AC" w:rsidRPr="00EE66C1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28EF5C9A" w14:textId="77777777" w:rsidR="009626AC" w:rsidRDefault="009626AC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0C48A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Ambassador, Permanent Delegate of Honduras to UNESCO / </w:t>
            </w:r>
            <w:r w:rsidRPr="000C48A4">
              <w:rPr>
                <w:lang w:val="es-ES"/>
              </w:rPr>
              <w:t xml:space="preserve"> </w:t>
            </w:r>
            <w:r w:rsidRPr="000C48A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Embajadora, Delegada Permanente de Honduras ante la UNESCO</w:t>
            </w:r>
          </w:p>
          <w:p w14:paraId="442E6843" w14:textId="01C03B38" w:rsidR="009626AC" w:rsidRPr="000C48A4" w:rsidRDefault="009626AC" w:rsidP="009626AC">
            <w:pPr>
              <w:spacing w:after="120"/>
              <w:jc w:val="both"/>
              <w:rPr>
                <w:rFonts w:asciiTheme="minorBidi" w:eastAsia="Calibri" w:hAnsiTheme="minorBidi"/>
                <w:sz w:val="22"/>
                <w:szCs w:val="22"/>
                <w:lang w:val="es-ES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HONDURAS</w:t>
            </w:r>
          </w:p>
        </w:tc>
      </w:tr>
      <w:tr w:rsidR="009626AC" w:rsidRPr="00C50DF1" w14:paraId="47E3674E" w14:textId="77777777" w:rsidTr="00850477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61E2AD4D" w14:textId="77777777" w:rsidR="009626AC" w:rsidRPr="000C48A4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C48A4">
              <w:rPr>
                <w:rFonts w:ascii="Arial" w:hAnsi="Arial" w:cs="Arial"/>
                <w:sz w:val="22"/>
                <w:szCs w:val="22"/>
                <w:lang w:val="es-ES"/>
              </w:rPr>
              <w:t xml:space="preserve">Mr / Sr.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ROMERO TORO, </w:t>
            </w:r>
            <w:r w:rsidRPr="000C48A4">
              <w:rPr>
                <w:rFonts w:ascii="Arial" w:hAnsi="Arial" w:cs="Arial"/>
                <w:sz w:val="22"/>
                <w:szCs w:val="22"/>
                <w:lang w:val="es-ES"/>
              </w:rPr>
              <w:t xml:space="preserve">Augusto </w:t>
            </w:r>
          </w:p>
          <w:p w14:paraId="1A7255AC" w14:textId="46AC7A75" w:rsidR="009626AC" w:rsidRPr="008C1518" w:rsidRDefault="009626AC" w:rsidP="009626AC">
            <w:pPr>
              <w:adjustRightInd w:val="0"/>
              <w:snapToGrid w:val="0"/>
              <w:jc w:val="both"/>
              <w:rPr>
                <w:rFonts w:asciiTheme="minorBidi" w:eastAsia="Calibri" w:hAnsiTheme="minorBidi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5B38B48A" w14:textId="77777777" w:rsidR="009626AC" w:rsidRDefault="009626AC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0C48A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Counsellor of the Permanent Delegation of Honduras to UNESCO / </w:t>
            </w:r>
            <w:r w:rsidRPr="000C48A4">
              <w:rPr>
                <w:lang w:val="es-ES"/>
              </w:rPr>
              <w:t xml:space="preserve"> </w:t>
            </w:r>
            <w:r w:rsidRPr="000C48A4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Consejera de la Delegación Permanente de Honduras ante la UNESCO</w:t>
            </w:r>
          </w:p>
          <w:p w14:paraId="2F4D69DF" w14:textId="29730AB2" w:rsidR="009626AC" w:rsidRPr="00C50DF1" w:rsidRDefault="009626AC" w:rsidP="009626AC">
            <w:pPr>
              <w:spacing w:after="120"/>
              <w:jc w:val="both"/>
              <w:rPr>
                <w:rFonts w:asciiTheme="minorBidi" w:eastAsia="Calibri" w:hAnsiTheme="minorBidi"/>
                <w:sz w:val="22"/>
                <w:szCs w:val="22"/>
                <w:lang w:val="es-ES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HONDURAS</w:t>
            </w:r>
          </w:p>
        </w:tc>
      </w:tr>
      <w:tr w:rsidR="00C50DF1" w:rsidRPr="00C50DF1" w14:paraId="3098F5DD" w14:textId="77777777" w:rsidTr="00850477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6A42D5A2" w14:textId="536C3D6A" w:rsidR="00C50DF1" w:rsidRPr="00103F7C" w:rsidRDefault="00C50DF1" w:rsidP="006630AC">
            <w:pPr>
              <w:adjustRightInd w:val="0"/>
              <w:snapToGrid w:val="0"/>
              <w:jc w:val="both"/>
              <w:rPr>
                <w:rFonts w:asciiTheme="minorBidi" w:eastAsia="Calibri" w:hAnsiTheme="minorBidi"/>
                <w:sz w:val="22"/>
                <w:szCs w:val="22"/>
                <w:lang w:val="es-ES"/>
              </w:rPr>
            </w:pP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>H.E. Ambassador</w:t>
            </w:r>
            <w:r w:rsid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 FERRER AGUILAR,</w:t>
            </w: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 José Antonio 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4F1630B6" w14:textId="7670CDC3" w:rsidR="00C50DF1" w:rsidRPr="00C50DF1" w:rsidRDefault="00C50DF1" w:rsidP="00C50DF1">
            <w:pPr>
              <w:spacing w:after="120"/>
              <w:jc w:val="both"/>
              <w:rPr>
                <w:rFonts w:asciiTheme="minorBidi" w:eastAsia="Calibri" w:hAnsiTheme="minorBidi"/>
                <w:sz w:val="22"/>
                <w:szCs w:val="22"/>
                <w:lang w:val="es-ES"/>
              </w:rPr>
            </w:pP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Ambassador Extraordinary and Plenipotentiary, Permanent Delegate - </w:t>
            </w:r>
            <w:r w:rsidRPr="00C50DF1">
              <w:rPr>
                <w:lang w:val="es-ES"/>
              </w:rPr>
              <w:t xml:space="preserve"> </w:t>
            </w: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Permanent Delegation of Mexico to UNESCO / </w:t>
            </w:r>
            <w:r w:rsidRPr="00C50DF1">
              <w:rPr>
                <w:lang w:val="es-ES"/>
              </w:rPr>
              <w:t xml:space="preserve"> </w:t>
            </w: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>Embajador Extraordinari</w:t>
            </w:r>
            <w:r>
              <w:rPr>
                <w:rFonts w:asciiTheme="minorBidi" w:eastAsia="Calibri" w:hAnsiTheme="minorBidi"/>
                <w:sz w:val="22"/>
                <w:szCs w:val="22"/>
                <w:lang w:val="es-ES"/>
              </w:rPr>
              <w:t>o</w:t>
            </w: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 y Plenipotenciari</w:t>
            </w:r>
            <w:r>
              <w:rPr>
                <w:rFonts w:asciiTheme="minorBidi" w:eastAsia="Calibri" w:hAnsiTheme="minorBidi"/>
                <w:sz w:val="22"/>
                <w:szCs w:val="22"/>
                <w:lang w:val="es-ES"/>
              </w:rPr>
              <w:t>o</w:t>
            </w: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>, Delegad</w:t>
            </w:r>
            <w:r>
              <w:rPr>
                <w:rFonts w:asciiTheme="minorBidi" w:eastAsia="Calibri" w:hAnsiTheme="minorBidi"/>
                <w:sz w:val="22"/>
                <w:szCs w:val="22"/>
                <w:lang w:val="es-ES"/>
              </w:rPr>
              <w:t>o</w:t>
            </w: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 Permanente - Delegación Permanente de México ante la UNESCO.</w:t>
            </w:r>
          </w:p>
          <w:p w14:paraId="210AA642" w14:textId="3B175868" w:rsidR="00C50DF1" w:rsidRPr="00C50DF1" w:rsidRDefault="00C50DF1" w:rsidP="00103F7C">
            <w:pPr>
              <w:spacing w:after="120"/>
              <w:jc w:val="both"/>
              <w:rPr>
                <w:rFonts w:asciiTheme="minorBidi" w:eastAsia="Calibri" w:hAnsiTheme="minorBidi"/>
                <w:sz w:val="22"/>
                <w:szCs w:val="22"/>
                <w:lang w:val="en-US"/>
              </w:rPr>
            </w:pPr>
            <w:r>
              <w:rPr>
                <w:rFonts w:asciiTheme="minorBidi" w:eastAsia="Calibri" w:hAnsiTheme="minorBidi"/>
                <w:sz w:val="22"/>
                <w:szCs w:val="22"/>
                <w:lang w:val="en-US"/>
              </w:rPr>
              <w:t>MEXICO</w:t>
            </w:r>
          </w:p>
        </w:tc>
      </w:tr>
      <w:tr w:rsidR="00C50DF1" w:rsidRPr="00AA68B1" w14:paraId="3080033C" w14:textId="77777777" w:rsidTr="00850477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31E385B1" w14:textId="5F18C5AD" w:rsidR="00C50DF1" w:rsidRPr="00AA68B1" w:rsidRDefault="00C50DF1" w:rsidP="006630AC">
            <w:pPr>
              <w:adjustRightInd w:val="0"/>
              <w:snapToGrid w:val="0"/>
              <w:jc w:val="both"/>
              <w:rPr>
                <w:rFonts w:asciiTheme="minorBidi" w:eastAsia="Calibri" w:hAnsiTheme="minorBidi"/>
                <w:sz w:val="22"/>
                <w:szCs w:val="22"/>
                <w:lang w:val="es-ES"/>
              </w:rPr>
            </w:pP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Ms. </w:t>
            </w:r>
            <w:r w:rsidRPr="00AA68B1">
              <w:rPr>
                <w:rFonts w:asciiTheme="minorBidi" w:eastAsia="Calibri" w:hAnsiTheme="minorBidi"/>
                <w:sz w:val="22"/>
                <w:szCs w:val="22"/>
                <w:lang w:val="es-ES"/>
              </w:rPr>
              <w:t>/</w:t>
            </w:r>
            <w:r w:rsidR="00AA68B1" w:rsidRPr="00AA68B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 Sra.</w:t>
            </w:r>
            <w:r w:rsidRPr="00AA68B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 </w:t>
            </w:r>
            <w:r w:rsid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>GARDUNO ARA</w:t>
            </w:r>
            <w:r w:rsidR="006630AC" w:rsidRP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>Ñ</w:t>
            </w:r>
            <w:r w:rsid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A, </w:t>
            </w:r>
            <w:r w:rsidRPr="00C50DF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Susana 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339926F9" w14:textId="5E8D230A" w:rsidR="00C50DF1" w:rsidRDefault="00C50DF1" w:rsidP="00AA68B1">
            <w:pPr>
              <w:spacing w:after="120"/>
              <w:jc w:val="both"/>
              <w:rPr>
                <w:rFonts w:asciiTheme="minorBidi" w:eastAsia="Calibri" w:hAnsiTheme="minorBidi"/>
                <w:b/>
                <w:bCs/>
                <w:sz w:val="22"/>
                <w:szCs w:val="22"/>
                <w:lang w:val="es-ES"/>
              </w:rPr>
            </w:pPr>
            <w:r w:rsidRPr="00AA68B1">
              <w:rPr>
                <w:rFonts w:asciiTheme="minorBidi" w:eastAsia="Calibri" w:hAnsiTheme="minorBidi"/>
                <w:sz w:val="22"/>
                <w:szCs w:val="22"/>
                <w:lang w:val="es-ES"/>
              </w:rPr>
              <w:t>First Secretary  Permanent Delegation of Mexico to UNESCO</w:t>
            </w:r>
            <w:r w:rsidRPr="00AA68B1">
              <w:rPr>
                <w:rFonts w:asciiTheme="minorBidi" w:eastAsia="Calibri" w:hAnsiTheme="minorBidi"/>
                <w:b/>
                <w:bCs/>
                <w:sz w:val="22"/>
                <w:szCs w:val="22"/>
                <w:lang w:val="es-ES"/>
              </w:rPr>
              <w:t xml:space="preserve"> / </w:t>
            </w:r>
            <w:r w:rsidR="00AA68B1" w:rsidRPr="00AA68B1">
              <w:rPr>
                <w:lang w:val="es-ES"/>
              </w:rPr>
              <w:t xml:space="preserve"> </w:t>
            </w:r>
            <w:r w:rsidR="00AA68B1" w:rsidRPr="00AA68B1">
              <w:rPr>
                <w:rFonts w:asciiTheme="minorBidi" w:eastAsia="Calibri" w:hAnsiTheme="minorBidi"/>
                <w:sz w:val="22"/>
                <w:szCs w:val="22"/>
                <w:lang w:val="es-ES"/>
              </w:rPr>
              <w:t>Primer</w:t>
            </w:r>
            <w:r w:rsid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>a</w:t>
            </w:r>
            <w:r w:rsidR="00AA68B1" w:rsidRPr="00AA68B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 Secretari</w:t>
            </w:r>
            <w:r w:rsidR="006630AC">
              <w:rPr>
                <w:rFonts w:asciiTheme="minorBidi" w:eastAsia="Calibri" w:hAnsiTheme="minorBidi"/>
                <w:sz w:val="22"/>
                <w:szCs w:val="22"/>
                <w:lang w:val="es-ES"/>
              </w:rPr>
              <w:t>a</w:t>
            </w:r>
            <w:r w:rsidR="00AA68B1" w:rsidRPr="00AA68B1">
              <w:rPr>
                <w:rFonts w:asciiTheme="minorBidi" w:eastAsia="Calibri" w:hAnsiTheme="minorBidi"/>
                <w:sz w:val="22"/>
                <w:szCs w:val="22"/>
                <w:lang w:val="es-ES"/>
              </w:rPr>
              <w:t xml:space="preserve"> Delegación Permanente de México ante la UNESCO.</w:t>
            </w:r>
          </w:p>
          <w:p w14:paraId="008CB172" w14:textId="2E20079C" w:rsidR="00AA68B1" w:rsidRPr="00AA68B1" w:rsidRDefault="00AA68B1" w:rsidP="00AA68B1">
            <w:pPr>
              <w:spacing w:after="120"/>
              <w:rPr>
                <w:rFonts w:asciiTheme="minorBidi" w:eastAsia="Calibri" w:hAnsiTheme="minorBid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Bidi" w:eastAsia="Calibri" w:hAnsiTheme="minorBidi"/>
                <w:sz w:val="22"/>
                <w:szCs w:val="22"/>
                <w:lang w:val="en-US"/>
              </w:rPr>
              <w:t>MEXICO</w:t>
            </w:r>
          </w:p>
        </w:tc>
      </w:tr>
      <w:tr w:rsidR="009626AC" w:rsidRPr="006630AC" w14:paraId="7F6B6E7A" w14:textId="77777777" w:rsidTr="00850477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64021609" w14:textId="77777777" w:rsidR="009626AC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10F0">
              <w:rPr>
                <w:rFonts w:ascii="Arial" w:hAnsi="Arial" w:cs="Arial"/>
                <w:sz w:val="22"/>
                <w:szCs w:val="22"/>
                <w:lang w:val="es-ES"/>
              </w:rPr>
              <w:t xml:space="preserve">Ms /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Sra.</w:t>
            </w:r>
            <w:r w:rsidRPr="00F010F0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CAICEDO, Leydis </w:t>
            </w:r>
          </w:p>
          <w:p w14:paraId="0B6C01FF" w14:textId="443FF0B5" w:rsidR="009626AC" w:rsidRPr="00C50DF1" w:rsidRDefault="009626AC" w:rsidP="009626AC">
            <w:pPr>
              <w:adjustRightInd w:val="0"/>
              <w:snapToGrid w:val="0"/>
              <w:jc w:val="both"/>
              <w:rPr>
                <w:rFonts w:asciiTheme="minorBidi" w:eastAsia="Calibri" w:hAnsiTheme="minorBidi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06DA77C2" w14:textId="77777777" w:rsidR="009626AC" w:rsidRDefault="009626AC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6C19CE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Chargé d’affaires, Permanent Delegation of Panama to UNESCO / Representante, </w:t>
            </w:r>
            <w:r w:rsidRPr="006C19CE">
              <w:rPr>
                <w:lang w:val="es-ES"/>
              </w:rPr>
              <w:t xml:space="preserve"> </w:t>
            </w:r>
            <w:r w:rsidRPr="006C19CE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Delegación Permanente de Panamá ante la UNESCO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.</w:t>
            </w:r>
          </w:p>
          <w:p w14:paraId="49954B02" w14:textId="063106A7" w:rsidR="009626AC" w:rsidRPr="006630AC" w:rsidRDefault="009626AC" w:rsidP="009626AC">
            <w:pPr>
              <w:spacing w:after="120"/>
              <w:jc w:val="both"/>
              <w:rPr>
                <w:rFonts w:asciiTheme="minorBidi" w:eastAsia="Calibri" w:hAnsiTheme="minorBidi"/>
                <w:sz w:val="22"/>
                <w:szCs w:val="22"/>
                <w:lang w:val="en-US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PANAMA </w:t>
            </w:r>
          </w:p>
        </w:tc>
      </w:tr>
      <w:tr w:rsidR="009626AC" w:rsidRPr="006630AC" w14:paraId="2DA0E3DC" w14:textId="77777777" w:rsidTr="00850477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71A4AFC6" w14:textId="2F5B50AF" w:rsidR="009626AC" w:rsidRPr="009626AC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630AC">
              <w:rPr>
                <w:rFonts w:asciiTheme="minorBidi" w:eastAsia="Calibri" w:hAnsiTheme="minorBidi"/>
                <w:sz w:val="22"/>
                <w:szCs w:val="22"/>
                <w:lang w:val="en-US"/>
              </w:rPr>
              <w:t xml:space="preserve">H.E. Dr ALTOKHAIS, Abdulelah 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5D331DCB" w14:textId="77777777" w:rsidR="009626AC" w:rsidRDefault="009626AC" w:rsidP="009626AC">
            <w:pPr>
              <w:spacing w:after="120"/>
              <w:jc w:val="both"/>
              <w:rPr>
                <w:rFonts w:asciiTheme="minorBidi" w:eastAsia="Calibri" w:hAnsiTheme="minorBidi"/>
                <w:sz w:val="22"/>
                <w:szCs w:val="22"/>
                <w:lang w:val="es-ES"/>
              </w:rPr>
            </w:pPr>
            <w:r w:rsidRPr="000C48A4">
              <w:rPr>
                <w:rFonts w:asciiTheme="minorBidi" w:eastAsia="Calibri" w:hAnsiTheme="minorBidi"/>
                <w:sz w:val="22"/>
                <w:szCs w:val="22"/>
                <w:lang w:val="es-ES"/>
              </w:rPr>
              <w:t>Permanent Delegate - Permanent Delegation of the Kingdom of Saudi Arabia to UNESCO / Delegado Permanente – Delegación Permanente del Reino de Arabia Saudita ante la UNESCO</w:t>
            </w:r>
          </w:p>
          <w:p w14:paraId="55F831F2" w14:textId="09CF688F" w:rsidR="009626AC" w:rsidRPr="006C19CE" w:rsidRDefault="002C1B9A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>
              <w:rPr>
                <w:rFonts w:asciiTheme="minorBidi" w:eastAsia="Calibri" w:hAnsiTheme="minorBidi"/>
                <w:sz w:val="22"/>
                <w:szCs w:val="22"/>
                <w:lang w:val="es-ES"/>
              </w:rPr>
              <w:t>KINGDOM OF SAUDI ARABIA</w:t>
            </w:r>
          </w:p>
        </w:tc>
      </w:tr>
    </w:tbl>
    <w:p w14:paraId="3E48BCCA" w14:textId="77777777" w:rsidR="00AA68B1" w:rsidRPr="006630AC" w:rsidRDefault="00AA68B1" w:rsidP="00962D74">
      <w:pPr>
        <w:shd w:val="clear" w:color="auto" w:fill="FFFFFF"/>
        <w:spacing w:after="120"/>
        <w:jc w:val="both"/>
        <w:rPr>
          <w:rFonts w:asciiTheme="minorBidi" w:hAnsiTheme="minorBidi" w:cstheme="minorBidi"/>
          <w:b/>
          <w:bCs/>
          <w:color w:val="242424"/>
          <w:sz w:val="22"/>
          <w:szCs w:val="22"/>
          <w:lang w:val="en-US" w:eastAsia="zh-CN"/>
        </w:rPr>
      </w:pPr>
    </w:p>
    <w:p w14:paraId="6333033C" w14:textId="77777777" w:rsidR="006630AC" w:rsidRDefault="006630AC" w:rsidP="00962D74">
      <w:pPr>
        <w:shd w:val="clear" w:color="auto" w:fill="FFFFFF"/>
        <w:spacing w:after="120"/>
        <w:jc w:val="both"/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</w:pPr>
    </w:p>
    <w:p w14:paraId="7B287F07" w14:textId="77777777" w:rsidR="006630AC" w:rsidRDefault="006630AC" w:rsidP="00962D74">
      <w:pPr>
        <w:shd w:val="clear" w:color="auto" w:fill="FFFFFF"/>
        <w:spacing w:after="120"/>
        <w:jc w:val="both"/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</w:pPr>
    </w:p>
    <w:p w14:paraId="5DA62F33" w14:textId="77777777" w:rsidR="006630AC" w:rsidRDefault="006630AC" w:rsidP="00962D74">
      <w:pPr>
        <w:shd w:val="clear" w:color="auto" w:fill="FFFFFF"/>
        <w:spacing w:after="120"/>
        <w:jc w:val="both"/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</w:pPr>
    </w:p>
    <w:p w14:paraId="117FC35D" w14:textId="6B74C5A3" w:rsidR="00EE66C1" w:rsidRDefault="000C48A4" w:rsidP="009626AC">
      <w:pPr>
        <w:shd w:val="clear" w:color="auto" w:fill="FFFFFF"/>
        <w:spacing w:after="120"/>
        <w:jc w:val="both"/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</w:pPr>
      <w:r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  <w:lastRenderedPageBreak/>
        <w:t>REGIONAL ORGANIZATIONS / ORGANIZACIONES REGIONALE</w:t>
      </w:r>
      <w:r w:rsidR="009626AC"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  <w:t>S</w:t>
      </w:r>
    </w:p>
    <w:tbl>
      <w:tblPr>
        <w:tblpPr w:leftFromText="180" w:rightFromText="180" w:vertAnchor="page" w:horzAnchor="margin" w:tblpY="194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704"/>
        <w:gridCol w:w="5794"/>
      </w:tblGrid>
      <w:tr w:rsidR="009626AC" w:rsidRPr="00F01CF8" w14:paraId="64C5F476" w14:textId="77777777" w:rsidTr="009626AC">
        <w:trPr>
          <w:cantSplit/>
          <w:trHeight w:val="572"/>
        </w:trPr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3CD63302" w14:textId="77777777" w:rsidR="009626AC" w:rsidRPr="00F010F0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B7CC4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ES"/>
              </w:rPr>
              <w:t>SURNAME, GIVEN NAME / APELLIDO, NOMBRE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006FBA15" w14:textId="77777777" w:rsidR="009626AC" w:rsidRPr="00CB7CC4" w:rsidRDefault="009626AC" w:rsidP="009626AC">
            <w:pPr>
              <w:adjustRightInd w:val="0"/>
              <w:snapToGrid w:val="0"/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</w:pPr>
            <w:r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 xml:space="preserve">POSITION AND COUNTRY / </w:t>
            </w:r>
          </w:p>
          <w:p w14:paraId="59426FC0" w14:textId="77777777" w:rsidR="009626AC" w:rsidRPr="00724D86" w:rsidRDefault="009626AC" w:rsidP="009626AC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  <w:r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>CARGO Y PAÍS</w:t>
            </w:r>
          </w:p>
        </w:tc>
      </w:tr>
      <w:tr w:rsidR="009626AC" w:rsidRPr="00F01CF8" w14:paraId="6F3B1439" w14:textId="77777777" w:rsidTr="009626AC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194044C3" w14:textId="77777777" w:rsidR="009626AC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10F0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r</w:t>
            </w:r>
            <w:r w:rsidRPr="00F010F0"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Sr.</w:t>
            </w:r>
            <w:r w:rsidRPr="00F010F0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SUAREZ, Roberto</w:t>
            </w:r>
          </w:p>
          <w:p w14:paraId="519AA3E9" w14:textId="77777777" w:rsidR="009626AC" w:rsidRPr="00FE1B24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348F0EE4" w14:textId="77777777" w:rsidR="009626AC" w:rsidRPr="006C19CE" w:rsidRDefault="009626AC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6C19CE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Executive Secretary of CECC/SICA (Central American Educational and Cultural Coordination of the Central American Integration System) / </w:t>
            </w:r>
            <w:r w:rsidRPr="006C19CE">
              <w:rPr>
                <w:lang w:val="es-ES"/>
              </w:rPr>
              <w:t xml:space="preserve"> </w:t>
            </w:r>
            <w:r w:rsidRPr="006C19CE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Secretario Ejecutivo de la CECC/SICA (Coordinación Educativa y Cultural Centroamericana del Sistema de la Integración Centroamericana)</w:t>
            </w:r>
          </w:p>
        </w:tc>
      </w:tr>
    </w:tbl>
    <w:p w14:paraId="5A1F7528" w14:textId="77777777" w:rsidR="009626AC" w:rsidRDefault="009626AC" w:rsidP="00850477">
      <w:pPr>
        <w:shd w:val="clear" w:color="auto" w:fill="FFFFFF"/>
        <w:spacing w:after="120"/>
        <w:jc w:val="both"/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</w:pPr>
    </w:p>
    <w:p w14:paraId="2828A566" w14:textId="336F9121" w:rsidR="00850477" w:rsidRPr="000C48A4" w:rsidRDefault="000C48A4" w:rsidP="00850477">
      <w:pPr>
        <w:shd w:val="clear" w:color="auto" w:fill="FFFFFF"/>
        <w:spacing w:after="120"/>
        <w:jc w:val="both"/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</w:pPr>
      <w:r w:rsidRPr="00DE1291"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  <w:t>PROJECT FACILITATORS / FACILITADORES DEL PROYECTO</w:t>
      </w:r>
    </w:p>
    <w:tbl>
      <w:tblPr>
        <w:tblpPr w:leftFromText="180" w:rightFromText="180" w:vertAnchor="page" w:horzAnchor="margin" w:tblpY="5225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704"/>
        <w:gridCol w:w="5794"/>
      </w:tblGrid>
      <w:tr w:rsidR="009626AC" w:rsidRPr="00F01CF8" w14:paraId="6CB7661F" w14:textId="77777777" w:rsidTr="009626AC">
        <w:trPr>
          <w:cantSplit/>
          <w:trHeight w:val="572"/>
        </w:trPr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5CDE496" w14:textId="77777777" w:rsidR="009626AC" w:rsidRPr="00F010F0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B7CC4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ES"/>
              </w:rPr>
              <w:t>SURNAME, GIVEN NAME / APELLIDO, NOMBRE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6C700EC" w14:textId="77777777" w:rsidR="009626AC" w:rsidRPr="00CB7CC4" w:rsidRDefault="009626AC" w:rsidP="009626AC">
            <w:pPr>
              <w:adjustRightInd w:val="0"/>
              <w:snapToGrid w:val="0"/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</w:pPr>
            <w:r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 xml:space="preserve">POSITION AND COUNTRY / </w:t>
            </w:r>
          </w:p>
          <w:p w14:paraId="6B7B1A93" w14:textId="77777777" w:rsidR="009626AC" w:rsidRPr="00724D86" w:rsidRDefault="009626AC" w:rsidP="009626AC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  <w:r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>CARGO Y PAÍS</w:t>
            </w:r>
          </w:p>
        </w:tc>
      </w:tr>
      <w:tr w:rsidR="009626AC" w:rsidRPr="00CB7CC4" w14:paraId="44F09166" w14:textId="77777777" w:rsidTr="009626AC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52D5A2AE" w14:textId="77777777" w:rsidR="009626AC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10F0">
              <w:rPr>
                <w:rFonts w:ascii="Arial" w:hAnsi="Arial" w:cs="Arial"/>
                <w:sz w:val="22"/>
                <w:szCs w:val="22"/>
                <w:lang w:val="es-ES"/>
              </w:rPr>
              <w:t xml:space="preserve">Ms /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Sra.</w:t>
            </w:r>
            <w:r w:rsidRPr="00F010F0">
              <w:rPr>
                <w:rFonts w:ascii="Arial" w:hAnsi="Arial" w:cs="Arial"/>
                <w:sz w:val="22"/>
                <w:szCs w:val="22"/>
                <w:lang w:val="es-ES"/>
              </w:rPr>
              <w:t xml:space="preserve"> LÓPEZ, María C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laudia</w:t>
            </w:r>
          </w:p>
          <w:p w14:paraId="68CECAF2" w14:textId="77777777" w:rsidR="009626AC" w:rsidRPr="00FE1B24" w:rsidRDefault="009626AC" w:rsidP="009626AC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Facilitator, </w:t>
            </w: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 xml:space="preserve">Intangible cultural heritage expert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/ Facilitadora, </w:t>
            </w: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Experta en patrimonio cu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ltural inmaterial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604C88AB" w14:textId="77777777" w:rsidR="009626AC" w:rsidRPr="00F010F0" w:rsidRDefault="009626AC" w:rsidP="009626AC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142EC3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Independent</w:t>
            </w:r>
            <w:r w:rsidRPr="00F010F0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 xml:space="preserve"> consultant in the fields of culture, cultural heritage and sustainable development / </w:t>
            </w:r>
            <w:r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Consultora independiente en los campos de la cultura, el patrimonio cultural y el desarrollo sostenible</w:t>
            </w:r>
          </w:p>
          <w:p w14:paraId="7323F164" w14:textId="77777777" w:rsidR="009626AC" w:rsidRPr="00CB7CC4" w:rsidRDefault="009626AC" w:rsidP="009626AC">
            <w:pPr>
              <w:adjustRightInd w:val="0"/>
              <w:snapToGrid w:val="0"/>
              <w:spacing w:before="120"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644F34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COLOMBIA</w:t>
            </w:r>
          </w:p>
        </w:tc>
      </w:tr>
      <w:tr w:rsidR="009626AC" w:rsidRPr="00F01CF8" w14:paraId="096C9917" w14:textId="77777777" w:rsidTr="009626AC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5C06CA7F" w14:textId="77777777" w:rsidR="009626AC" w:rsidRPr="00FE1B24" w:rsidRDefault="009626AC" w:rsidP="009626AC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Mr / Sr. GRANADOS, Fernando</w:t>
            </w:r>
          </w:p>
          <w:p w14:paraId="0B935F2E" w14:textId="77777777" w:rsidR="009626AC" w:rsidRPr="00FE1B24" w:rsidRDefault="009626AC" w:rsidP="009626AC"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Facilitator, Urban development</w:t>
            </w: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 xml:space="preserve"> expert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/ Facilitador, </w:t>
            </w: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>Expert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  <w:r w:rsidRPr="00FE1B24">
              <w:rPr>
                <w:rFonts w:ascii="Arial" w:hAnsi="Arial" w:cs="Arial"/>
                <w:sz w:val="22"/>
                <w:szCs w:val="22"/>
                <w:lang w:val="es-ES"/>
              </w:rPr>
              <w:t xml:space="preserve"> en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desarrollo urbano sostenible</w:t>
            </w: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2FB7108C" w14:textId="77777777" w:rsidR="009626AC" w:rsidRPr="00F92089" w:rsidRDefault="009626AC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F92089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International consultant in urban planning and development, housing and mobility / Consultor internacional en planeación y desarrollo urbano, vivienda y movilidad</w:t>
            </w:r>
          </w:p>
          <w:p w14:paraId="1D02A47A" w14:textId="77777777" w:rsidR="009626AC" w:rsidRPr="00CB7CC4" w:rsidRDefault="009626AC" w:rsidP="009626AC">
            <w:pPr>
              <w:adjustRightInd w:val="0"/>
              <w:snapToGrid w:val="0"/>
              <w:spacing w:after="120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</w:pPr>
            <w:r w:rsidRPr="00980AE3">
              <w:rPr>
                <w:rFonts w:ascii="Arial" w:eastAsiaTheme="minorEastAsia" w:hAnsi="Arial" w:cs="Arial"/>
                <w:sz w:val="22"/>
                <w:szCs w:val="22"/>
                <w:lang w:val="es-ES" w:eastAsia="zh-CN"/>
              </w:rPr>
              <w:t>MEXICO</w:t>
            </w:r>
          </w:p>
        </w:tc>
      </w:tr>
    </w:tbl>
    <w:p w14:paraId="2220678A" w14:textId="77777777" w:rsidR="000C48A4" w:rsidRDefault="000C48A4" w:rsidP="007D3C58">
      <w:pPr>
        <w:shd w:val="clear" w:color="auto" w:fill="FFFFFF"/>
        <w:jc w:val="both"/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</w:pPr>
    </w:p>
    <w:p w14:paraId="3DDE998C" w14:textId="18BFBC2D" w:rsidR="00724D86" w:rsidRDefault="000C48A4" w:rsidP="000C48A4">
      <w:pPr>
        <w:shd w:val="clear" w:color="auto" w:fill="FFFFFF"/>
        <w:jc w:val="both"/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</w:pPr>
      <w:r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  <w:t xml:space="preserve"> </w:t>
      </w:r>
      <w:r w:rsidR="0003149A"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  <w:t xml:space="preserve">OBSERVERS </w:t>
      </w:r>
      <w:r w:rsidR="00F01CF8">
        <w:rPr>
          <w:rFonts w:asciiTheme="minorBidi" w:hAnsiTheme="minorBidi" w:cstheme="minorBidi"/>
          <w:b/>
          <w:bCs/>
          <w:color w:val="242424"/>
          <w:sz w:val="22"/>
          <w:szCs w:val="22"/>
          <w:lang w:val="es-ES" w:eastAsia="zh-CN"/>
        </w:rPr>
        <w:t xml:space="preserve">/ OBSERVADORES </w:t>
      </w:r>
    </w:p>
    <w:tbl>
      <w:tblPr>
        <w:tblpPr w:leftFromText="180" w:rightFromText="180" w:vertAnchor="page" w:horzAnchor="margin" w:tblpY="9745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704"/>
        <w:gridCol w:w="5794"/>
      </w:tblGrid>
      <w:tr w:rsidR="0003149A" w:rsidRPr="00F01CF8" w14:paraId="4FDD01BF" w14:textId="77777777" w:rsidTr="0003149A">
        <w:trPr>
          <w:cantSplit/>
          <w:trHeight w:val="572"/>
        </w:trPr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6C7A036E" w14:textId="77777777" w:rsidR="0003149A" w:rsidRPr="00F010F0" w:rsidRDefault="0003149A" w:rsidP="0003149A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B7CC4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ES"/>
              </w:rPr>
              <w:t>SURNAME, GIVEN NAME / APELLIDO, NOMBRE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FE28621" w14:textId="77777777" w:rsidR="0003149A" w:rsidRPr="00CB7CC4" w:rsidRDefault="0003149A" w:rsidP="0003149A">
            <w:pPr>
              <w:adjustRightInd w:val="0"/>
              <w:snapToGrid w:val="0"/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</w:pPr>
            <w:r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 xml:space="preserve">POSITION AND COUNTRY / </w:t>
            </w:r>
          </w:p>
          <w:p w14:paraId="50405A82" w14:textId="77777777" w:rsidR="0003149A" w:rsidRPr="00724D86" w:rsidRDefault="0003149A" w:rsidP="0003149A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  <w:r w:rsidRPr="00CB7CC4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>CARGO Y PAÍS</w:t>
            </w:r>
          </w:p>
        </w:tc>
      </w:tr>
      <w:tr w:rsidR="0003149A" w:rsidRPr="00F01CF8" w14:paraId="04EA412C" w14:textId="77777777" w:rsidTr="0003149A">
        <w:trPr>
          <w:cantSplit/>
          <w:trHeight w:val="572"/>
        </w:trPr>
        <w:tc>
          <w:tcPr>
            <w:tcW w:w="3704" w:type="dxa"/>
            <w:tcBorders>
              <w:left w:val="nil"/>
              <w:right w:val="nil"/>
            </w:tcBorders>
          </w:tcPr>
          <w:p w14:paraId="6C98D207" w14:textId="1403CCDB" w:rsidR="0003149A" w:rsidRPr="00F2591D" w:rsidRDefault="0003149A" w:rsidP="0003149A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2591D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F2591D" w:rsidRPr="00F2591D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  <w:r w:rsidRPr="00F2591D">
              <w:rPr>
                <w:rFonts w:ascii="Arial" w:hAnsi="Arial" w:cs="Arial"/>
                <w:sz w:val="22"/>
                <w:szCs w:val="22"/>
                <w:lang w:val="en-US"/>
              </w:rPr>
              <w:t xml:space="preserve"> / Sr. </w:t>
            </w:r>
            <w:r w:rsidR="00F2591D" w:rsidRPr="00F2591D">
              <w:rPr>
                <w:rFonts w:ascii="Arial" w:hAnsi="Arial" w:cs="Arial"/>
                <w:sz w:val="22"/>
                <w:szCs w:val="22"/>
                <w:lang w:val="en-US"/>
              </w:rPr>
              <w:t>GONZÁLEZ, Owan L</w:t>
            </w:r>
            <w:r w:rsidR="00F2591D">
              <w:rPr>
                <w:rFonts w:ascii="Arial" w:hAnsi="Arial" w:cs="Arial"/>
                <w:sz w:val="22"/>
                <w:szCs w:val="22"/>
                <w:lang w:val="en-US"/>
              </w:rPr>
              <w:t>ay</w:t>
            </w:r>
          </w:p>
          <w:p w14:paraId="3DBE47FC" w14:textId="2E5C7837" w:rsidR="0003149A" w:rsidRPr="00F2591D" w:rsidRDefault="0003149A" w:rsidP="0003149A">
            <w:pPr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left w:val="nil"/>
              <w:right w:val="nil"/>
            </w:tcBorders>
          </w:tcPr>
          <w:p w14:paraId="340A54B7" w14:textId="77777777" w:rsidR="0003149A" w:rsidRDefault="00F2591D" w:rsidP="00F2591D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  <w:r w:rsidRPr="00F2591D"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  <w:t>Director General, Regional Centre for the Safeguarding of the Intangible Cultural Heritage of Latin America and the Caribbean (CRESPIAL)</w:t>
            </w:r>
            <w:r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  <w:t xml:space="preserve"> / </w:t>
            </w:r>
            <w:r w:rsidRPr="00F2591D"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  <w:t xml:space="preserve">Director General Centro Regional para la Salvaguardia del Patrimonio Cultural Inmaterial de América Latina y el Caribe (CRESPIAL) </w:t>
            </w:r>
          </w:p>
          <w:p w14:paraId="6DA8EF1E" w14:textId="64A60C92" w:rsidR="00F2591D" w:rsidRPr="00F2591D" w:rsidRDefault="00F2591D" w:rsidP="00F2591D">
            <w:pPr>
              <w:adjustRightInd w:val="0"/>
              <w:snapToGrid w:val="0"/>
              <w:jc w:val="both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</w:tbl>
    <w:p w14:paraId="599FFC5B" w14:textId="77777777" w:rsidR="0003149A" w:rsidRPr="00F01CF8" w:rsidRDefault="0003149A" w:rsidP="000C48A4">
      <w:pPr>
        <w:shd w:val="clear" w:color="auto" w:fill="FFFFFF"/>
        <w:jc w:val="both"/>
        <w:rPr>
          <w:rFonts w:asciiTheme="minorBidi" w:hAnsiTheme="minorBidi" w:cstheme="minorBidi"/>
          <w:b/>
          <w:bCs/>
          <w:color w:val="242424"/>
          <w:sz w:val="22"/>
          <w:szCs w:val="22"/>
          <w:lang w:val="en-US" w:eastAsia="zh-CN"/>
        </w:rPr>
      </w:pPr>
    </w:p>
    <w:sectPr w:rsidR="0003149A" w:rsidRPr="00F01CF8" w:rsidSect="007D3C58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4211" w14:textId="77777777" w:rsidR="00873E3B" w:rsidRDefault="00873E3B" w:rsidP="00655736">
      <w:r>
        <w:separator/>
      </w:r>
    </w:p>
  </w:endnote>
  <w:endnote w:type="continuationSeparator" w:id="0">
    <w:p w14:paraId="1BCD64F0" w14:textId="77777777" w:rsidR="00873E3B" w:rsidRDefault="00873E3B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7F90" w14:textId="77777777" w:rsidR="00873E3B" w:rsidRDefault="00873E3B" w:rsidP="00655736">
      <w:r>
        <w:separator/>
      </w:r>
    </w:p>
  </w:footnote>
  <w:footnote w:type="continuationSeparator" w:id="0">
    <w:p w14:paraId="7C1F845C" w14:textId="77777777" w:rsidR="00873E3B" w:rsidRDefault="00873E3B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03985C24" w:rsidR="00D95C4C" w:rsidRPr="00455314" w:rsidRDefault="007D3C58" w:rsidP="00C5776D">
    <w:pPr>
      <w:pStyle w:val="Header"/>
      <w:rPr>
        <w:rFonts w:ascii="Arial" w:hAnsi="Arial" w:cs="Arial"/>
        <w:lang w:val="es-ES"/>
      </w:rPr>
    </w:pPr>
    <w:r w:rsidRPr="007D3C58">
      <w:rPr>
        <w:rFonts w:ascii="Arial" w:hAnsi="Arial" w:cs="Arial"/>
        <w:sz w:val="20"/>
        <w:szCs w:val="20"/>
        <w:lang w:val="es-ES"/>
      </w:rPr>
      <w:t>LHE/25/2.PRO URB/2</w:t>
    </w:r>
    <w:r>
      <w:rPr>
        <w:rFonts w:ascii="Arial" w:hAnsi="Arial" w:cs="Arial"/>
        <w:sz w:val="20"/>
        <w:szCs w:val="20"/>
        <w:lang w:val="es-ES"/>
      </w:rPr>
      <w:t xml:space="preserve"> </w:t>
    </w:r>
    <w:r w:rsidR="00D95C4C" w:rsidRPr="00455314">
      <w:rPr>
        <w:rFonts w:ascii="Arial" w:hAnsi="Arial" w:cs="Arial"/>
        <w:sz w:val="20"/>
        <w:szCs w:val="20"/>
        <w:lang w:val="es-ES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55314">
      <w:rPr>
        <w:rStyle w:val="PageNumber"/>
        <w:rFonts w:ascii="Arial" w:hAnsi="Arial" w:cs="Arial"/>
        <w:sz w:val="20"/>
        <w:szCs w:val="20"/>
        <w:lang w:val="es-ES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55314">
      <w:rPr>
        <w:rStyle w:val="PageNumber"/>
        <w:rFonts w:ascii="Arial" w:hAnsi="Arial" w:cs="Arial"/>
        <w:noProof/>
        <w:sz w:val="20"/>
        <w:szCs w:val="20"/>
        <w:lang w:val="es-ES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060737E3" w:rsidR="00D95C4C" w:rsidRPr="00EE5D7D" w:rsidRDefault="007D3C58" w:rsidP="00EE5D7D">
    <w:pPr>
      <w:pStyle w:val="Header"/>
      <w:jc w:val="right"/>
      <w:rPr>
        <w:rFonts w:ascii="Arial" w:hAnsi="Arial" w:cs="Arial"/>
        <w:lang w:val="es-ES"/>
      </w:rPr>
    </w:pPr>
    <w:r w:rsidRPr="007D3C58">
      <w:rPr>
        <w:rFonts w:ascii="Arial" w:hAnsi="Arial" w:cs="Arial"/>
        <w:sz w:val="20"/>
        <w:szCs w:val="20"/>
        <w:lang w:val="es-ES"/>
      </w:rPr>
      <w:t>LHE/25/2.PRO URB/2</w:t>
    </w:r>
    <w:r>
      <w:rPr>
        <w:rFonts w:ascii="Arial" w:hAnsi="Arial" w:cs="Arial"/>
        <w:sz w:val="20"/>
        <w:szCs w:val="20"/>
        <w:lang w:val="es-ES"/>
      </w:rPr>
      <w:t xml:space="preserve"> </w:t>
    </w:r>
    <w:r w:rsidR="00EE5D7D" w:rsidRPr="00455314">
      <w:rPr>
        <w:rFonts w:ascii="Arial" w:hAnsi="Arial" w:cs="Arial"/>
        <w:sz w:val="20"/>
        <w:szCs w:val="20"/>
        <w:lang w:val="es-ES"/>
      </w:rPr>
      <w:t xml:space="preserve">– page </w:t>
    </w:r>
    <w:r w:rsidR="00EE5D7D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EE5D7D" w:rsidRPr="00455314">
      <w:rPr>
        <w:rStyle w:val="PageNumber"/>
        <w:rFonts w:ascii="Arial" w:hAnsi="Arial" w:cs="Arial"/>
        <w:sz w:val="20"/>
        <w:szCs w:val="20"/>
        <w:lang w:val="es-ES"/>
      </w:rPr>
      <w:instrText xml:space="preserve"> PAGE </w:instrText>
    </w:r>
    <w:r w:rsidR="00EE5D7D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EE5D7D" w:rsidRPr="00EE5D7D">
      <w:rPr>
        <w:rStyle w:val="PageNumber"/>
        <w:rFonts w:ascii="Arial" w:hAnsi="Arial" w:cs="Arial"/>
        <w:sz w:val="20"/>
        <w:szCs w:val="20"/>
        <w:lang w:val="es-ES"/>
      </w:rPr>
      <w:t>2</w:t>
    </w:r>
    <w:r w:rsidR="00EE5D7D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55206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76DA5119" w:rsidR="004E1760" w:rsidRPr="00D7105A" w:rsidRDefault="00D858FC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PRO</w:t>
    </w:r>
    <w:r w:rsidR="00091385" w:rsidRPr="00D33D76">
      <w:rPr>
        <w:rFonts w:ascii="Arial" w:hAnsi="Arial" w:cs="Arial"/>
        <w:b/>
        <w:sz w:val="44"/>
        <w:szCs w:val="44"/>
        <w:lang w:val="pt-PT"/>
      </w:rPr>
      <w:t xml:space="preserve"> </w:t>
    </w:r>
    <w:r>
      <w:rPr>
        <w:rFonts w:ascii="Arial" w:hAnsi="Arial" w:cs="Arial"/>
        <w:b/>
        <w:sz w:val="44"/>
        <w:szCs w:val="44"/>
        <w:lang w:val="pt-PT"/>
      </w:rPr>
      <w:t>URB</w:t>
    </w:r>
  </w:p>
  <w:p w14:paraId="29C1121D" w14:textId="4993B9B9" w:rsidR="007D3C58" w:rsidRPr="00E10AF6" w:rsidRDefault="007D3C58" w:rsidP="007D3C58">
    <w:pPr>
      <w:jc w:val="right"/>
      <w:rPr>
        <w:rFonts w:ascii="Arial" w:hAnsi="Arial" w:cs="Arial"/>
        <w:b/>
        <w:sz w:val="22"/>
        <w:szCs w:val="22"/>
        <w:lang w:val="pt-PT"/>
      </w:rPr>
    </w:pPr>
    <w:bookmarkStart w:id="1" w:name="_Hlk211246034"/>
    <w:r w:rsidRPr="00E10AF6">
      <w:rPr>
        <w:rFonts w:ascii="Arial" w:hAnsi="Arial" w:cs="Arial"/>
        <w:b/>
        <w:sz w:val="22"/>
        <w:szCs w:val="22"/>
        <w:lang w:val="pt-PT"/>
      </w:rPr>
      <w:t>LHE/25/2.PRO URB/2</w:t>
    </w:r>
  </w:p>
  <w:bookmarkEnd w:id="1"/>
  <w:p w14:paraId="6C9895BB" w14:textId="14BA55D0" w:rsidR="00CC4351" w:rsidRPr="00D7105A" w:rsidRDefault="00CC4351" w:rsidP="00CC4351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36D8F">
      <w:rPr>
        <w:rFonts w:ascii="Arial" w:hAnsi="Arial" w:cs="Arial"/>
        <w:b/>
        <w:sz w:val="22"/>
        <w:szCs w:val="22"/>
        <w:lang w:val="pt-PT"/>
      </w:rPr>
      <w:t xml:space="preserve">Paris, </w:t>
    </w:r>
    <w:r w:rsidR="003B5680">
      <w:rPr>
        <w:rFonts w:ascii="Arial" w:hAnsi="Arial" w:cs="Arial"/>
        <w:b/>
        <w:sz w:val="22"/>
        <w:szCs w:val="22"/>
        <w:lang w:val="pt-PT"/>
      </w:rPr>
      <w:t>1</w:t>
    </w:r>
    <w:r w:rsidR="00EE66C1">
      <w:rPr>
        <w:rFonts w:ascii="Arial" w:hAnsi="Arial" w:cs="Arial"/>
        <w:b/>
        <w:sz w:val="22"/>
        <w:szCs w:val="22"/>
        <w:lang w:val="pt-PT"/>
      </w:rPr>
      <w:t>7</w:t>
    </w:r>
    <w:r w:rsidR="003B5680">
      <w:rPr>
        <w:rFonts w:ascii="Arial" w:hAnsi="Arial" w:cs="Arial"/>
        <w:b/>
        <w:sz w:val="22"/>
        <w:szCs w:val="22"/>
        <w:lang w:val="pt-PT"/>
      </w:rPr>
      <w:t xml:space="preserve"> </w:t>
    </w:r>
    <w:r>
      <w:rPr>
        <w:rFonts w:ascii="Arial" w:hAnsi="Arial" w:cs="Arial"/>
        <w:b/>
        <w:sz w:val="22"/>
        <w:szCs w:val="22"/>
        <w:lang w:val="pt-PT"/>
      </w:rPr>
      <w:t>October 2025</w:t>
    </w:r>
  </w:p>
  <w:p w14:paraId="34B5183A" w14:textId="2CB8155C" w:rsidR="00CC4351" w:rsidRPr="00151E44" w:rsidRDefault="00CC4351" w:rsidP="00CC4351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>Original</w:t>
    </w:r>
    <w:r w:rsidRPr="00C9225A">
      <w:rPr>
        <w:rFonts w:ascii="Arial" w:hAnsi="Arial" w:cs="Arial"/>
        <w:b/>
        <w:sz w:val="22"/>
        <w:szCs w:val="22"/>
        <w:lang w:val="en-US"/>
      </w:rPr>
      <w:t>: English</w:t>
    </w:r>
    <w:r w:rsidR="007D3C58">
      <w:rPr>
        <w:rFonts w:ascii="Arial" w:hAnsi="Arial" w:cs="Arial"/>
        <w:b/>
        <w:sz w:val="22"/>
        <w:szCs w:val="22"/>
        <w:lang w:val="en-US"/>
      </w:rPr>
      <w:t xml:space="preserve"> / Español</w:t>
    </w:r>
  </w:p>
  <w:p w14:paraId="226F3520" w14:textId="77777777" w:rsidR="00CC4351" w:rsidRPr="00151E44" w:rsidRDefault="00CC4351" w:rsidP="00CC4351">
    <w:pPr>
      <w:pStyle w:val="Header"/>
      <w:rPr>
        <w:sz w:val="22"/>
        <w:szCs w:val="22"/>
        <w:lang w:val="en-US"/>
      </w:rPr>
    </w:pP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174FB"/>
    <w:multiLevelType w:val="multilevel"/>
    <w:tmpl w:val="25B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F2836"/>
    <w:multiLevelType w:val="hybridMultilevel"/>
    <w:tmpl w:val="3334AF5C"/>
    <w:lvl w:ilvl="0" w:tplc="4FA87064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5980658">
    <w:abstractNumId w:val="10"/>
  </w:num>
  <w:num w:numId="2" w16cid:durableId="106117979">
    <w:abstractNumId w:val="5"/>
  </w:num>
  <w:num w:numId="3" w16cid:durableId="1708022341">
    <w:abstractNumId w:val="1"/>
  </w:num>
  <w:num w:numId="4" w16cid:durableId="1640528508">
    <w:abstractNumId w:val="13"/>
  </w:num>
  <w:num w:numId="5" w16cid:durableId="468011579">
    <w:abstractNumId w:val="11"/>
  </w:num>
  <w:num w:numId="6" w16cid:durableId="577862344">
    <w:abstractNumId w:val="0"/>
  </w:num>
  <w:num w:numId="7" w16cid:durableId="309292972">
    <w:abstractNumId w:val="2"/>
  </w:num>
  <w:num w:numId="8" w16cid:durableId="415399052">
    <w:abstractNumId w:val="9"/>
  </w:num>
  <w:num w:numId="9" w16cid:durableId="217087148">
    <w:abstractNumId w:val="4"/>
  </w:num>
  <w:num w:numId="10" w16cid:durableId="347945616">
    <w:abstractNumId w:val="6"/>
  </w:num>
  <w:num w:numId="11" w16cid:durableId="1867675660">
    <w:abstractNumId w:val="8"/>
  </w:num>
  <w:num w:numId="12" w16cid:durableId="1119109097">
    <w:abstractNumId w:val="7"/>
  </w:num>
  <w:num w:numId="13" w16cid:durableId="1445689247">
    <w:abstractNumId w:val="14"/>
  </w:num>
  <w:num w:numId="14" w16cid:durableId="931209679">
    <w:abstractNumId w:val="3"/>
  </w:num>
  <w:num w:numId="15" w16cid:durableId="1340431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449"/>
    <w:rsid w:val="000048ED"/>
    <w:rsid w:val="00014915"/>
    <w:rsid w:val="00017988"/>
    <w:rsid w:val="0002022D"/>
    <w:rsid w:val="0003149A"/>
    <w:rsid w:val="00041A66"/>
    <w:rsid w:val="00042D88"/>
    <w:rsid w:val="0005176E"/>
    <w:rsid w:val="0005205D"/>
    <w:rsid w:val="000543AF"/>
    <w:rsid w:val="00063CC8"/>
    <w:rsid w:val="0007306F"/>
    <w:rsid w:val="000765F7"/>
    <w:rsid w:val="00077AB7"/>
    <w:rsid w:val="00081CD8"/>
    <w:rsid w:val="00091385"/>
    <w:rsid w:val="000A3FF4"/>
    <w:rsid w:val="000A7F0E"/>
    <w:rsid w:val="000B1C8F"/>
    <w:rsid w:val="000C0D61"/>
    <w:rsid w:val="000C48A4"/>
    <w:rsid w:val="000D3B33"/>
    <w:rsid w:val="000D65F4"/>
    <w:rsid w:val="000F3A3F"/>
    <w:rsid w:val="00102557"/>
    <w:rsid w:val="00103F7C"/>
    <w:rsid w:val="001069D1"/>
    <w:rsid w:val="00115C21"/>
    <w:rsid w:val="00121CC4"/>
    <w:rsid w:val="00142EC3"/>
    <w:rsid w:val="00151E44"/>
    <w:rsid w:val="00152867"/>
    <w:rsid w:val="0015772D"/>
    <w:rsid w:val="00162C12"/>
    <w:rsid w:val="00164D56"/>
    <w:rsid w:val="00167B10"/>
    <w:rsid w:val="0017402F"/>
    <w:rsid w:val="00174D0C"/>
    <w:rsid w:val="00181DC5"/>
    <w:rsid w:val="00187B57"/>
    <w:rsid w:val="00190205"/>
    <w:rsid w:val="00196C1B"/>
    <w:rsid w:val="001B0F73"/>
    <w:rsid w:val="001B1065"/>
    <w:rsid w:val="001C2DB7"/>
    <w:rsid w:val="001C6FE5"/>
    <w:rsid w:val="001D14FE"/>
    <w:rsid w:val="001D5C04"/>
    <w:rsid w:val="001E135E"/>
    <w:rsid w:val="001F26CF"/>
    <w:rsid w:val="001F310E"/>
    <w:rsid w:val="001F4E62"/>
    <w:rsid w:val="001F7778"/>
    <w:rsid w:val="00211C0D"/>
    <w:rsid w:val="00222A2D"/>
    <w:rsid w:val="00223029"/>
    <w:rsid w:val="00225478"/>
    <w:rsid w:val="002260E4"/>
    <w:rsid w:val="00227A99"/>
    <w:rsid w:val="00234745"/>
    <w:rsid w:val="002351A6"/>
    <w:rsid w:val="002407AF"/>
    <w:rsid w:val="0026221A"/>
    <w:rsid w:val="00273B6D"/>
    <w:rsid w:val="0027466B"/>
    <w:rsid w:val="00277688"/>
    <w:rsid w:val="002838A5"/>
    <w:rsid w:val="00285BB4"/>
    <w:rsid w:val="002A0AF4"/>
    <w:rsid w:val="002A3B75"/>
    <w:rsid w:val="002C09E3"/>
    <w:rsid w:val="002C1B9A"/>
    <w:rsid w:val="002D1244"/>
    <w:rsid w:val="002E7715"/>
    <w:rsid w:val="002F21D2"/>
    <w:rsid w:val="003017D0"/>
    <w:rsid w:val="0031456C"/>
    <w:rsid w:val="00333F6E"/>
    <w:rsid w:val="00337CEB"/>
    <w:rsid w:val="003446B2"/>
    <w:rsid w:val="00344B58"/>
    <w:rsid w:val="0034539A"/>
    <w:rsid w:val="00345CB4"/>
    <w:rsid w:val="00360422"/>
    <w:rsid w:val="00371213"/>
    <w:rsid w:val="00375D42"/>
    <w:rsid w:val="00393B8E"/>
    <w:rsid w:val="003B5680"/>
    <w:rsid w:val="003B7522"/>
    <w:rsid w:val="003C3534"/>
    <w:rsid w:val="003D069C"/>
    <w:rsid w:val="003D7646"/>
    <w:rsid w:val="003F113A"/>
    <w:rsid w:val="003F37A1"/>
    <w:rsid w:val="003F3E63"/>
    <w:rsid w:val="00401986"/>
    <w:rsid w:val="004042E1"/>
    <w:rsid w:val="00407480"/>
    <w:rsid w:val="00411012"/>
    <w:rsid w:val="00414643"/>
    <w:rsid w:val="0042487C"/>
    <w:rsid w:val="004421E5"/>
    <w:rsid w:val="00452284"/>
    <w:rsid w:val="00455314"/>
    <w:rsid w:val="00457C8E"/>
    <w:rsid w:val="004701ED"/>
    <w:rsid w:val="004770F4"/>
    <w:rsid w:val="00477264"/>
    <w:rsid w:val="00477FCB"/>
    <w:rsid w:val="00483586"/>
    <w:rsid w:val="004856CA"/>
    <w:rsid w:val="00487E67"/>
    <w:rsid w:val="0049705E"/>
    <w:rsid w:val="004A2875"/>
    <w:rsid w:val="004A34A0"/>
    <w:rsid w:val="004C7C82"/>
    <w:rsid w:val="004D3BA2"/>
    <w:rsid w:val="004E1760"/>
    <w:rsid w:val="004E7232"/>
    <w:rsid w:val="004F6265"/>
    <w:rsid w:val="005008A8"/>
    <w:rsid w:val="00514C11"/>
    <w:rsid w:val="00517FD8"/>
    <w:rsid w:val="00526B7B"/>
    <w:rsid w:val="005308CE"/>
    <w:rsid w:val="0053318C"/>
    <w:rsid w:val="005475E5"/>
    <w:rsid w:val="00550B57"/>
    <w:rsid w:val="005561F8"/>
    <w:rsid w:val="0056538E"/>
    <w:rsid w:val="0057439C"/>
    <w:rsid w:val="005A15E7"/>
    <w:rsid w:val="005B0127"/>
    <w:rsid w:val="005B0EA0"/>
    <w:rsid w:val="005B7A35"/>
    <w:rsid w:val="005C4B73"/>
    <w:rsid w:val="005C55AB"/>
    <w:rsid w:val="005D69A5"/>
    <w:rsid w:val="005E1D2B"/>
    <w:rsid w:val="005E7074"/>
    <w:rsid w:val="005F2BAF"/>
    <w:rsid w:val="00600D93"/>
    <w:rsid w:val="00611C80"/>
    <w:rsid w:val="00626BEA"/>
    <w:rsid w:val="0063300C"/>
    <w:rsid w:val="00640E7D"/>
    <w:rsid w:val="00641D29"/>
    <w:rsid w:val="00644F34"/>
    <w:rsid w:val="00651A5B"/>
    <w:rsid w:val="00651F91"/>
    <w:rsid w:val="00655736"/>
    <w:rsid w:val="00656A6B"/>
    <w:rsid w:val="00662C3B"/>
    <w:rsid w:val="006630AC"/>
    <w:rsid w:val="00663B8D"/>
    <w:rsid w:val="00672D40"/>
    <w:rsid w:val="0067655D"/>
    <w:rsid w:val="00677BF8"/>
    <w:rsid w:val="00696C8D"/>
    <w:rsid w:val="006A2AC2"/>
    <w:rsid w:val="006A3617"/>
    <w:rsid w:val="006B4452"/>
    <w:rsid w:val="006C1145"/>
    <w:rsid w:val="006C19CE"/>
    <w:rsid w:val="006C6189"/>
    <w:rsid w:val="006E1B14"/>
    <w:rsid w:val="006E2AB8"/>
    <w:rsid w:val="006E46E4"/>
    <w:rsid w:val="006E75EB"/>
    <w:rsid w:val="00717DA5"/>
    <w:rsid w:val="00724D86"/>
    <w:rsid w:val="00737191"/>
    <w:rsid w:val="00744484"/>
    <w:rsid w:val="00747566"/>
    <w:rsid w:val="00755ECC"/>
    <w:rsid w:val="00773188"/>
    <w:rsid w:val="00783782"/>
    <w:rsid w:val="00784B8C"/>
    <w:rsid w:val="00784D93"/>
    <w:rsid w:val="007879E1"/>
    <w:rsid w:val="0079120F"/>
    <w:rsid w:val="00796708"/>
    <w:rsid w:val="007A1F7C"/>
    <w:rsid w:val="007B01C9"/>
    <w:rsid w:val="007B03F0"/>
    <w:rsid w:val="007D3C58"/>
    <w:rsid w:val="007F5BD0"/>
    <w:rsid w:val="00800B7B"/>
    <w:rsid w:val="00822F27"/>
    <w:rsid w:val="00823A11"/>
    <w:rsid w:val="00850477"/>
    <w:rsid w:val="0085188D"/>
    <w:rsid w:val="0085405E"/>
    <w:rsid w:val="0085414A"/>
    <w:rsid w:val="00857EB9"/>
    <w:rsid w:val="0086269D"/>
    <w:rsid w:val="0086543A"/>
    <w:rsid w:val="008724E5"/>
    <w:rsid w:val="00873E3B"/>
    <w:rsid w:val="00877CF5"/>
    <w:rsid w:val="00884A9D"/>
    <w:rsid w:val="0088512B"/>
    <w:rsid w:val="00891051"/>
    <w:rsid w:val="00894B38"/>
    <w:rsid w:val="008A2B2D"/>
    <w:rsid w:val="008A4E1E"/>
    <w:rsid w:val="008B3CFE"/>
    <w:rsid w:val="008C1518"/>
    <w:rsid w:val="008C296C"/>
    <w:rsid w:val="008C5C79"/>
    <w:rsid w:val="008D4305"/>
    <w:rsid w:val="008E1A85"/>
    <w:rsid w:val="00910E10"/>
    <w:rsid w:val="009149F0"/>
    <w:rsid w:val="00914CA9"/>
    <w:rsid w:val="009163A7"/>
    <w:rsid w:val="00930F6C"/>
    <w:rsid w:val="00946D0B"/>
    <w:rsid w:val="00952609"/>
    <w:rsid w:val="00955877"/>
    <w:rsid w:val="00956148"/>
    <w:rsid w:val="00962034"/>
    <w:rsid w:val="009626AC"/>
    <w:rsid w:val="00962D74"/>
    <w:rsid w:val="00974F6D"/>
    <w:rsid w:val="00980AE3"/>
    <w:rsid w:val="009964C2"/>
    <w:rsid w:val="009A15B1"/>
    <w:rsid w:val="009A18CD"/>
    <w:rsid w:val="009B3CEA"/>
    <w:rsid w:val="009C0117"/>
    <w:rsid w:val="009D5428"/>
    <w:rsid w:val="009D6CA3"/>
    <w:rsid w:val="009F71DB"/>
    <w:rsid w:val="00A00A2D"/>
    <w:rsid w:val="00A12558"/>
    <w:rsid w:val="00A13903"/>
    <w:rsid w:val="00A13C49"/>
    <w:rsid w:val="00A179B1"/>
    <w:rsid w:val="00A34ED5"/>
    <w:rsid w:val="00A4241D"/>
    <w:rsid w:val="00A42D63"/>
    <w:rsid w:val="00A45DBF"/>
    <w:rsid w:val="00A50FFA"/>
    <w:rsid w:val="00A53F11"/>
    <w:rsid w:val="00A71BF8"/>
    <w:rsid w:val="00A725CF"/>
    <w:rsid w:val="00A755A2"/>
    <w:rsid w:val="00AA6660"/>
    <w:rsid w:val="00AA68B1"/>
    <w:rsid w:val="00AB2C36"/>
    <w:rsid w:val="00AB5A51"/>
    <w:rsid w:val="00AB6DDE"/>
    <w:rsid w:val="00AB70B6"/>
    <w:rsid w:val="00AD1A86"/>
    <w:rsid w:val="00AE103E"/>
    <w:rsid w:val="00AE33FA"/>
    <w:rsid w:val="00AF0A07"/>
    <w:rsid w:val="00AF1041"/>
    <w:rsid w:val="00AF4AEC"/>
    <w:rsid w:val="00AF625E"/>
    <w:rsid w:val="00AF70EC"/>
    <w:rsid w:val="00B07904"/>
    <w:rsid w:val="00B139BE"/>
    <w:rsid w:val="00B2172B"/>
    <w:rsid w:val="00B329CB"/>
    <w:rsid w:val="00B54DFC"/>
    <w:rsid w:val="00B55C8D"/>
    <w:rsid w:val="00B7774C"/>
    <w:rsid w:val="00B906F1"/>
    <w:rsid w:val="00B9146E"/>
    <w:rsid w:val="00B917D2"/>
    <w:rsid w:val="00BA241A"/>
    <w:rsid w:val="00BB04AF"/>
    <w:rsid w:val="00BB35F2"/>
    <w:rsid w:val="00BD52C9"/>
    <w:rsid w:val="00BE6354"/>
    <w:rsid w:val="00C138D1"/>
    <w:rsid w:val="00C20036"/>
    <w:rsid w:val="00C22B32"/>
    <w:rsid w:val="00C23A97"/>
    <w:rsid w:val="00C25B18"/>
    <w:rsid w:val="00C302B1"/>
    <w:rsid w:val="00C50DF1"/>
    <w:rsid w:val="00C52EBE"/>
    <w:rsid w:val="00C5776D"/>
    <w:rsid w:val="00C64855"/>
    <w:rsid w:val="00C70EA7"/>
    <w:rsid w:val="00C7433F"/>
    <w:rsid w:val="00C7516E"/>
    <w:rsid w:val="00C75374"/>
    <w:rsid w:val="00C75770"/>
    <w:rsid w:val="00C9225A"/>
    <w:rsid w:val="00C95CFF"/>
    <w:rsid w:val="00CA56BB"/>
    <w:rsid w:val="00CB0542"/>
    <w:rsid w:val="00CB7CC4"/>
    <w:rsid w:val="00CC2565"/>
    <w:rsid w:val="00CC4351"/>
    <w:rsid w:val="00CE71E5"/>
    <w:rsid w:val="00CF4683"/>
    <w:rsid w:val="00CF6230"/>
    <w:rsid w:val="00D00B2B"/>
    <w:rsid w:val="00D03F88"/>
    <w:rsid w:val="00D0629D"/>
    <w:rsid w:val="00D24877"/>
    <w:rsid w:val="00D33485"/>
    <w:rsid w:val="00D33D76"/>
    <w:rsid w:val="00D53E1F"/>
    <w:rsid w:val="00D662BC"/>
    <w:rsid w:val="00D7105A"/>
    <w:rsid w:val="00D73057"/>
    <w:rsid w:val="00D802C3"/>
    <w:rsid w:val="00D8250F"/>
    <w:rsid w:val="00D858FC"/>
    <w:rsid w:val="00D86BB3"/>
    <w:rsid w:val="00D95C4C"/>
    <w:rsid w:val="00DA36ED"/>
    <w:rsid w:val="00DB0470"/>
    <w:rsid w:val="00DB1AB9"/>
    <w:rsid w:val="00DB48FE"/>
    <w:rsid w:val="00DD4BFB"/>
    <w:rsid w:val="00DE1291"/>
    <w:rsid w:val="00DE34F1"/>
    <w:rsid w:val="00DE6160"/>
    <w:rsid w:val="00DF4942"/>
    <w:rsid w:val="00E00307"/>
    <w:rsid w:val="00E019FC"/>
    <w:rsid w:val="00E10AF6"/>
    <w:rsid w:val="00E16EFD"/>
    <w:rsid w:val="00E2125F"/>
    <w:rsid w:val="00E244E1"/>
    <w:rsid w:val="00E4150C"/>
    <w:rsid w:val="00E5638D"/>
    <w:rsid w:val="00E627B1"/>
    <w:rsid w:val="00E661F0"/>
    <w:rsid w:val="00E70169"/>
    <w:rsid w:val="00E9376C"/>
    <w:rsid w:val="00E95AE2"/>
    <w:rsid w:val="00E97E0D"/>
    <w:rsid w:val="00EA335E"/>
    <w:rsid w:val="00EA528C"/>
    <w:rsid w:val="00EA580C"/>
    <w:rsid w:val="00EC6F8D"/>
    <w:rsid w:val="00ED39B2"/>
    <w:rsid w:val="00EE49F4"/>
    <w:rsid w:val="00EE5D7D"/>
    <w:rsid w:val="00EE66C1"/>
    <w:rsid w:val="00EF34E2"/>
    <w:rsid w:val="00F010F0"/>
    <w:rsid w:val="00F01CF8"/>
    <w:rsid w:val="00F07962"/>
    <w:rsid w:val="00F11981"/>
    <w:rsid w:val="00F2591D"/>
    <w:rsid w:val="00F30DC6"/>
    <w:rsid w:val="00F32C23"/>
    <w:rsid w:val="00F45B84"/>
    <w:rsid w:val="00F53DE9"/>
    <w:rsid w:val="00F56FA1"/>
    <w:rsid w:val="00F576CB"/>
    <w:rsid w:val="00F624CA"/>
    <w:rsid w:val="00F7035D"/>
    <w:rsid w:val="00F71A02"/>
    <w:rsid w:val="00F75237"/>
    <w:rsid w:val="00F75A22"/>
    <w:rsid w:val="00F83D10"/>
    <w:rsid w:val="00F92089"/>
    <w:rsid w:val="00F92792"/>
    <w:rsid w:val="00FA0D63"/>
    <w:rsid w:val="00FA102D"/>
    <w:rsid w:val="00FB28B4"/>
    <w:rsid w:val="00FC7926"/>
    <w:rsid w:val="00FD1226"/>
    <w:rsid w:val="00FE1B24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149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DE1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03F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2875"/>
    <w:pPr>
      <w:ind w:left="720"/>
      <w:contextualSpacing/>
    </w:pPr>
  </w:style>
  <w:style w:type="paragraph" w:customStyle="1" w:styleId="1GAPara">
    <w:name w:val="1. GA Para"/>
    <w:qFormat/>
    <w:rsid w:val="00641D29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1D29"/>
    <w:rPr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1D29"/>
    <w:rPr>
      <w:rFonts w:ascii="Times New Roman" w:eastAsia="Times New Roman" w:hAnsi="Times New Roman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41D2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71BF8"/>
  </w:style>
  <w:style w:type="paragraph" w:styleId="Revision">
    <w:name w:val="Revision"/>
    <w:hidden/>
    <w:uiPriority w:val="99"/>
    <w:semiHidden/>
    <w:rsid w:val="004042E1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3F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F0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9A15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12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F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5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2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241</TotalTime>
  <Pages>7</Pages>
  <Words>2178</Words>
  <Characters>12416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Carlos Sánchez</cp:lastModifiedBy>
  <cp:revision>31</cp:revision>
  <cp:lastPrinted>2011-08-06T10:22:00Z</cp:lastPrinted>
  <dcterms:created xsi:type="dcterms:W3CDTF">2025-10-13T09:09:00Z</dcterms:created>
  <dcterms:modified xsi:type="dcterms:W3CDTF">2025-10-17T10:44:00Z</dcterms:modified>
</cp:coreProperties>
</file>